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58" w:rsidRDefault="00173858" w:rsidP="00173858">
      <w:pPr>
        <w:jc w:val="right"/>
      </w:pPr>
      <w:r>
        <w:t xml:space="preserve">Ажурирана </w:t>
      </w:r>
      <w:r w:rsidR="00505459">
        <w:rPr>
          <w:lang w:val="mk-MK"/>
        </w:rPr>
        <w:t>ФЕВРУАРИ</w:t>
      </w:r>
      <w:r>
        <w:t xml:space="preserve"> 202</w:t>
      </w:r>
      <w:r w:rsidR="00505459">
        <w:t>3</w:t>
      </w:r>
      <w:r>
        <w:t xml:space="preserve"> година</w:t>
      </w:r>
    </w:p>
    <w:p w:rsidR="00173858" w:rsidRDefault="00173858" w:rsidP="00173858"/>
    <w:p w:rsidR="00173858" w:rsidRPr="00173858" w:rsidRDefault="00173858" w:rsidP="00173858">
      <w:pPr>
        <w:jc w:val="center"/>
        <w:rPr>
          <w:b/>
        </w:rPr>
      </w:pPr>
      <w:r w:rsidRPr="00173858">
        <w:rPr>
          <w:b/>
        </w:rPr>
        <w:t>ЛИСТА НА ИНФОРМАЦИИ ОД ЈАВЕН КАРАКТЕР</w:t>
      </w:r>
    </w:p>
    <w:p w:rsidR="00173858" w:rsidRDefault="00173858" w:rsidP="00173858"/>
    <w:p w:rsidR="00173858" w:rsidRDefault="00173858" w:rsidP="00173858">
      <w:pPr>
        <w:pStyle w:val="ListParagraph"/>
        <w:numPr>
          <w:ilvl w:val="0"/>
          <w:numId w:val="1"/>
        </w:numPr>
      </w:pPr>
      <w:r>
        <w:t>Биографии на Министер, Заменик министер, Државен секретар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Надлежности на Министерството за труд и социјална политика (МТСП)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Сектори во МТСП</w:t>
      </w:r>
    </w:p>
    <w:p w:rsidR="0015773E" w:rsidRDefault="0015773E" w:rsidP="00173858">
      <w:pPr>
        <w:pStyle w:val="ListParagraph"/>
        <w:numPr>
          <w:ilvl w:val="0"/>
          <w:numId w:val="1"/>
        </w:numPr>
      </w:pPr>
      <w:r>
        <w:rPr>
          <w:lang w:val="mk-MK"/>
        </w:rPr>
        <w:t>Контакт-генерални и контакти со вработени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Органи во состав на МТСП-Управа за прашања на борците и воените инвалиди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Информации поврзани со Covid-19-соопштенија, уредби со законска сила 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Соопштенија-архива на настани во периодот од 20</w:t>
      </w:r>
      <w:r w:rsidR="0015773E">
        <w:rPr>
          <w:lang w:val="mk-MK"/>
        </w:rPr>
        <w:t>20</w:t>
      </w:r>
      <w:r>
        <w:t xml:space="preserve"> до 202</w:t>
      </w:r>
      <w:r w:rsidR="0015773E">
        <w:rPr>
          <w:lang w:val="mk-MK"/>
        </w:rPr>
        <w:t>3</w:t>
      </w:r>
      <w:r>
        <w:t xml:space="preserve"> година</w:t>
      </w:r>
    </w:p>
    <w:p w:rsidR="00B00C3F" w:rsidRDefault="00173858" w:rsidP="00B00C3F">
      <w:pPr>
        <w:pStyle w:val="ListParagraph"/>
        <w:numPr>
          <w:ilvl w:val="0"/>
          <w:numId w:val="1"/>
        </w:numPr>
      </w:pPr>
      <w:r>
        <w:t>Службено лице кое посредува при остварувањето на правото на слободен пристап до информации од јавен карактер</w:t>
      </w:r>
    </w:p>
    <w:p w:rsidR="00B00C3F" w:rsidRPr="00B00C3F" w:rsidRDefault="00B00C3F" w:rsidP="00B41713">
      <w:pPr>
        <w:pStyle w:val="ListParagraph"/>
        <w:numPr>
          <w:ilvl w:val="0"/>
          <w:numId w:val="1"/>
        </w:numPr>
      </w:pPr>
      <w:r w:rsidRPr="00B00C3F">
        <w:rPr>
          <w:rFonts w:ascii="Calibri" w:hAnsi="Calibri" w:cs="Calibri"/>
          <w:color w:val="000000"/>
          <w:lang w:val="mk-MK"/>
        </w:rPr>
        <w:t>Н</w:t>
      </w:r>
      <w:r w:rsidRPr="00B00C3F">
        <w:rPr>
          <w:rFonts w:ascii="Calibri" w:hAnsi="Calibri" w:cs="Calibri"/>
          <w:color w:val="000000"/>
        </w:rPr>
        <w:t>ачинот на поднесување на барање за пристап до информации (начин на поднесување усно и писмено барање за пристап до информации, како и барање поднесено по електронски пат),</w:t>
      </w:r>
    </w:p>
    <w:p w:rsidR="00B00C3F" w:rsidRDefault="00B00C3F" w:rsidP="00B41713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Годишни извештаи за </w:t>
      </w:r>
      <w:r w:rsidRPr="00B00C3F">
        <w:rPr>
          <w:lang w:val="mk-MK"/>
        </w:rPr>
        <w:t>спроведување на Законот за слободен пристап до информации од јавен карактер</w:t>
      </w:r>
    </w:p>
    <w:p w:rsidR="00173858" w:rsidRDefault="00B00C3F" w:rsidP="00173858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Анонимизирани Барања/одговори за слободен пристап до информации од јавен карактер </w:t>
      </w:r>
      <w:r w:rsidR="00173858">
        <w:t xml:space="preserve">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Огласи/известувања/објави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Закони во надлежност на МТСП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Правилници во надлежност на МТСП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Стратешки документи на МТСП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Правилник за внатрешна организација на Министерство за труд и социјална политика (2015)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Правилник за систематизација на работните места во Министерство за труд и социјална политика (2015)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родова рамноправност и недискриминација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работните односи и вработувањето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социјалната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заштитата на децата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Стратешки документи произлезени од Декадата на Ромите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внатрешната ревизија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финансиите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Буџет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Јавни набавки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Полугодишни и годишни извештаи за реализација на Програми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Ревизорски извештај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Финансиски извештаи за реализација на планирани буџетски средства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Финансиски извештаи по конта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lastRenderedPageBreak/>
        <w:t>Предлог закони и документи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Проекти финансирани од Инструментот за претпристапна помош (ИПА)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Проекти од областа на социјалната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Проект за подобрување на социјалните услуги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Работнички права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Проекти </w:t>
      </w:r>
      <w:r w:rsidR="00C65CEA">
        <w:rPr>
          <w:lang w:val="mk-MK"/>
        </w:rPr>
        <w:t>од областа Инклузија н</w:t>
      </w:r>
      <w:r>
        <w:t>а Роми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Инклузија на деца Роми во детски градинки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Проект Ромски информативни центри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Акција за евиденција на лица во матична книга на родените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Проекти од областа на заштитата на децата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Бесплатна услуга за одмор и рекреација на деца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Зголемување на капацитетите за згрижување и воспитание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Проект за справување со кризата предизвикана од вирусот </w:t>
      </w:r>
      <w:r>
        <w:rPr>
          <w:lang w:val="mk-MK"/>
        </w:rPr>
        <w:t>К</w:t>
      </w:r>
      <w:r>
        <w:t>овид-19 и подготвеност на здравствените системи / Emergency Response Covid-19 Project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Project documentation English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Проектна документација</w:t>
      </w:r>
    </w:p>
    <w:p w:rsidR="0015773E" w:rsidRDefault="0015773E" w:rsidP="00173858">
      <w:pPr>
        <w:pStyle w:val="ListParagraph"/>
        <w:numPr>
          <w:ilvl w:val="0"/>
          <w:numId w:val="1"/>
        </w:numPr>
      </w:pPr>
      <w:r>
        <w:rPr>
          <w:lang w:val="mk-MK"/>
        </w:rPr>
        <w:t>Регистар на права и услуги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Права, услуги и мерки од социјална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Информации за остварување на права на парична помош од социјална заштита: 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Гарантирана минимална помош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Надоместок заради попреченост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Паричен надоместок за помош и нега од друго лице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Надоместок на плата за скратено работно време поради нега на дете со попреченост и најтешки облици на хронични заболувања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Додаток за домување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Траен надоместок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Еднократна парична помош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Право на здравствена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социјалните услуги кои се обезбедуваат преку системот на социјалната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Центри за дневен престој за лица со попреченост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условите, постапката на посвојување на дете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сместување во згрижувачко семејство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Специјализирани услуги за жртви на семејно насилство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Институции во системот на социјална заштита (Центар за социјална </w:t>
      </w:r>
      <w:r w:rsidR="007B0FBE">
        <w:rPr>
          <w:lang w:val="mk-MK"/>
        </w:rPr>
        <w:t>работа</w:t>
      </w:r>
      <w:r>
        <w:t>-надлежности и контакт, установи за социјална заштита, Завод за социјални дејности)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Пензиско и инвалидско осигурување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системот на пензиското и инвалидското осигурување на Република Северна Македонија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Услови под кои се остваруваат правата од пензиското и инвалидското осигурување 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Податоци за состојбата на бројот на корисниците на пензија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Основи на реформата на пензискиот систем во Македонија и информации за институциите на новиот пензиски систем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lastRenderedPageBreak/>
        <w:t>Совет за следење на состојбите на пензискиот систем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Совет за социјална сигурност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Информации за правата од детска заштита и тоа за: 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Детски додаток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Додаток за образование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Еднократна парична помош за новороденче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Правото на партиципација во трошоците за згрижување и воспитание и одмор и рекреација на деца во јавна установа за деца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Посебен додаток</w:t>
      </w:r>
    </w:p>
    <w:p w:rsidR="00173858" w:rsidRDefault="00173858" w:rsidP="00173858">
      <w:pPr>
        <w:pStyle w:val="ListParagraph"/>
        <w:numPr>
          <w:ilvl w:val="1"/>
          <w:numId w:val="1"/>
        </w:numPr>
      </w:pPr>
      <w:r>
        <w:t>Родителски додаток за дете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Облици за заштита на децата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сместување и прием на деца во детска градинка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Организација на згрижување и воспитание на деца- информации за јавни установи-детска градинка, Центар за ран детски развој, Агенции за давање услуги за чување и нега на деца од предучилишна возраст, Физички лица кои вршат домашно згрижување на деца од предучилишна возраст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Програми во детски градинки и центри за ран детски развој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Адресар на ЈУ детски градинки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Адресар на приватни детски градинки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Адресар на Центри за ран детски развој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Адресар на приватни Центри за ран детски развој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Адресар на детски градинки организирани како организациони единици во состав на правни лица, високообразовна установа </w:t>
      </w:r>
      <w:proofErr w:type="gramStart"/>
      <w:r>
        <w:t>и  приватно</w:t>
      </w:r>
      <w:proofErr w:type="gramEnd"/>
      <w:r>
        <w:t xml:space="preserve"> училиште.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детски одморалишта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Годишни извештаи за напредокот на состојбата на еднаквите можности за жените и мажите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Известување по меѓународни обврски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Родово одговорно буџетирање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Други информациии од областа на еднаквите можности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за идентификација и заштита на жртви на трговија со луѓе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на Национално координативно тело за недискриминација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Инспекциски надзор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Годишни планови за работа на Секторот за инспециски надзор над примената на законските и други прописи од областа на социјалната заштита и заштита на децата во Министерство за труд и социјална политика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Полугодишни извештаи за извршените инспекциски надзори во Секторот за инспекциски надзор над примената на законските и други прописи од областа на социјалната заштита и заштитата на децата 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Инспекциски акти од областа на социјалната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Прекршочна постапка од областа на работните односи и безбедност и здравје при работа- јавни објави за доставување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Колективни договори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Минимална плата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lastRenderedPageBreak/>
        <w:t>Објава на трошоци на живот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Документи од областа на Безбедност и здравје при работа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Стручен испит за безбедност при работа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Совет за БЗР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Договори за социјално осигурување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ЕСРП-Програма за реформи во вработувањето и социјалната политика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Национална програма за усвојување на правото на ЕУ-НПАА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ИПА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СРГ "Образование, вработување и социјална политика"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ЕУ Програма "Вработувања и социјални иновации"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Соработка со Совет на Европа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Европска Социјална Повелба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Регионална и мултилатерална соработка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Билатерална соработка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Соработка со Меѓународната организација на трудот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процесот на лиценцирање на стручни лица во системот за згрижување и воспитание на деца од предучилишна возраст и на директори на установи за деца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процесот на лиценцирање за вршење стручна работа во дејноста социјална заштита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Информации за мирно решавање на работни спорови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Регистар на лиценцирани даватели на социјални услуги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Регистар на синдикати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Листа на приватни агенции за вработување, согласно податоците содржани во Регистарот за приватни агенции за вработување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Регистар на работодавачи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Листа на јавни установи за вон семејна социјална заштита на стари лица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Листа на приватни установи за вон семејна социјална заштита на стари лица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 xml:space="preserve">Регистар на помирувачи и арбитри 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Список на правни субјекти кои добиле овластување за вршење на стручни работи за безбедност при работа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Список на официјални толкувачи кои поседуваат сертификат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Програма за неработни денови</w:t>
      </w:r>
    </w:p>
    <w:p w:rsidR="00173858" w:rsidRDefault="00173858" w:rsidP="00173858">
      <w:pPr>
        <w:pStyle w:val="ListParagraph"/>
        <w:numPr>
          <w:ilvl w:val="0"/>
          <w:numId w:val="1"/>
        </w:numPr>
      </w:pPr>
      <w:r>
        <w:t>Толковник на пензиското и инвалидското осигурување</w:t>
      </w:r>
    </w:p>
    <w:p w:rsidR="009A0A61" w:rsidRDefault="00173858" w:rsidP="00173858">
      <w:pPr>
        <w:pStyle w:val="ListParagraph"/>
        <w:numPr>
          <w:ilvl w:val="0"/>
          <w:numId w:val="1"/>
        </w:numPr>
      </w:pPr>
      <w:r>
        <w:t>Интер ресорска група за еднакви можности на жените и мажите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>Контакт со секторите и одделенијата во Министерство за труд и социјална политика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 xml:space="preserve">Одговорни лица за комуникација со граѓани кои што имаат одреден вид и степен на попреченост 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>Офицер за заштита на лични податоци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>Овластено лице за постапување по претставки и предлози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>Овластено лице за прием на пријави од укажувачи доставени за заштитено внатрешно и заштитено надворешно укажување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>Овластено лице за интегритет, примање на подароци и судир на интереси</w:t>
      </w:r>
    </w:p>
    <w:p w:rsidR="005C4E18" w:rsidRDefault="005C4E18" w:rsidP="005C4E18">
      <w:pPr>
        <w:pStyle w:val="ListParagraph"/>
        <w:numPr>
          <w:ilvl w:val="0"/>
          <w:numId w:val="1"/>
        </w:numPr>
      </w:pPr>
      <w:r>
        <w:t>Службеник за млади</w:t>
      </w:r>
    </w:p>
    <w:p w:rsidR="0015773E" w:rsidRDefault="0015773E" w:rsidP="0015773E">
      <w:pPr>
        <w:pStyle w:val="ListParagraph"/>
      </w:pPr>
    </w:p>
    <w:p w:rsidR="004948C1" w:rsidRPr="00B00C3F" w:rsidRDefault="004948C1" w:rsidP="005C4E18">
      <w:pPr>
        <w:pStyle w:val="ListParagraph"/>
        <w:numPr>
          <w:ilvl w:val="0"/>
          <w:numId w:val="1"/>
        </w:numPr>
      </w:pPr>
      <w:r>
        <w:rPr>
          <w:lang w:val="mk-MK"/>
        </w:rPr>
        <w:t>Информации за медиумски кампањи</w:t>
      </w:r>
    </w:p>
    <w:p w:rsidR="00B00C3F" w:rsidRPr="00CA3BE1" w:rsidRDefault="00B00C3F" w:rsidP="005C4E18">
      <w:pPr>
        <w:pStyle w:val="ListParagraph"/>
        <w:numPr>
          <w:ilvl w:val="0"/>
          <w:numId w:val="1"/>
        </w:numPr>
      </w:pPr>
      <w:r>
        <w:rPr>
          <w:lang w:val="mk-MK"/>
        </w:rPr>
        <w:t>Публикации, Водичи, Прирачници, Анализи, Брошури</w:t>
      </w:r>
    </w:p>
    <w:p w:rsidR="00CA3BE1" w:rsidRPr="004948C1" w:rsidRDefault="00CA3BE1" w:rsidP="005C4E18">
      <w:pPr>
        <w:pStyle w:val="ListParagraph"/>
        <w:numPr>
          <w:ilvl w:val="0"/>
          <w:numId w:val="1"/>
        </w:numPr>
      </w:pPr>
      <w:r>
        <w:rPr>
          <w:lang w:val="mk-MK"/>
        </w:rPr>
        <w:t>Најава за медиумски активности</w:t>
      </w:r>
      <w:bookmarkStart w:id="0" w:name="_GoBack"/>
      <w:bookmarkEnd w:id="0"/>
    </w:p>
    <w:p w:rsidR="004948C1" w:rsidRDefault="004948C1" w:rsidP="005C4E18">
      <w:pPr>
        <w:pStyle w:val="ListParagraph"/>
        <w:numPr>
          <w:ilvl w:val="0"/>
          <w:numId w:val="1"/>
        </w:numPr>
      </w:pPr>
      <w:r>
        <w:rPr>
          <w:lang w:val="mk-MK"/>
        </w:rPr>
        <w:t>Други информации од надлежност на Министерството за труд и социјална политика</w:t>
      </w:r>
    </w:p>
    <w:sectPr w:rsidR="0049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3164"/>
    <w:multiLevelType w:val="hybridMultilevel"/>
    <w:tmpl w:val="FD50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8"/>
    <w:rsid w:val="0015773E"/>
    <w:rsid w:val="00173858"/>
    <w:rsid w:val="00254C16"/>
    <w:rsid w:val="004948C1"/>
    <w:rsid w:val="00505459"/>
    <w:rsid w:val="005C4E18"/>
    <w:rsid w:val="007B0FBE"/>
    <w:rsid w:val="0086294B"/>
    <w:rsid w:val="00870B25"/>
    <w:rsid w:val="00B00C3F"/>
    <w:rsid w:val="00C01083"/>
    <w:rsid w:val="00C65CEA"/>
    <w:rsid w:val="00CA3BE1"/>
    <w:rsid w:val="00CA61E0"/>
    <w:rsid w:val="00E42391"/>
    <w:rsid w:val="00E828D3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0269"/>
  <w15:chartTrackingRefBased/>
  <w15:docId w15:val="{7CEF6285-C0FF-412D-8AD1-C539720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0C3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2023-02-27T09:35:00Z</dcterms:created>
  <dcterms:modified xsi:type="dcterms:W3CDTF">2023-02-27T09:35:00Z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6e2325922f5138af35e6d70c63dac0f5562bb8888189054fbe313bd823046d5f</vt:lpwstr>
  </property>
</Properties>
</file>