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12CC" w14:textId="40B72600" w:rsidR="005C1E65" w:rsidRDefault="00673C96">
      <w:pPr>
        <w:rPr>
          <w:lang w:val="mk-MK"/>
        </w:rPr>
      </w:pPr>
      <w:r>
        <w:rPr>
          <w:lang w:val="mk-MK"/>
        </w:rPr>
        <w:t>Барање 14-4866/1</w:t>
      </w:r>
    </w:p>
    <w:p w14:paraId="4D39A7D7" w14:textId="37E8B4C7" w:rsidR="00673C96" w:rsidRDefault="00673C96">
      <w:pPr>
        <w:rPr>
          <w:lang w:val="mk-MK"/>
        </w:rPr>
      </w:pPr>
    </w:p>
    <w:p w14:paraId="756C0FAE" w14:textId="328D668E" w:rsidR="00673C96" w:rsidRPr="00673C96" w:rsidRDefault="00673C96" w:rsidP="00673C96">
      <w:pPr>
        <w:pStyle w:val="ListParagraph"/>
        <w:numPr>
          <w:ilvl w:val="0"/>
          <w:numId w:val="1"/>
        </w:numPr>
      </w:pPr>
      <w:r>
        <w:rPr>
          <w:lang w:val="mk-MK"/>
        </w:rPr>
        <w:t>Број на лица според пол (мажи и жени) кои добиле гарантирана минимална помош за домаќинства за месеците април и мај 2020, односно корисници мажи/жени на мерката за брз влез во системот за социјална заштита (неформален работници) и колку средства реализација има мерката</w:t>
      </w:r>
    </w:p>
    <w:p w14:paraId="5BDFC4CA" w14:textId="2AE3E563" w:rsidR="00673C96" w:rsidRPr="00673C96" w:rsidRDefault="00673C96" w:rsidP="00673C96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Број на корисници на социјална заштита според пол мажи и жени кои добиле дополнителна исплата на енергетски додаток во износ од 1000 денари во април и мај 2020. </w:t>
      </w:r>
    </w:p>
    <w:p w14:paraId="03E3D472" w14:textId="152AC224" w:rsidR="00673C96" w:rsidRPr="0020035B" w:rsidRDefault="00673C96" w:rsidP="00673C96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Број на корисници на услуги во 27 општини (мажи и жени) во домовите за стари лица со посебни потреби </w:t>
      </w:r>
      <w:r w:rsidR="0020035B">
        <w:rPr>
          <w:lang w:val="mk-MK"/>
        </w:rPr>
        <w:t>како и број на мажи и жени ангажирани со мерката да достават услуги.</w:t>
      </w:r>
    </w:p>
    <w:p w14:paraId="2466A1FE" w14:textId="79F318D1" w:rsidR="0020035B" w:rsidRPr="0020035B" w:rsidRDefault="0020035B" w:rsidP="00673C96">
      <w:pPr>
        <w:pStyle w:val="ListParagraph"/>
        <w:numPr>
          <w:ilvl w:val="0"/>
          <w:numId w:val="1"/>
        </w:numPr>
      </w:pPr>
      <w:r>
        <w:rPr>
          <w:lang w:val="mk-MK"/>
        </w:rPr>
        <w:t xml:space="preserve">Број на мајки на продолжено породилно отсуство поради </w:t>
      </w:r>
      <w:proofErr w:type="spellStart"/>
      <w:r>
        <w:rPr>
          <w:lang w:val="mk-MK"/>
        </w:rPr>
        <w:t>Ковид</w:t>
      </w:r>
      <w:proofErr w:type="spellEnd"/>
      <w:r>
        <w:rPr>
          <w:lang w:val="mk-MK"/>
        </w:rPr>
        <w:t xml:space="preserve"> 19 кризата и колку средства дополнително се трошат од буџетот за реализација на мерката.</w:t>
      </w:r>
    </w:p>
    <w:p w14:paraId="7E0C161D" w14:textId="00B2E27A" w:rsidR="0020035B" w:rsidRPr="0020035B" w:rsidRDefault="0020035B" w:rsidP="00673C96">
      <w:pPr>
        <w:pStyle w:val="ListParagraph"/>
        <w:numPr>
          <w:ilvl w:val="0"/>
          <w:numId w:val="1"/>
        </w:numPr>
      </w:pPr>
      <w:r>
        <w:rPr>
          <w:lang w:val="mk-MK"/>
        </w:rPr>
        <w:t>Број на корисници на мерката за детски додаток (момци и девојки)</w:t>
      </w:r>
    </w:p>
    <w:p w14:paraId="69A70F33" w14:textId="7CB2A10A" w:rsidR="0020035B" w:rsidRDefault="0020035B" w:rsidP="0020035B">
      <w:pPr>
        <w:rPr>
          <w:lang w:val="mk-MK"/>
        </w:rPr>
      </w:pPr>
      <w:r>
        <w:rPr>
          <w:lang w:val="mk-MK"/>
        </w:rPr>
        <w:t xml:space="preserve">Одговор </w:t>
      </w:r>
    </w:p>
    <w:p w14:paraId="6BD9073F" w14:textId="1A53BD14" w:rsidR="0020035B" w:rsidRDefault="0020035B" w:rsidP="0020035B">
      <w:pPr>
        <w:rPr>
          <w:lang w:val="mk-MK"/>
        </w:rPr>
      </w:pPr>
      <w:r>
        <w:rPr>
          <w:noProof/>
          <w:sz w:val="20"/>
        </w:rPr>
        <w:drawing>
          <wp:inline distT="0" distB="0" distL="0" distR="0" wp14:anchorId="169B59F9" wp14:editId="1E8CCAFB">
            <wp:extent cx="5943600" cy="34165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l="1" t="46024" r="-1130" b="13293"/>
                    <a:stretch/>
                  </pic:blipFill>
                  <pic:spPr bwMode="auto">
                    <a:xfrm>
                      <a:off x="0" y="0"/>
                      <a:ext cx="5943600" cy="3416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95D18" w14:textId="21085BA9" w:rsidR="0020035B" w:rsidRPr="0020035B" w:rsidRDefault="0020035B" w:rsidP="0020035B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58B13364" wp14:editId="6F51F1AA">
            <wp:extent cx="5943600" cy="2740613"/>
            <wp:effectExtent l="0" t="0" r="0" b="317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6" cstate="print"/>
                    <a:srcRect l="-1" t="21587" r="-2814" b="46131"/>
                    <a:stretch/>
                  </pic:blipFill>
                  <pic:spPr bwMode="auto">
                    <a:xfrm>
                      <a:off x="0" y="0"/>
                      <a:ext cx="5943600" cy="2740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35B" w:rsidRPr="0020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A47D1"/>
    <w:multiLevelType w:val="hybridMultilevel"/>
    <w:tmpl w:val="214E2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6F"/>
    <w:rsid w:val="0020035B"/>
    <w:rsid w:val="0053166F"/>
    <w:rsid w:val="005C1E65"/>
    <w:rsid w:val="005D2BF0"/>
    <w:rsid w:val="006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0793C"/>
  <w15:chartTrackingRefBased/>
  <w15:docId w15:val="{72F75AC6-DC5F-4194-B32A-EC06386A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2023-05-19T09:24:00Z</dcterms:created>
  <dcterms:modified xsi:type="dcterms:W3CDTF">2023-05-19T09:41:00Z</dcterms:modified>
</cp:coreProperties>
</file>