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7E1E" w:rsidRPr="002123CF" w:rsidRDefault="00537E1E" w:rsidP="00173FDE">
      <w:pPr>
        <w:rPr>
          <w:rFonts w:ascii="Times New Roman" w:eastAsia="Times New Roman" w:hAnsi="Times New Roman"/>
          <w:b/>
          <w:bCs/>
          <w:sz w:val="24"/>
          <w:szCs w:val="24"/>
          <w:lang w:val="en-GB"/>
        </w:rPr>
      </w:pPr>
      <w:bookmarkStart w:id="0" w:name="_Toc476823120"/>
    </w:p>
    <w:p w:rsidR="00537E1E" w:rsidRPr="002123CF" w:rsidRDefault="00146E84" w:rsidP="00537E1E">
      <w:pPr>
        <w:jc w:val="center"/>
        <w:rPr>
          <w:rFonts w:ascii="Times New Roman" w:hAnsi="Times New Roman"/>
          <w:b/>
          <w:sz w:val="24"/>
          <w:szCs w:val="24"/>
          <w:lang w:val="en-GB"/>
        </w:rPr>
      </w:pPr>
      <w:r w:rsidRPr="00146E84">
        <w:rPr>
          <w:rFonts w:ascii="Times New Roman" w:hAnsi="Times New Roman"/>
          <w:b/>
          <w:sz w:val="24"/>
          <w:szCs w:val="24"/>
          <w:lang w:val="en-GB"/>
        </w:rPr>
        <w:t>ASSEMBLY OF THE REPUBLIC OF NORTH MACEDONIA</w:t>
      </w:r>
    </w:p>
    <w:p w:rsidR="00537E1E" w:rsidRPr="002123CF" w:rsidRDefault="00146E84" w:rsidP="00173FDE">
      <w:pPr>
        <w:autoSpaceDE w:val="0"/>
        <w:autoSpaceDN w:val="0"/>
        <w:adjustRightInd w:val="0"/>
        <w:spacing w:after="0" w:line="240" w:lineRule="auto"/>
        <w:ind w:firstLine="720"/>
        <w:jc w:val="both"/>
        <w:rPr>
          <w:rFonts w:ascii="Times New Roman" w:hAnsi="Times New Roman"/>
          <w:sz w:val="24"/>
          <w:szCs w:val="24"/>
          <w:lang w:val="en-GB"/>
        </w:rPr>
      </w:pPr>
      <w:r w:rsidRPr="00146E84">
        <w:rPr>
          <w:rFonts w:ascii="Times New Roman" w:hAnsi="Times New Roman"/>
          <w:sz w:val="24"/>
          <w:szCs w:val="24"/>
          <w:lang w:val="en-GB"/>
        </w:rPr>
        <w:t>Pursuant to Article 75, paragraphs 1, 2 and 3 of the Constitution of the Republic of North Macedonia, the President of the Republic of North Macedonia and the President of the Assembly of the Republic of North Macedonia issue this</w:t>
      </w:r>
    </w:p>
    <w:p w:rsidR="00537E1E" w:rsidRPr="002123CF" w:rsidRDefault="00537E1E" w:rsidP="00537E1E">
      <w:pPr>
        <w:autoSpaceDE w:val="0"/>
        <w:autoSpaceDN w:val="0"/>
        <w:adjustRightInd w:val="0"/>
        <w:spacing w:after="0" w:line="240" w:lineRule="auto"/>
        <w:jc w:val="both"/>
        <w:rPr>
          <w:rFonts w:ascii="Times New Roman" w:hAnsi="Times New Roman"/>
          <w:sz w:val="24"/>
          <w:szCs w:val="24"/>
          <w:lang w:val="en-GB"/>
        </w:rPr>
      </w:pPr>
    </w:p>
    <w:p w:rsidR="00537E1E" w:rsidRPr="002123CF" w:rsidRDefault="00146E84" w:rsidP="00537E1E">
      <w:pPr>
        <w:autoSpaceDE w:val="0"/>
        <w:autoSpaceDN w:val="0"/>
        <w:adjustRightInd w:val="0"/>
        <w:spacing w:after="0" w:line="240" w:lineRule="auto"/>
        <w:jc w:val="center"/>
        <w:rPr>
          <w:rFonts w:ascii="Times New Roman" w:hAnsi="Times New Roman"/>
          <w:b/>
          <w:sz w:val="24"/>
          <w:szCs w:val="24"/>
          <w:lang w:val="en-GB"/>
        </w:rPr>
      </w:pPr>
      <w:r w:rsidRPr="00146E84">
        <w:rPr>
          <w:rFonts w:ascii="Times New Roman" w:hAnsi="Times New Roman"/>
          <w:b/>
          <w:sz w:val="24"/>
          <w:szCs w:val="24"/>
          <w:lang w:val="en-GB"/>
        </w:rPr>
        <w:t xml:space="preserve">DECREE </w:t>
      </w:r>
      <w:r w:rsidR="003F274A" w:rsidRPr="002123CF">
        <w:rPr>
          <w:rFonts w:ascii="Times New Roman" w:hAnsi="Times New Roman"/>
          <w:b/>
          <w:sz w:val="24"/>
          <w:szCs w:val="24"/>
          <w:lang w:val="en-GB"/>
        </w:rPr>
        <w:t>FOR</w:t>
      </w:r>
      <w:r w:rsidRPr="00146E84">
        <w:rPr>
          <w:rFonts w:ascii="Times New Roman" w:hAnsi="Times New Roman"/>
          <w:b/>
          <w:sz w:val="24"/>
          <w:szCs w:val="24"/>
          <w:lang w:val="en-GB"/>
        </w:rPr>
        <w:t xml:space="preserve"> PROMULGATION OF THE LAW ON PREVENTION AND PROTECTION AGAINST DISCRIMINATION (</w:t>
      </w:r>
      <w:r w:rsidR="003F274A" w:rsidRPr="002123CF">
        <w:rPr>
          <w:rStyle w:val="FootnoteReference"/>
          <w:rFonts w:ascii="Times New Roman" w:hAnsi="Times New Roman"/>
          <w:b/>
          <w:sz w:val="24"/>
          <w:szCs w:val="24"/>
          <w:lang w:val="en-GB"/>
        </w:rPr>
        <w:footnoteReference w:customMarkFollows="1" w:id="1"/>
        <w:sym w:font="Symbol" w:char="F02A"/>
      </w:r>
      <w:r w:rsidRPr="00146E84">
        <w:rPr>
          <w:rFonts w:ascii="Times New Roman" w:hAnsi="Times New Roman"/>
          <w:b/>
          <w:sz w:val="24"/>
          <w:szCs w:val="24"/>
          <w:lang w:val="en-GB"/>
        </w:rPr>
        <w:t>)</w:t>
      </w:r>
    </w:p>
    <w:p w:rsidR="00537E1E" w:rsidRPr="002123CF" w:rsidRDefault="00537E1E" w:rsidP="00537E1E">
      <w:pPr>
        <w:autoSpaceDE w:val="0"/>
        <w:autoSpaceDN w:val="0"/>
        <w:adjustRightInd w:val="0"/>
        <w:spacing w:after="0" w:line="240" w:lineRule="auto"/>
        <w:jc w:val="center"/>
        <w:rPr>
          <w:rFonts w:ascii="Times New Roman" w:hAnsi="Times New Roman"/>
          <w:sz w:val="24"/>
          <w:szCs w:val="24"/>
          <w:lang w:val="en-GB"/>
        </w:rPr>
      </w:pPr>
    </w:p>
    <w:p w:rsidR="00537E1E" w:rsidRPr="002123CF" w:rsidRDefault="00146E84" w:rsidP="00173FDE">
      <w:pPr>
        <w:autoSpaceDE w:val="0"/>
        <w:autoSpaceDN w:val="0"/>
        <w:adjustRightInd w:val="0"/>
        <w:spacing w:after="0" w:line="240" w:lineRule="auto"/>
        <w:ind w:firstLine="720"/>
        <w:jc w:val="both"/>
        <w:rPr>
          <w:rFonts w:ascii="Times New Roman" w:hAnsi="Times New Roman"/>
          <w:sz w:val="24"/>
          <w:szCs w:val="24"/>
          <w:lang w:val="en-GB"/>
        </w:rPr>
      </w:pPr>
      <w:r w:rsidRPr="00146E84">
        <w:rPr>
          <w:rFonts w:ascii="Times New Roman" w:hAnsi="Times New Roman"/>
          <w:sz w:val="24"/>
          <w:szCs w:val="24"/>
          <w:lang w:val="en-GB"/>
        </w:rPr>
        <w:t>The Law on Prevention and Protection against Discrimination (*)</w:t>
      </w:r>
      <w:r w:rsidR="00F97E52" w:rsidRPr="002123CF">
        <w:rPr>
          <w:rFonts w:ascii="Times New Roman" w:hAnsi="Times New Roman"/>
          <w:sz w:val="24"/>
          <w:szCs w:val="24"/>
          <w:lang w:val="en-GB"/>
        </w:rPr>
        <w:t>,</w:t>
      </w:r>
      <w:r w:rsidRPr="00146E84">
        <w:rPr>
          <w:rFonts w:ascii="Times New Roman" w:hAnsi="Times New Roman"/>
          <w:sz w:val="24"/>
          <w:szCs w:val="24"/>
          <w:lang w:val="en-GB"/>
        </w:rPr>
        <w:t xml:space="preserve"> </w:t>
      </w:r>
      <w:r w:rsidR="00F97E52" w:rsidRPr="002123CF">
        <w:rPr>
          <w:rFonts w:ascii="Times New Roman" w:hAnsi="Times New Roman"/>
          <w:sz w:val="24"/>
          <w:szCs w:val="24"/>
          <w:lang w:val="en-GB"/>
        </w:rPr>
        <w:t>adopted</w:t>
      </w:r>
      <w:r w:rsidRPr="00146E84">
        <w:rPr>
          <w:rFonts w:ascii="Times New Roman" w:hAnsi="Times New Roman"/>
          <w:sz w:val="24"/>
          <w:szCs w:val="24"/>
          <w:lang w:val="en-GB"/>
        </w:rPr>
        <w:t xml:space="preserve"> by the Assembly of the Republic of Nort</w:t>
      </w:r>
      <w:r w:rsidR="00F97E52" w:rsidRPr="002123CF">
        <w:rPr>
          <w:rFonts w:ascii="Times New Roman" w:hAnsi="Times New Roman"/>
          <w:sz w:val="24"/>
          <w:szCs w:val="24"/>
          <w:lang w:val="en-GB"/>
        </w:rPr>
        <w:t>h</w:t>
      </w:r>
      <w:r w:rsidRPr="00146E84">
        <w:rPr>
          <w:rFonts w:ascii="Times New Roman" w:hAnsi="Times New Roman"/>
          <w:sz w:val="24"/>
          <w:szCs w:val="24"/>
          <w:lang w:val="en-GB"/>
        </w:rPr>
        <w:t xml:space="preserve"> Macedonia</w:t>
      </w:r>
      <w:r w:rsidR="00F97E52" w:rsidRPr="002123CF">
        <w:rPr>
          <w:rFonts w:ascii="Times New Roman" w:hAnsi="Times New Roman"/>
          <w:sz w:val="24"/>
          <w:szCs w:val="24"/>
          <w:lang w:val="en-GB"/>
        </w:rPr>
        <w:t>,</w:t>
      </w:r>
      <w:r w:rsidRPr="00146E84">
        <w:rPr>
          <w:rFonts w:ascii="Times New Roman" w:hAnsi="Times New Roman"/>
          <w:sz w:val="24"/>
          <w:szCs w:val="24"/>
          <w:lang w:val="en-GB"/>
        </w:rPr>
        <w:t xml:space="preserve"> </w:t>
      </w:r>
      <w:r w:rsidR="00F97E52" w:rsidRPr="002123CF">
        <w:rPr>
          <w:rFonts w:ascii="Times New Roman" w:hAnsi="Times New Roman"/>
          <w:sz w:val="24"/>
          <w:szCs w:val="24"/>
          <w:lang w:val="en-GB"/>
        </w:rPr>
        <w:t>on</w:t>
      </w:r>
      <w:r w:rsidRPr="00146E84">
        <w:rPr>
          <w:rFonts w:ascii="Times New Roman" w:hAnsi="Times New Roman"/>
          <w:sz w:val="24"/>
          <w:szCs w:val="24"/>
          <w:lang w:val="en-GB"/>
        </w:rPr>
        <w:t xml:space="preserve"> its session held on 16 May 2019</w:t>
      </w:r>
      <w:r w:rsidR="00F97E52" w:rsidRPr="002123CF">
        <w:rPr>
          <w:rFonts w:ascii="Times New Roman" w:hAnsi="Times New Roman"/>
          <w:sz w:val="24"/>
          <w:szCs w:val="24"/>
          <w:lang w:val="en-GB"/>
        </w:rPr>
        <w:t>,</w:t>
      </w:r>
      <w:r w:rsidRPr="00146E84">
        <w:rPr>
          <w:rFonts w:ascii="Times New Roman" w:hAnsi="Times New Roman"/>
          <w:sz w:val="24"/>
          <w:szCs w:val="24"/>
          <w:lang w:val="en-GB"/>
        </w:rPr>
        <w:t xml:space="preserve"> </w:t>
      </w:r>
      <w:r w:rsidR="00F97E52" w:rsidRPr="002123CF">
        <w:rPr>
          <w:rFonts w:ascii="Times New Roman" w:hAnsi="Times New Roman"/>
          <w:sz w:val="24"/>
          <w:szCs w:val="24"/>
          <w:lang w:val="en-GB"/>
        </w:rPr>
        <w:t>is hereby</w:t>
      </w:r>
      <w:r w:rsidRPr="00146E84">
        <w:rPr>
          <w:rFonts w:ascii="Times New Roman" w:hAnsi="Times New Roman"/>
          <w:sz w:val="24"/>
          <w:szCs w:val="24"/>
          <w:lang w:val="en-GB"/>
        </w:rPr>
        <w:t xml:space="preserve"> promulgated.</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261"/>
        <w:gridCol w:w="4261"/>
      </w:tblGrid>
      <w:tr w:rsidR="00F97E52" w:rsidRPr="002123CF" w:rsidTr="00FF2DE8">
        <w:tc>
          <w:tcPr>
            <w:tcW w:w="4261" w:type="dxa"/>
          </w:tcPr>
          <w:p w:rsidR="00000000" w:rsidRDefault="00F97E52">
            <w:pPr>
              <w:autoSpaceDE w:val="0"/>
              <w:autoSpaceDN w:val="0"/>
              <w:adjustRightInd w:val="0"/>
              <w:spacing w:after="0" w:line="240" w:lineRule="auto"/>
              <w:jc w:val="center"/>
              <w:rPr>
                <w:rFonts w:ascii="Times New Roman" w:hAnsi="Times New Roman"/>
                <w:sz w:val="24"/>
                <w:szCs w:val="24"/>
                <w:lang w:val="en-GB"/>
              </w:rPr>
            </w:pPr>
            <w:r w:rsidRPr="00555546">
              <w:rPr>
                <w:rFonts w:ascii="Times New Roman" w:hAnsi="Times New Roman"/>
                <w:sz w:val="24"/>
                <w:szCs w:val="24"/>
                <w:lang w:val="en-GB"/>
              </w:rPr>
              <w:t>No. 08-2888/1</w:t>
            </w:r>
          </w:p>
          <w:p w:rsidR="00000000" w:rsidRDefault="00146E84">
            <w:pPr>
              <w:autoSpaceDE w:val="0"/>
              <w:autoSpaceDN w:val="0"/>
              <w:adjustRightInd w:val="0"/>
              <w:spacing w:after="0" w:line="240" w:lineRule="auto"/>
              <w:jc w:val="center"/>
              <w:rPr>
                <w:rFonts w:ascii="Times New Roman" w:hAnsi="Times New Roman"/>
                <w:sz w:val="24"/>
                <w:szCs w:val="24"/>
                <w:lang w:val="en-GB"/>
              </w:rPr>
            </w:pPr>
            <w:r>
              <w:rPr>
                <w:rFonts w:ascii="Times New Roman" w:hAnsi="Times New Roman"/>
                <w:sz w:val="24"/>
                <w:szCs w:val="24"/>
                <w:lang w:val="en-GB"/>
              </w:rPr>
              <w:t>16 May 2019</w:t>
            </w:r>
          </w:p>
          <w:p w:rsidR="00000000" w:rsidRDefault="00146E84">
            <w:pPr>
              <w:autoSpaceDE w:val="0"/>
              <w:autoSpaceDN w:val="0"/>
              <w:adjustRightInd w:val="0"/>
              <w:spacing w:after="0" w:line="240" w:lineRule="auto"/>
              <w:jc w:val="center"/>
              <w:rPr>
                <w:rFonts w:ascii="Times New Roman" w:hAnsi="Times New Roman"/>
                <w:b/>
                <w:sz w:val="24"/>
                <w:szCs w:val="24"/>
                <w:lang w:val="en-GB"/>
              </w:rPr>
            </w:pPr>
            <w:r>
              <w:rPr>
                <w:rFonts w:ascii="Times New Roman" w:hAnsi="Times New Roman"/>
                <w:sz w:val="24"/>
                <w:szCs w:val="24"/>
                <w:lang w:val="en-GB"/>
              </w:rPr>
              <w:t>Skopje</w:t>
            </w:r>
          </w:p>
        </w:tc>
        <w:tc>
          <w:tcPr>
            <w:tcW w:w="4261" w:type="dxa"/>
          </w:tcPr>
          <w:p w:rsidR="00000000" w:rsidRDefault="00146E84">
            <w:pPr>
              <w:autoSpaceDE w:val="0"/>
              <w:autoSpaceDN w:val="0"/>
              <w:adjustRightInd w:val="0"/>
              <w:spacing w:after="0" w:line="240" w:lineRule="auto"/>
              <w:jc w:val="center"/>
              <w:rPr>
                <w:rFonts w:ascii="Times New Roman" w:hAnsi="Times New Roman"/>
                <w:sz w:val="24"/>
                <w:szCs w:val="24"/>
                <w:lang w:val="en-GB"/>
              </w:rPr>
            </w:pPr>
            <w:r>
              <w:rPr>
                <w:rFonts w:ascii="Times New Roman" w:hAnsi="Times New Roman"/>
                <w:sz w:val="24"/>
                <w:szCs w:val="24"/>
                <w:lang w:val="en-GB"/>
              </w:rPr>
              <w:t>President of the Republic of</w:t>
            </w:r>
          </w:p>
          <w:p w:rsidR="00000000" w:rsidRDefault="00146E84">
            <w:pPr>
              <w:autoSpaceDE w:val="0"/>
              <w:autoSpaceDN w:val="0"/>
              <w:adjustRightInd w:val="0"/>
              <w:spacing w:after="0" w:line="240" w:lineRule="auto"/>
              <w:jc w:val="center"/>
              <w:rPr>
                <w:rFonts w:ascii="Times New Roman" w:hAnsi="Times New Roman"/>
                <w:sz w:val="24"/>
                <w:szCs w:val="24"/>
                <w:lang w:val="en-GB"/>
              </w:rPr>
            </w:pPr>
            <w:r>
              <w:rPr>
                <w:rFonts w:ascii="Times New Roman" w:hAnsi="Times New Roman"/>
                <w:sz w:val="24"/>
                <w:szCs w:val="24"/>
                <w:lang w:val="en-GB"/>
              </w:rPr>
              <w:t>North Macedonia,</w:t>
            </w:r>
          </w:p>
          <w:p w:rsidR="00000000" w:rsidRDefault="00146E84">
            <w:pPr>
              <w:autoSpaceDE w:val="0"/>
              <w:autoSpaceDN w:val="0"/>
              <w:adjustRightInd w:val="0"/>
              <w:spacing w:after="0" w:line="240" w:lineRule="auto"/>
              <w:jc w:val="center"/>
              <w:rPr>
                <w:rFonts w:ascii="Times New Roman" w:hAnsi="Times New Roman"/>
                <w:b/>
                <w:sz w:val="24"/>
                <w:szCs w:val="24"/>
                <w:lang w:val="en-GB"/>
              </w:rPr>
            </w:pPr>
            <w:proofErr w:type="spellStart"/>
            <w:r>
              <w:rPr>
                <w:rFonts w:ascii="Times New Roman" w:hAnsi="Times New Roman"/>
                <w:b/>
                <w:sz w:val="24"/>
                <w:szCs w:val="24"/>
                <w:lang w:val="en-GB"/>
              </w:rPr>
              <w:t>Stevo</w:t>
            </w:r>
            <w:proofErr w:type="spellEnd"/>
            <w:r>
              <w:rPr>
                <w:rFonts w:ascii="Times New Roman" w:hAnsi="Times New Roman"/>
                <w:b/>
                <w:sz w:val="24"/>
                <w:szCs w:val="24"/>
                <w:lang w:val="en-GB"/>
              </w:rPr>
              <w:t xml:space="preserve"> </w:t>
            </w:r>
            <w:proofErr w:type="spellStart"/>
            <w:r>
              <w:rPr>
                <w:rFonts w:ascii="Times New Roman" w:hAnsi="Times New Roman"/>
                <w:b/>
                <w:sz w:val="24"/>
                <w:szCs w:val="24"/>
                <w:lang w:val="en-GB"/>
              </w:rPr>
              <w:t>Pendarovski</w:t>
            </w:r>
            <w:proofErr w:type="spellEnd"/>
          </w:p>
        </w:tc>
      </w:tr>
      <w:tr w:rsidR="00F97E52" w:rsidRPr="002123CF" w:rsidTr="00FF2DE8">
        <w:tc>
          <w:tcPr>
            <w:tcW w:w="8522" w:type="dxa"/>
            <w:gridSpan w:val="2"/>
          </w:tcPr>
          <w:p w:rsidR="00000000" w:rsidRDefault="00F97E52">
            <w:pPr>
              <w:autoSpaceDE w:val="0"/>
              <w:autoSpaceDN w:val="0"/>
              <w:adjustRightInd w:val="0"/>
              <w:spacing w:after="0" w:line="240" w:lineRule="auto"/>
              <w:jc w:val="center"/>
              <w:rPr>
                <w:rFonts w:ascii="Times New Roman" w:hAnsi="Times New Roman"/>
                <w:sz w:val="24"/>
                <w:szCs w:val="24"/>
                <w:lang w:val="en-GB"/>
              </w:rPr>
            </w:pPr>
            <w:r w:rsidRPr="002123CF">
              <w:rPr>
                <w:rFonts w:ascii="Times New Roman" w:hAnsi="Times New Roman"/>
                <w:sz w:val="24"/>
                <w:szCs w:val="24"/>
                <w:lang w:val="en-GB"/>
              </w:rPr>
              <w:t>President of the</w:t>
            </w:r>
          </w:p>
          <w:p w:rsidR="00000000" w:rsidRDefault="00F97E52">
            <w:pPr>
              <w:autoSpaceDE w:val="0"/>
              <w:autoSpaceDN w:val="0"/>
              <w:adjustRightInd w:val="0"/>
              <w:spacing w:after="0" w:line="240" w:lineRule="auto"/>
              <w:jc w:val="center"/>
              <w:rPr>
                <w:rFonts w:ascii="Times New Roman" w:hAnsi="Times New Roman"/>
                <w:sz w:val="24"/>
                <w:szCs w:val="24"/>
                <w:lang w:val="en-GB"/>
              </w:rPr>
            </w:pPr>
            <w:r w:rsidRPr="002123CF">
              <w:rPr>
                <w:rFonts w:ascii="Times New Roman" w:hAnsi="Times New Roman"/>
                <w:sz w:val="24"/>
                <w:szCs w:val="24"/>
                <w:lang w:val="en-GB"/>
              </w:rPr>
              <w:t>Assembly of the Republic of</w:t>
            </w:r>
          </w:p>
          <w:p w:rsidR="00000000" w:rsidRDefault="00F97E52">
            <w:pPr>
              <w:autoSpaceDE w:val="0"/>
              <w:autoSpaceDN w:val="0"/>
              <w:adjustRightInd w:val="0"/>
              <w:spacing w:after="0" w:line="240" w:lineRule="auto"/>
              <w:jc w:val="center"/>
              <w:rPr>
                <w:rFonts w:ascii="Times New Roman" w:hAnsi="Times New Roman"/>
                <w:sz w:val="24"/>
                <w:szCs w:val="24"/>
                <w:lang w:val="en-GB"/>
              </w:rPr>
            </w:pPr>
            <w:r w:rsidRPr="002123CF">
              <w:rPr>
                <w:rFonts w:ascii="Times New Roman" w:hAnsi="Times New Roman"/>
                <w:sz w:val="24"/>
                <w:szCs w:val="24"/>
                <w:lang w:val="en-GB"/>
              </w:rPr>
              <w:t>North Macedonia,</w:t>
            </w:r>
          </w:p>
          <w:p w:rsidR="00000000" w:rsidRDefault="002F5C74">
            <w:pPr>
              <w:autoSpaceDE w:val="0"/>
              <w:autoSpaceDN w:val="0"/>
              <w:adjustRightInd w:val="0"/>
              <w:spacing w:after="0" w:line="240" w:lineRule="auto"/>
              <w:jc w:val="center"/>
              <w:rPr>
                <w:rFonts w:ascii="Times New Roman" w:hAnsi="Times New Roman"/>
                <w:b/>
                <w:sz w:val="24"/>
                <w:szCs w:val="24"/>
                <w:lang w:val="en-GB"/>
              </w:rPr>
            </w:pPr>
            <w:proofErr w:type="spellStart"/>
            <w:r>
              <w:rPr>
                <w:rFonts w:ascii="Times New Roman" w:hAnsi="Times New Roman"/>
                <w:b/>
                <w:sz w:val="24"/>
                <w:szCs w:val="24"/>
                <w:lang w:val="en-GB"/>
              </w:rPr>
              <w:t>Talat</w:t>
            </w:r>
            <w:proofErr w:type="spellEnd"/>
            <w:r>
              <w:rPr>
                <w:rFonts w:ascii="Times New Roman" w:hAnsi="Times New Roman"/>
                <w:b/>
                <w:sz w:val="24"/>
                <w:szCs w:val="24"/>
                <w:lang w:val="en-GB"/>
              </w:rPr>
              <w:t xml:space="preserve"> </w:t>
            </w:r>
            <w:proofErr w:type="spellStart"/>
            <w:r>
              <w:rPr>
                <w:rFonts w:ascii="Times New Roman" w:hAnsi="Times New Roman"/>
                <w:b/>
                <w:sz w:val="24"/>
                <w:szCs w:val="24"/>
                <w:lang w:val="en-GB"/>
              </w:rPr>
              <w:t>Xhaferi</w:t>
            </w:r>
            <w:proofErr w:type="spellEnd"/>
            <w:r>
              <w:rPr>
                <w:rFonts w:ascii="Times New Roman" w:hAnsi="Times New Roman"/>
                <w:b/>
                <w:sz w:val="24"/>
                <w:szCs w:val="24"/>
                <w:lang w:val="en-GB"/>
              </w:rPr>
              <w:t>,</w:t>
            </w:r>
            <w:r>
              <w:rPr>
                <w:rFonts w:ascii="Times New Roman" w:eastAsia="Times New Roman" w:hAnsi="Times New Roman"/>
                <w:b/>
                <w:bCs/>
                <w:sz w:val="24"/>
                <w:szCs w:val="24"/>
                <w:lang w:val="en-GB"/>
              </w:rPr>
              <w:t xml:space="preserve"> </w:t>
            </w:r>
            <w:r>
              <w:rPr>
                <w:rFonts w:ascii="Times New Roman" w:hAnsi="Times New Roman"/>
                <w:sz w:val="24"/>
                <w:szCs w:val="24"/>
                <w:lang w:val="en-GB"/>
              </w:rPr>
              <w:t>MA</w:t>
            </w:r>
          </w:p>
        </w:tc>
      </w:tr>
    </w:tbl>
    <w:p w:rsidR="00537E1E" w:rsidRPr="002123CF" w:rsidRDefault="00537E1E" w:rsidP="00537E1E">
      <w:pPr>
        <w:autoSpaceDE w:val="0"/>
        <w:autoSpaceDN w:val="0"/>
        <w:adjustRightInd w:val="0"/>
        <w:spacing w:after="0" w:line="240" w:lineRule="auto"/>
        <w:rPr>
          <w:rFonts w:ascii="Times New Roman" w:eastAsia="Times New Roman" w:hAnsi="Times New Roman"/>
          <w:sz w:val="24"/>
          <w:szCs w:val="24"/>
          <w:lang w:val="en-GB"/>
        </w:rPr>
      </w:pPr>
    </w:p>
    <w:p w:rsidR="00537E1E" w:rsidRPr="002123CF" w:rsidRDefault="00537E1E" w:rsidP="00537E1E">
      <w:pPr>
        <w:autoSpaceDE w:val="0"/>
        <w:autoSpaceDN w:val="0"/>
        <w:adjustRightInd w:val="0"/>
        <w:spacing w:after="0" w:line="240" w:lineRule="auto"/>
        <w:jc w:val="center"/>
        <w:rPr>
          <w:rFonts w:ascii="Times New Roman" w:hAnsi="Times New Roman"/>
          <w:sz w:val="24"/>
          <w:szCs w:val="24"/>
          <w:lang w:val="en-GB"/>
        </w:rPr>
      </w:pPr>
    </w:p>
    <w:p w:rsidR="00F97E52" w:rsidRPr="002123CF" w:rsidRDefault="00146E84" w:rsidP="00173FDE">
      <w:pPr>
        <w:pStyle w:val="Heading1"/>
        <w:jc w:val="center"/>
        <w:rPr>
          <w:rFonts w:ascii="Times New Roman" w:hAnsi="Times New Roman"/>
          <w:b w:val="0"/>
          <w:color w:val="auto"/>
          <w:sz w:val="24"/>
          <w:szCs w:val="24"/>
          <w:lang w:val="en-GB"/>
        </w:rPr>
      </w:pPr>
      <w:r w:rsidRPr="00146E84">
        <w:rPr>
          <w:rFonts w:ascii="Times New Roman" w:hAnsi="Times New Roman"/>
          <w:color w:val="auto"/>
          <w:sz w:val="24"/>
          <w:szCs w:val="24"/>
          <w:lang w:val="en-GB"/>
        </w:rPr>
        <w:t xml:space="preserve">LAW ON PREVENTION AND PROTECTION AGAINST </w:t>
      </w:r>
      <w:proofErr w:type="gramStart"/>
      <w:r w:rsidRPr="00146E84">
        <w:rPr>
          <w:rFonts w:ascii="Times New Roman" w:hAnsi="Times New Roman"/>
          <w:color w:val="auto"/>
          <w:sz w:val="24"/>
          <w:szCs w:val="24"/>
          <w:lang w:val="en-GB"/>
        </w:rPr>
        <w:t>DISCRIMINATION(</w:t>
      </w:r>
      <w:proofErr w:type="gramEnd"/>
      <w:r w:rsidRPr="00146E84">
        <w:rPr>
          <w:rFonts w:ascii="Times New Roman" w:hAnsi="Times New Roman"/>
          <w:color w:val="auto"/>
          <w:sz w:val="24"/>
          <w:szCs w:val="24"/>
          <w:lang w:val="en-GB"/>
        </w:rPr>
        <w:t xml:space="preserve">*)  </w:t>
      </w:r>
      <w:bookmarkEnd w:id="0"/>
      <w:r w:rsidRPr="00146E84">
        <w:rPr>
          <w:rFonts w:ascii="Times New Roman" w:hAnsi="Times New Roman"/>
          <w:b w:val="0"/>
          <w:color w:val="auto"/>
          <w:sz w:val="24"/>
          <w:szCs w:val="24"/>
          <w:lang w:val="en-GB"/>
        </w:rPr>
        <w:t xml:space="preserve">  </w:t>
      </w:r>
    </w:p>
    <w:p w:rsidR="000910BA" w:rsidRPr="002123CF" w:rsidRDefault="00146E84" w:rsidP="00173FDE">
      <w:pPr>
        <w:pStyle w:val="Heading1"/>
        <w:jc w:val="center"/>
        <w:rPr>
          <w:rFonts w:ascii="Times New Roman" w:hAnsi="Times New Roman"/>
          <w:b w:val="0"/>
          <w:color w:val="auto"/>
          <w:sz w:val="24"/>
          <w:szCs w:val="24"/>
          <w:lang w:val="en-GB"/>
        </w:rPr>
      </w:pPr>
      <w:r w:rsidRPr="00146E84">
        <w:rPr>
          <w:rFonts w:ascii="Times New Roman" w:hAnsi="Times New Roman"/>
          <w:b w:val="0"/>
          <w:color w:val="auto"/>
          <w:sz w:val="24"/>
          <w:szCs w:val="24"/>
          <w:lang w:val="en-GB"/>
        </w:rPr>
        <w:t xml:space="preserve"> I. GENERAL PROVISIONS</w:t>
      </w:r>
    </w:p>
    <w:p w:rsidR="000910BA" w:rsidRPr="002123CF" w:rsidRDefault="00146E84" w:rsidP="008C6AB6">
      <w:pPr>
        <w:pStyle w:val="Heading2"/>
        <w:spacing w:before="0" w:line="240" w:lineRule="auto"/>
        <w:jc w:val="center"/>
        <w:rPr>
          <w:rFonts w:ascii="Times New Roman" w:hAnsi="Times New Roman"/>
          <w:color w:val="auto"/>
          <w:sz w:val="24"/>
          <w:szCs w:val="24"/>
          <w:lang w:val="en-GB"/>
        </w:rPr>
      </w:pPr>
      <w:bookmarkStart w:id="1" w:name="_Toc476823121"/>
      <w:r w:rsidRPr="00146E84">
        <w:rPr>
          <w:rFonts w:ascii="Times New Roman" w:hAnsi="Times New Roman"/>
          <w:b w:val="0"/>
          <w:color w:val="auto"/>
          <w:sz w:val="24"/>
          <w:szCs w:val="24"/>
          <w:lang w:val="en-GB"/>
        </w:rPr>
        <w:t>Article 1</w:t>
      </w:r>
      <w:r w:rsidRPr="00146E84">
        <w:rPr>
          <w:rFonts w:ascii="Times New Roman" w:hAnsi="Times New Roman"/>
          <w:color w:val="auto"/>
          <w:sz w:val="24"/>
          <w:szCs w:val="24"/>
          <w:lang w:val="en-GB"/>
        </w:rPr>
        <w:br/>
      </w:r>
      <w:bookmarkEnd w:id="1"/>
      <w:r w:rsidRPr="00146E84">
        <w:rPr>
          <w:rFonts w:ascii="Times New Roman" w:hAnsi="Times New Roman"/>
          <w:color w:val="auto"/>
          <w:sz w:val="24"/>
          <w:szCs w:val="24"/>
          <w:lang w:val="en-GB"/>
        </w:rPr>
        <w:t>Subject of Law</w:t>
      </w:r>
    </w:p>
    <w:p w:rsidR="008C6AB6" w:rsidRPr="002123CF" w:rsidRDefault="008C6AB6" w:rsidP="008C6AB6">
      <w:pPr>
        <w:spacing w:after="0" w:line="240" w:lineRule="auto"/>
        <w:ind w:firstLine="720"/>
        <w:jc w:val="both"/>
        <w:rPr>
          <w:rFonts w:ascii="Times New Roman" w:hAnsi="Times New Roman"/>
          <w:sz w:val="24"/>
          <w:szCs w:val="24"/>
          <w:lang w:val="en-GB"/>
        </w:rPr>
      </w:pPr>
    </w:p>
    <w:p w:rsidR="000910BA" w:rsidRPr="002123CF" w:rsidRDefault="00146E84" w:rsidP="004C06C8">
      <w:pPr>
        <w:spacing w:after="0" w:line="240" w:lineRule="auto"/>
        <w:ind w:firstLine="450"/>
        <w:jc w:val="both"/>
        <w:rPr>
          <w:rFonts w:ascii="Times New Roman" w:hAnsi="Times New Roman"/>
          <w:sz w:val="24"/>
          <w:szCs w:val="24"/>
          <w:lang w:val="en-GB"/>
        </w:rPr>
      </w:pPr>
      <w:r w:rsidRPr="00146E84">
        <w:rPr>
          <w:rFonts w:ascii="Times New Roman" w:hAnsi="Times New Roman"/>
          <w:sz w:val="24"/>
          <w:szCs w:val="24"/>
          <w:lang w:val="en-GB"/>
        </w:rPr>
        <w:t xml:space="preserve">This Law </w:t>
      </w:r>
      <w:r w:rsidR="007E7147" w:rsidRPr="002123CF">
        <w:rPr>
          <w:rFonts w:ascii="Times New Roman" w:hAnsi="Times New Roman"/>
          <w:sz w:val="24"/>
          <w:szCs w:val="24"/>
          <w:lang w:val="en-GB"/>
        </w:rPr>
        <w:t xml:space="preserve">shall </w:t>
      </w:r>
      <w:r w:rsidRPr="00146E84">
        <w:rPr>
          <w:rFonts w:ascii="Times New Roman" w:hAnsi="Times New Roman"/>
          <w:sz w:val="24"/>
          <w:szCs w:val="24"/>
          <w:lang w:val="en-GB"/>
        </w:rPr>
        <w:t xml:space="preserve">regulate the prevention and prohibition of discrimination, forms and types of discrimination, procedures for protection against discrimination and the composition and work of the Commission for Prevention and Protection against Discrimination. </w:t>
      </w:r>
    </w:p>
    <w:p w:rsidR="00076A3B" w:rsidRPr="002123CF" w:rsidRDefault="00146E84" w:rsidP="00076A3B">
      <w:pPr>
        <w:pStyle w:val="Heading2"/>
        <w:spacing w:before="0"/>
        <w:jc w:val="center"/>
        <w:rPr>
          <w:rFonts w:ascii="Times New Roman" w:hAnsi="Times New Roman"/>
          <w:color w:val="auto"/>
          <w:sz w:val="24"/>
          <w:szCs w:val="24"/>
          <w:lang w:val="en-GB"/>
        </w:rPr>
      </w:pPr>
      <w:bookmarkStart w:id="2" w:name="_Toc476823122"/>
      <w:r w:rsidRPr="00146E84">
        <w:rPr>
          <w:rFonts w:ascii="Times New Roman" w:hAnsi="Times New Roman"/>
          <w:b w:val="0"/>
          <w:color w:val="auto"/>
          <w:sz w:val="24"/>
          <w:szCs w:val="24"/>
          <w:lang w:val="en-GB"/>
        </w:rPr>
        <w:t>Article 2</w:t>
      </w:r>
      <w:r w:rsidRPr="00146E84">
        <w:rPr>
          <w:rFonts w:ascii="Times New Roman" w:hAnsi="Times New Roman"/>
          <w:color w:val="auto"/>
          <w:sz w:val="24"/>
          <w:szCs w:val="24"/>
          <w:lang w:val="en-GB"/>
        </w:rPr>
        <w:br/>
      </w:r>
      <w:bookmarkEnd w:id="2"/>
      <w:r w:rsidRPr="00146E84">
        <w:rPr>
          <w:rFonts w:ascii="Times New Roman" w:hAnsi="Times New Roman"/>
          <w:color w:val="auto"/>
          <w:sz w:val="24"/>
          <w:szCs w:val="24"/>
          <w:lang w:val="en-GB"/>
        </w:rPr>
        <w:t>Purpose of Law</w:t>
      </w:r>
    </w:p>
    <w:p w:rsidR="00381A21" w:rsidRPr="002123CF" w:rsidRDefault="00381A21" w:rsidP="004C06C8">
      <w:pPr>
        <w:spacing w:after="0" w:line="240" w:lineRule="auto"/>
        <w:ind w:firstLine="450"/>
        <w:jc w:val="both"/>
        <w:rPr>
          <w:rFonts w:ascii="Times New Roman" w:hAnsi="Times New Roman"/>
          <w:sz w:val="24"/>
          <w:szCs w:val="24"/>
          <w:lang w:val="en-GB"/>
        </w:rPr>
      </w:pPr>
    </w:p>
    <w:p w:rsidR="00076A3B" w:rsidRPr="002123CF" w:rsidRDefault="00146E84" w:rsidP="004C06C8">
      <w:pPr>
        <w:spacing w:after="0" w:line="240" w:lineRule="auto"/>
        <w:ind w:firstLine="450"/>
        <w:jc w:val="both"/>
        <w:rPr>
          <w:rFonts w:ascii="Times New Roman" w:hAnsi="Times New Roman"/>
          <w:sz w:val="24"/>
          <w:szCs w:val="24"/>
          <w:lang w:val="en-GB"/>
        </w:rPr>
      </w:pPr>
      <w:r w:rsidRPr="00146E84">
        <w:rPr>
          <w:rFonts w:ascii="Times New Roman" w:hAnsi="Times New Roman"/>
          <w:sz w:val="24"/>
          <w:szCs w:val="24"/>
          <w:lang w:val="en-GB"/>
        </w:rPr>
        <w:t xml:space="preserve">The purpose of this Law </w:t>
      </w:r>
      <w:r w:rsidR="005F4974" w:rsidRPr="002123CF">
        <w:rPr>
          <w:rFonts w:ascii="Times New Roman" w:hAnsi="Times New Roman"/>
          <w:sz w:val="24"/>
          <w:szCs w:val="24"/>
          <w:lang w:val="en-GB"/>
        </w:rPr>
        <w:t>shall be</w:t>
      </w:r>
      <w:r w:rsidRPr="00146E84">
        <w:rPr>
          <w:rFonts w:ascii="Times New Roman" w:hAnsi="Times New Roman"/>
          <w:sz w:val="24"/>
          <w:szCs w:val="24"/>
          <w:lang w:val="en-GB"/>
        </w:rPr>
        <w:t xml:space="preserve"> to ensure the principle of equality and to provide prevention and protection against discrimination in the exercise of human rights and freedoms.</w:t>
      </w:r>
    </w:p>
    <w:p w:rsidR="000901AB" w:rsidRPr="002123CF" w:rsidRDefault="00146E84" w:rsidP="00914B10">
      <w:pPr>
        <w:pStyle w:val="Heading2"/>
        <w:spacing w:before="0" w:line="240" w:lineRule="auto"/>
        <w:jc w:val="center"/>
        <w:rPr>
          <w:rFonts w:ascii="Times New Roman" w:hAnsi="Times New Roman"/>
          <w:color w:val="auto"/>
          <w:sz w:val="24"/>
          <w:szCs w:val="24"/>
          <w:lang w:val="en-GB"/>
        </w:rPr>
      </w:pPr>
      <w:bookmarkStart w:id="3" w:name="_Toc476823123"/>
      <w:r w:rsidRPr="00146E84">
        <w:rPr>
          <w:rFonts w:ascii="Times New Roman" w:hAnsi="Times New Roman"/>
          <w:b w:val="0"/>
          <w:color w:val="auto"/>
          <w:sz w:val="24"/>
          <w:szCs w:val="24"/>
          <w:lang w:val="en-GB"/>
        </w:rPr>
        <w:lastRenderedPageBreak/>
        <w:t>Article 3</w:t>
      </w:r>
      <w:r w:rsidRPr="00146E84">
        <w:rPr>
          <w:rFonts w:ascii="Times New Roman" w:hAnsi="Times New Roman"/>
          <w:color w:val="auto"/>
          <w:sz w:val="24"/>
          <w:szCs w:val="24"/>
          <w:lang w:val="en-GB"/>
        </w:rPr>
        <w:br/>
      </w:r>
      <w:bookmarkEnd w:id="3"/>
      <w:r w:rsidRPr="00146E84">
        <w:rPr>
          <w:rFonts w:ascii="Times New Roman" w:hAnsi="Times New Roman"/>
          <w:color w:val="auto"/>
          <w:sz w:val="24"/>
          <w:szCs w:val="24"/>
          <w:lang w:val="en-GB"/>
        </w:rPr>
        <w:t>Law Application</w:t>
      </w:r>
    </w:p>
    <w:p w:rsidR="008C6AB6" w:rsidRPr="002123CF" w:rsidRDefault="008C6AB6" w:rsidP="008C6AB6">
      <w:pPr>
        <w:spacing w:after="0" w:line="240" w:lineRule="auto"/>
        <w:ind w:firstLine="720"/>
        <w:jc w:val="both"/>
        <w:rPr>
          <w:rFonts w:ascii="Times New Roman" w:hAnsi="Times New Roman"/>
          <w:sz w:val="24"/>
          <w:szCs w:val="24"/>
          <w:lang w:val="en-GB"/>
        </w:rPr>
      </w:pPr>
    </w:p>
    <w:p w:rsidR="008C6AB6" w:rsidRPr="002123CF" w:rsidRDefault="00146E84" w:rsidP="004C06C8">
      <w:pPr>
        <w:spacing w:after="0" w:line="240" w:lineRule="auto"/>
        <w:ind w:firstLine="450"/>
        <w:jc w:val="both"/>
        <w:rPr>
          <w:rFonts w:ascii="Times New Roman" w:hAnsi="Times New Roman"/>
          <w:sz w:val="24"/>
          <w:szCs w:val="24"/>
          <w:lang w:val="en-GB"/>
        </w:rPr>
      </w:pPr>
      <w:r w:rsidRPr="00146E84">
        <w:rPr>
          <w:rFonts w:ascii="Times New Roman" w:hAnsi="Times New Roman"/>
          <w:sz w:val="24"/>
          <w:szCs w:val="24"/>
          <w:lang w:val="en-GB"/>
        </w:rPr>
        <w:t xml:space="preserve">(1) This Law shall apply to all natural and legal entities. </w:t>
      </w:r>
    </w:p>
    <w:p w:rsidR="008C6AB6" w:rsidRPr="002123CF" w:rsidRDefault="00146E84" w:rsidP="004C06C8">
      <w:pPr>
        <w:spacing w:after="0" w:line="240" w:lineRule="auto"/>
        <w:ind w:firstLine="450"/>
        <w:jc w:val="both"/>
        <w:rPr>
          <w:rFonts w:ascii="Times New Roman" w:hAnsi="Times New Roman"/>
          <w:sz w:val="24"/>
          <w:szCs w:val="24"/>
          <w:lang w:val="en-GB"/>
        </w:rPr>
      </w:pPr>
      <w:r w:rsidRPr="00146E84">
        <w:rPr>
          <w:rFonts w:ascii="Times New Roman" w:hAnsi="Times New Roman"/>
          <w:sz w:val="24"/>
          <w:szCs w:val="24"/>
          <w:lang w:val="en-GB"/>
        </w:rPr>
        <w:t xml:space="preserve">(2) This Law shall be applied by all </w:t>
      </w:r>
      <w:r w:rsidR="003F6508" w:rsidRPr="002123CF">
        <w:rPr>
          <w:rFonts w:ascii="Times New Roman" w:hAnsi="Times New Roman"/>
          <w:sz w:val="24"/>
          <w:szCs w:val="24"/>
          <w:lang w:val="en-GB"/>
        </w:rPr>
        <w:t>state authorities</w:t>
      </w:r>
      <w:r w:rsidRPr="00146E84">
        <w:rPr>
          <w:rFonts w:ascii="Times New Roman" w:hAnsi="Times New Roman"/>
          <w:sz w:val="24"/>
          <w:szCs w:val="24"/>
          <w:lang w:val="en-GB"/>
        </w:rPr>
        <w:t xml:space="preserve">, </w:t>
      </w:r>
      <w:r w:rsidR="003F6508" w:rsidRPr="002123CF">
        <w:rPr>
          <w:rFonts w:ascii="Times New Roman" w:hAnsi="Times New Roman"/>
          <w:sz w:val="24"/>
          <w:szCs w:val="24"/>
          <w:lang w:val="en-GB"/>
        </w:rPr>
        <w:t xml:space="preserve">bodies of </w:t>
      </w:r>
      <w:r w:rsidRPr="00146E84">
        <w:rPr>
          <w:rFonts w:ascii="Times New Roman" w:hAnsi="Times New Roman"/>
          <w:sz w:val="24"/>
          <w:szCs w:val="24"/>
          <w:lang w:val="en-GB"/>
        </w:rPr>
        <w:t xml:space="preserve">local </w:t>
      </w:r>
      <w:r w:rsidR="003F6508" w:rsidRPr="002123CF">
        <w:rPr>
          <w:rFonts w:ascii="Times New Roman" w:hAnsi="Times New Roman"/>
          <w:sz w:val="24"/>
          <w:szCs w:val="24"/>
          <w:lang w:val="en-GB"/>
        </w:rPr>
        <w:t>self-</w:t>
      </w:r>
      <w:r w:rsidRPr="00146E84">
        <w:rPr>
          <w:rFonts w:ascii="Times New Roman" w:hAnsi="Times New Roman"/>
          <w:sz w:val="24"/>
          <w:szCs w:val="24"/>
          <w:lang w:val="en-GB"/>
        </w:rPr>
        <w:t xml:space="preserve">government, legal </w:t>
      </w:r>
      <w:r w:rsidR="000E756D">
        <w:rPr>
          <w:rFonts w:ascii="Times New Roman" w:hAnsi="Times New Roman"/>
          <w:sz w:val="24"/>
          <w:szCs w:val="24"/>
          <w:lang w:val="en-GB"/>
        </w:rPr>
        <w:t>entities</w:t>
      </w:r>
      <w:r w:rsidRPr="00146E84">
        <w:rPr>
          <w:rFonts w:ascii="Times New Roman" w:hAnsi="Times New Roman"/>
          <w:sz w:val="24"/>
          <w:szCs w:val="24"/>
          <w:lang w:val="en-GB"/>
        </w:rPr>
        <w:t xml:space="preserve"> with public authorities and all other legal and </w:t>
      </w:r>
      <w:r w:rsidR="003F6508" w:rsidRPr="002123CF">
        <w:rPr>
          <w:rFonts w:ascii="Times New Roman" w:hAnsi="Times New Roman"/>
          <w:sz w:val="24"/>
          <w:szCs w:val="24"/>
          <w:lang w:val="en-GB"/>
        </w:rPr>
        <w:t xml:space="preserve">natural </w:t>
      </w:r>
      <w:r w:rsidR="00FF2DE8">
        <w:rPr>
          <w:rFonts w:ascii="Times New Roman" w:hAnsi="Times New Roman"/>
          <w:sz w:val="24"/>
          <w:szCs w:val="24"/>
          <w:lang w:val="en-GB"/>
        </w:rPr>
        <w:t>entities</w:t>
      </w:r>
      <w:r w:rsidRPr="00146E84">
        <w:rPr>
          <w:rFonts w:ascii="Times New Roman" w:hAnsi="Times New Roman"/>
          <w:sz w:val="24"/>
          <w:szCs w:val="24"/>
          <w:lang w:val="en-GB"/>
        </w:rPr>
        <w:t xml:space="preserve"> in the areas of:</w:t>
      </w:r>
    </w:p>
    <w:p w:rsidR="003F6508" w:rsidRPr="002123CF" w:rsidRDefault="003F6508" w:rsidP="004C06C8">
      <w:pPr>
        <w:spacing w:after="0" w:line="240" w:lineRule="auto"/>
        <w:ind w:firstLine="450"/>
        <w:jc w:val="both"/>
        <w:rPr>
          <w:rFonts w:ascii="Times New Roman" w:hAnsi="Times New Roman"/>
          <w:sz w:val="24"/>
          <w:szCs w:val="24"/>
          <w:lang w:val="en-GB"/>
        </w:rPr>
      </w:pPr>
    </w:p>
    <w:p w:rsidR="000901AB" w:rsidRPr="002123CF" w:rsidRDefault="003F6508" w:rsidP="00485CD2">
      <w:pPr>
        <w:pStyle w:val="ListParagraph"/>
        <w:numPr>
          <w:ilvl w:val="0"/>
          <w:numId w:val="1"/>
        </w:numPr>
        <w:ind w:left="1080" w:hanging="630"/>
        <w:jc w:val="both"/>
        <w:rPr>
          <w:rFonts w:ascii="Times New Roman" w:hAnsi="Times New Roman"/>
          <w:sz w:val="24"/>
          <w:szCs w:val="24"/>
          <w:lang w:val="en-GB"/>
        </w:rPr>
      </w:pPr>
      <w:r w:rsidRPr="002123CF" w:rsidDel="003F6508">
        <w:rPr>
          <w:rFonts w:ascii="Times New Roman" w:hAnsi="Times New Roman"/>
          <w:sz w:val="24"/>
          <w:szCs w:val="24"/>
          <w:lang w:val="en-GB"/>
        </w:rPr>
        <w:t xml:space="preserve"> </w:t>
      </w:r>
      <w:r w:rsidR="00146E84" w:rsidRPr="00146E84">
        <w:rPr>
          <w:rFonts w:ascii="Times New Roman" w:hAnsi="Times New Roman"/>
          <w:sz w:val="24"/>
          <w:szCs w:val="24"/>
          <w:lang w:val="en-GB"/>
        </w:rPr>
        <w:t xml:space="preserve">Employment and </w:t>
      </w:r>
      <w:r w:rsidRPr="002123CF">
        <w:rPr>
          <w:rFonts w:ascii="Times New Roman" w:hAnsi="Times New Roman"/>
          <w:sz w:val="24"/>
          <w:szCs w:val="24"/>
          <w:lang w:val="en-GB"/>
        </w:rPr>
        <w:t>labour</w:t>
      </w:r>
      <w:r w:rsidR="00146E84" w:rsidRPr="00146E84">
        <w:rPr>
          <w:rFonts w:ascii="Times New Roman" w:hAnsi="Times New Roman"/>
          <w:sz w:val="24"/>
          <w:szCs w:val="24"/>
          <w:lang w:val="en-GB"/>
        </w:rPr>
        <w:t xml:space="preserve"> relations;</w:t>
      </w:r>
    </w:p>
    <w:p w:rsidR="000901AB" w:rsidRPr="002123CF" w:rsidRDefault="00146E84" w:rsidP="00485CD2">
      <w:pPr>
        <w:pStyle w:val="ListParagraph"/>
        <w:numPr>
          <w:ilvl w:val="0"/>
          <w:numId w:val="1"/>
        </w:numPr>
        <w:ind w:left="1080" w:hanging="630"/>
        <w:jc w:val="both"/>
        <w:rPr>
          <w:rFonts w:ascii="Times New Roman" w:hAnsi="Times New Roman"/>
          <w:sz w:val="24"/>
          <w:szCs w:val="24"/>
          <w:lang w:val="en-GB"/>
        </w:rPr>
      </w:pPr>
      <w:r w:rsidRPr="00146E84">
        <w:rPr>
          <w:rFonts w:ascii="Times New Roman" w:hAnsi="Times New Roman"/>
          <w:sz w:val="24"/>
          <w:szCs w:val="24"/>
          <w:lang w:val="en-GB"/>
        </w:rPr>
        <w:t>Education, science and sports;</w:t>
      </w:r>
    </w:p>
    <w:p w:rsidR="000901AB" w:rsidRPr="002123CF" w:rsidRDefault="00146E84" w:rsidP="00485CD2">
      <w:pPr>
        <w:pStyle w:val="ListParagraph"/>
        <w:numPr>
          <w:ilvl w:val="0"/>
          <w:numId w:val="1"/>
        </w:numPr>
        <w:tabs>
          <w:tab w:val="left" w:pos="720"/>
        </w:tabs>
        <w:ind w:left="0" w:firstLine="450"/>
        <w:jc w:val="both"/>
        <w:rPr>
          <w:rFonts w:ascii="Times New Roman" w:hAnsi="Times New Roman"/>
          <w:sz w:val="24"/>
          <w:szCs w:val="24"/>
          <w:lang w:val="en-GB"/>
        </w:rPr>
      </w:pPr>
      <w:r w:rsidRPr="00146E84">
        <w:rPr>
          <w:rFonts w:ascii="Times New Roman" w:hAnsi="Times New Roman"/>
          <w:sz w:val="24"/>
          <w:szCs w:val="24"/>
          <w:lang w:val="en-GB"/>
        </w:rPr>
        <w:t>Social security, including the area of ​​social protection, pension and disability insurance, health insurance and health care;</w:t>
      </w:r>
    </w:p>
    <w:p w:rsidR="000901AB" w:rsidRPr="002123CF" w:rsidRDefault="00146E84" w:rsidP="00485CD2">
      <w:pPr>
        <w:pStyle w:val="ListParagraph"/>
        <w:numPr>
          <w:ilvl w:val="0"/>
          <w:numId w:val="1"/>
        </w:numPr>
        <w:ind w:left="1080" w:hanging="630"/>
        <w:jc w:val="both"/>
        <w:rPr>
          <w:rFonts w:ascii="Times New Roman" w:hAnsi="Times New Roman"/>
          <w:sz w:val="24"/>
          <w:szCs w:val="24"/>
          <w:lang w:val="en-GB"/>
        </w:rPr>
      </w:pPr>
      <w:r w:rsidRPr="00146E84">
        <w:rPr>
          <w:rFonts w:ascii="Times New Roman" w:hAnsi="Times New Roman"/>
          <w:sz w:val="24"/>
          <w:szCs w:val="24"/>
          <w:lang w:val="en-GB"/>
        </w:rPr>
        <w:t>Justice and administration;</w:t>
      </w:r>
    </w:p>
    <w:p w:rsidR="000901AB" w:rsidRPr="002123CF" w:rsidRDefault="00146E84" w:rsidP="00485CD2">
      <w:pPr>
        <w:pStyle w:val="ListParagraph"/>
        <w:numPr>
          <w:ilvl w:val="0"/>
          <w:numId w:val="1"/>
        </w:numPr>
        <w:ind w:left="1080" w:hanging="630"/>
        <w:jc w:val="both"/>
        <w:rPr>
          <w:rFonts w:ascii="Times New Roman" w:hAnsi="Times New Roman"/>
          <w:sz w:val="24"/>
          <w:szCs w:val="24"/>
          <w:lang w:val="en-GB"/>
        </w:rPr>
      </w:pPr>
      <w:r w:rsidRPr="00146E84">
        <w:rPr>
          <w:rFonts w:ascii="Times New Roman" w:hAnsi="Times New Roman"/>
          <w:sz w:val="24"/>
          <w:szCs w:val="24"/>
          <w:lang w:val="en-GB"/>
        </w:rPr>
        <w:t>Housing;</w:t>
      </w:r>
    </w:p>
    <w:p w:rsidR="000901AB" w:rsidRPr="002123CF" w:rsidRDefault="00146E84" w:rsidP="00485CD2">
      <w:pPr>
        <w:pStyle w:val="ListParagraph"/>
        <w:numPr>
          <w:ilvl w:val="0"/>
          <w:numId w:val="1"/>
        </w:numPr>
        <w:ind w:left="1080" w:hanging="630"/>
        <w:jc w:val="both"/>
        <w:rPr>
          <w:rFonts w:ascii="Times New Roman" w:hAnsi="Times New Roman"/>
          <w:sz w:val="24"/>
          <w:szCs w:val="24"/>
          <w:lang w:val="en-GB"/>
        </w:rPr>
      </w:pPr>
      <w:r w:rsidRPr="00146E84">
        <w:rPr>
          <w:rFonts w:ascii="Times New Roman" w:hAnsi="Times New Roman"/>
          <w:sz w:val="24"/>
          <w:szCs w:val="24"/>
          <w:lang w:val="en-GB"/>
        </w:rPr>
        <w:t>Public information and media;</w:t>
      </w:r>
    </w:p>
    <w:p w:rsidR="000901AB" w:rsidRPr="002123CF" w:rsidRDefault="00146E84" w:rsidP="00485CD2">
      <w:pPr>
        <w:pStyle w:val="ListParagraph"/>
        <w:numPr>
          <w:ilvl w:val="0"/>
          <w:numId w:val="1"/>
        </w:numPr>
        <w:ind w:left="1080" w:hanging="630"/>
        <w:jc w:val="both"/>
        <w:rPr>
          <w:rFonts w:ascii="Times New Roman" w:hAnsi="Times New Roman"/>
          <w:sz w:val="24"/>
          <w:szCs w:val="24"/>
          <w:lang w:val="en-GB"/>
        </w:rPr>
      </w:pPr>
      <w:r w:rsidRPr="00146E84">
        <w:rPr>
          <w:rFonts w:ascii="Times New Roman" w:hAnsi="Times New Roman"/>
          <w:sz w:val="24"/>
          <w:szCs w:val="24"/>
          <w:lang w:val="en-GB"/>
        </w:rPr>
        <w:t>Access to goods and services;</w:t>
      </w:r>
    </w:p>
    <w:p w:rsidR="000901AB" w:rsidRPr="002123CF" w:rsidRDefault="00146E84" w:rsidP="00485CD2">
      <w:pPr>
        <w:pStyle w:val="ListParagraph"/>
        <w:numPr>
          <w:ilvl w:val="0"/>
          <w:numId w:val="1"/>
        </w:numPr>
        <w:tabs>
          <w:tab w:val="left" w:pos="720"/>
        </w:tabs>
        <w:ind w:left="0" w:firstLine="450"/>
        <w:jc w:val="both"/>
        <w:rPr>
          <w:rFonts w:ascii="Times New Roman" w:hAnsi="Times New Roman"/>
          <w:sz w:val="24"/>
          <w:szCs w:val="24"/>
          <w:lang w:val="en-GB"/>
        </w:rPr>
      </w:pPr>
      <w:r w:rsidRPr="00146E84">
        <w:rPr>
          <w:rFonts w:ascii="Times New Roman" w:hAnsi="Times New Roman"/>
          <w:sz w:val="24"/>
          <w:szCs w:val="24"/>
          <w:lang w:val="en-GB"/>
        </w:rPr>
        <w:t>Membership and activity in political parties, associations, foundations, unions or other membership-based organizations;</w:t>
      </w:r>
    </w:p>
    <w:p w:rsidR="000901AB" w:rsidRPr="002123CF" w:rsidRDefault="00146E84" w:rsidP="00485CD2">
      <w:pPr>
        <w:pStyle w:val="ListParagraph"/>
        <w:numPr>
          <w:ilvl w:val="0"/>
          <w:numId w:val="1"/>
        </w:numPr>
        <w:ind w:left="1080" w:hanging="630"/>
        <w:jc w:val="both"/>
        <w:rPr>
          <w:rFonts w:ascii="Times New Roman" w:hAnsi="Times New Roman"/>
          <w:sz w:val="24"/>
          <w:szCs w:val="24"/>
          <w:lang w:val="en-GB"/>
        </w:rPr>
      </w:pPr>
      <w:r w:rsidRPr="00146E84">
        <w:rPr>
          <w:rFonts w:ascii="Times New Roman" w:hAnsi="Times New Roman"/>
          <w:sz w:val="24"/>
          <w:szCs w:val="24"/>
          <w:lang w:val="en-GB"/>
        </w:rPr>
        <w:t>Culture; and</w:t>
      </w:r>
    </w:p>
    <w:p w:rsidR="00640065" w:rsidRPr="002123CF" w:rsidRDefault="00146E84" w:rsidP="00485CD2">
      <w:pPr>
        <w:pStyle w:val="ListParagraph"/>
        <w:numPr>
          <w:ilvl w:val="0"/>
          <w:numId w:val="1"/>
        </w:numPr>
        <w:spacing w:after="0"/>
        <w:ind w:left="810"/>
        <w:jc w:val="both"/>
        <w:rPr>
          <w:rFonts w:ascii="Times New Roman" w:hAnsi="Times New Roman"/>
          <w:sz w:val="24"/>
          <w:szCs w:val="24"/>
          <w:lang w:val="en-GB"/>
        </w:rPr>
      </w:pPr>
      <w:r w:rsidRPr="00146E84">
        <w:rPr>
          <w:rFonts w:ascii="Times New Roman" w:hAnsi="Times New Roman"/>
          <w:sz w:val="24"/>
          <w:szCs w:val="24"/>
          <w:lang w:val="en-GB"/>
        </w:rPr>
        <w:t>Any other areas.</w:t>
      </w:r>
    </w:p>
    <w:p w:rsidR="00640065" w:rsidRPr="002123CF" w:rsidRDefault="00146E84" w:rsidP="00485CD2">
      <w:pPr>
        <w:autoSpaceDE w:val="0"/>
        <w:autoSpaceDN w:val="0"/>
        <w:adjustRightInd w:val="0"/>
        <w:spacing w:after="0" w:line="240" w:lineRule="auto"/>
        <w:ind w:firstLine="450"/>
        <w:jc w:val="both"/>
        <w:rPr>
          <w:rFonts w:ascii="Times New Roman" w:hAnsi="Times New Roman"/>
          <w:sz w:val="24"/>
          <w:szCs w:val="24"/>
          <w:lang w:val="en-GB"/>
        </w:rPr>
      </w:pPr>
      <w:r w:rsidRPr="00146E84">
        <w:rPr>
          <w:rFonts w:ascii="Times New Roman" w:hAnsi="Times New Roman"/>
          <w:sz w:val="24"/>
          <w:szCs w:val="24"/>
          <w:lang w:val="en-GB"/>
        </w:rPr>
        <w:t xml:space="preserve">(3) Entities referred to in paragraph (2) </w:t>
      </w:r>
      <w:r w:rsidR="00E62FE8" w:rsidRPr="002123CF">
        <w:rPr>
          <w:rFonts w:ascii="Times New Roman" w:hAnsi="Times New Roman"/>
          <w:sz w:val="24"/>
          <w:szCs w:val="24"/>
          <w:lang w:val="en-GB"/>
        </w:rPr>
        <w:t>of this Article</w:t>
      </w:r>
      <w:r w:rsidRPr="00146E84">
        <w:rPr>
          <w:rFonts w:ascii="Times New Roman" w:hAnsi="Times New Roman"/>
          <w:sz w:val="24"/>
          <w:szCs w:val="24"/>
          <w:lang w:val="en-GB"/>
        </w:rPr>
        <w:t xml:space="preserve"> shall </w:t>
      </w:r>
      <w:r w:rsidR="00E62FE8" w:rsidRPr="002123CF">
        <w:rPr>
          <w:rFonts w:ascii="Times New Roman" w:hAnsi="Times New Roman"/>
          <w:sz w:val="24"/>
          <w:szCs w:val="24"/>
          <w:lang w:val="en-GB"/>
        </w:rPr>
        <w:t xml:space="preserve">have an obligation to </w:t>
      </w:r>
      <w:r w:rsidRPr="00146E84">
        <w:rPr>
          <w:rFonts w:ascii="Times New Roman" w:hAnsi="Times New Roman"/>
          <w:sz w:val="24"/>
          <w:szCs w:val="24"/>
          <w:lang w:val="en-GB"/>
        </w:rPr>
        <w:t>take measures or actions for promotion and advancement of equality and prevention of discrimination.</w:t>
      </w:r>
    </w:p>
    <w:p w:rsidR="00640065" w:rsidRPr="002123CF" w:rsidRDefault="00146E84" w:rsidP="004C06C8">
      <w:pPr>
        <w:autoSpaceDE w:val="0"/>
        <w:autoSpaceDN w:val="0"/>
        <w:adjustRightInd w:val="0"/>
        <w:spacing w:after="0" w:line="240" w:lineRule="auto"/>
        <w:ind w:firstLine="450"/>
        <w:jc w:val="both"/>
        <w:rPr>
          <w:rFonts w:ascii="Times New Roman" w:hAnsi="Times New Roman"/>
          <w:sz w:val="24"/>
          <w:szCs w:val="24"/>
          <w:lang w:val="en-GB"/>
        </w:rPr>
      </w:pPr>
      <w:r w:rsidRPr="00146E84">
        <w:rPr>
          <w:rFonts w:ascii="Times New Roman" w:hAnsi="Times New Roman"/>
          <w:sz w:val="24"/>
          <w:szCs w:val="24"/>
          <w:lang w:val="en-GB"/>
        </w:rPr>
        <w:t xml:space="preserve">(4) All entities that are legally obliged to collect, record and process data, shall </w:t>
      </w:r>
      <w:r w:rsidR="00E62FE8" w:rsidRPr="002123CF">
        <w:rPr>
          <w:rFonts w:ascii="Times New Roman" w:hAnsi="Times New Roman"/>
          <w:sz w:val="24"/>
          <w:szCs w:val="24"/>
          <w:lang w:val="en-GB"/>
        </w:rPr>
        <w:t xml:space="preserve">have an obligation to </w:t>
      </w:r>
      <w:r w:rsidRPr="00146E84">
        <w:rPr>
          <w:rFonts w:ascii="Times New Roman" w:hAnsi="Times New Roman"/>
          <w:sz w:val="24"/>
          <w:szCs w:val="24"/>
          <w:lang w:val="en-GB"/>
        </w:rPr>
        <w:t>present such data in line with the discriminatory grounds under Article 5 of this Law</w:t>
      </w:r>
      <w:r w:rsidR="00DB33C1" w:rsidRPr="002123CF">
        <w:rPr>
          <w:rFonts w:ascii="Times New Roman" w:hAnsi="Times New Roman"/>
          <w:sz w:val="24"/>
          <w:szCs w:val="24"/>
          <w:lang w:val="en-GB"/>
        </w:rPr>
        <w:t>,</w:t>
      </w:r>
      <w:r w:rsidRPr="00146E84">
        <w:rPr>
          <w:rFonts w:ascii="Times New Roman" w:hAnsi="Times New Roman"/>
          <w:sz w:val="24"/>
          <w:szCs w:val="24"/>
          <w:lang w:val="en-GB"/>
        </w:rPr>
        <w:t xml:space="preserve"> relevant in the area, aiming at promotion and advancement of equality and prevention of discrimination.</w:t>
      </w:r>
    </w:p>
    <w:p w:rsidR="00640065" w:rsidRPr="002123CF" w:rsidRDefault="00640065" w:rsidP="00854581">
      <w:pPr>
        <w:pStyle w:val="Heading2"/>
        <w:spacing w:before="0"/>
        <w:jc w:val="center"/>
        <w:rPr>
          <w:rFonts w:ascii="Times New Roman" w:hAnsi="Times New Roman"/>
          <w:color w:val="auto"/>
          <w:sz w:val="24"/>
          <w:szCs w:val="24"/>
          <w:lang w:val="en-GB"/>
        </w:rPr>
      </w:pPr>
      <w:bookmarkStart w:id="4" w:name="_Toc476823124"/>
    </w:p>
    <w:p w:rsidR="00854581" w:rsidRPr="002123CF" w:rsidRDefault="00146E84" w:rsidP="00854581">
      <w:pPr>
        <w:pStyle w:val="Heading2"/>
        <w:spacing w:before="0"/>
        <w:jc w:val="center"/>
        <w:rPr>
          <w:rFonts w:ascii="Times New Roman" w:hAnsi="Times New Roman"/>
          <w:b w:val="0"/>
          <w:color w:val="auto"/>
          <w:sz w:val="24"/>
          <w:szCs w:val="24"/>
          <w:lang w:val="en-GB"/>
        </w:rPr>
      </w:pPr>
      <w:r w:rsidRPr="00146E84">
        <w:rPr>
          <w:rFonts w:ascii="Times New Roman" w:hAnsi="Times New Roman"/>
          <w:b w:val="0"/>
          <w:color w:val="auto"/>
          <w:sz w:val="24"/>
          <w:szCs w:val="24"/>
          <w:lang w:val="en-GB"/>
        </w:rPr>
        <w:t>Article 4</w:t>
      </w:r>
    </w:p>
    <w:p w:rsidR="00813688" w:rsidRPr="002123CF" w:rsidRDefault="00146E84" w:rsidP="0054236E">
      <w:pPr>
        <w:pStyle w:val="Heading2"/>
        <w:spacing w:before="0" w:line="240" w:lineRule="auto"/>
        <w:jc w:val="center"/>
        <w:rPr>
          <w:rFonts w:ascii="Times New Roman" w:hAnsi="Times New Roman"/>
          <w:b w:val="0"/>
          <w:color w:val="auto"/>
          <w:sz w:val="24"/>
          <w:szCs w:val="24"/>
          <w:lang w:val="en-GB"/>
        </w:rPr>
      </w:pPr>
      <w:r w:rsidRPr="00146E84">
        <w:rPr>
          <w:rFonts w:ascii="Times New Roman" w:hAnsi="Times New Roman"/>
          <w:color w:val="auto"/>
          <w:sz w:val="24"/>
          <w:szCs w:val="24"/>
          <w:lang w:val="en-GB"/>
        </w:rPr>
        <w:t>Glossary</w:t>
      </w:r>
      <w:r w:rsidRPr="00146E84">
        <w:rPr>
          <w:rFonts w:ascii="Times New Roman" w:hAnsi="Times New Roman"/>
          <w:b w:val="0"/>
          <w:color w:val="auto"/>
          <w:sz w:val="24"/>
          <w:szCs w:val="24"/>
          <w:lang w:val="en-GB"/>
        </w:rPr>
        <w:t xml:space="preserve"> </w:t>
      </w:r>
    </w:p>
    <w:p w:rsidR="0054236E" w:rsidRPr="002123CF" w:rsidRDefault="00146E84" w:rsidP="0054236E">
      <w:pPr>
        <w:pStyle w:val="Heading2"/>
        <w:tabs>
          <w:tab w:val="left" w:pos="720"/>
        </w:tabs>
        <w:spacing w:before="0" w:line="240" w:lineRule="auto"/>
        <w:rPr>
          <w:rFonts w:ascii="Times New Roman" w:hAnsi="Times New Roman"/>
          <w:sz w:val="24"/>
          <w:szCs w:val="24"/>
          <w:lang w:val="en-GB"/>
        </w:rPr>
      </w:pPr>
      <w:r w:rsidRPr="00146E84">
        <w:rPr>
          <w:rFonts w:ascii="Times New Roman" w:hAnsi="Times New Roman"/>
          <w:sz w:val="24"/>
          <w:szCs w:val="24"/>
          <w:lang w:val="en-GB"/>
        </w:rPr>
        <w:tab/>
      </w:r>
    </w:p>
    <w:p w:rsidR="00813688" w:rsidRPr="002123CF" w:rsidRDefault="00146E84" w:rsidP="004C06C8">
      <w:pPr>
        <w:pStyle w:val="Heading2"/>
        <w:tabs>
          <w:tab w:val="left" w:pos="450"/>
        </w:tabs>
        <w:spacing w:before="0" w:line="240" w:lineRule="auto"/>
        <w:rPr>
          <w:rFonts w:ascii="Times New Roman" w:hAnsi="Times New Roman"/>
          <w:b w:val="0"/>
          <w:color w:val="auto"/>
          <w:sz w:val="24"/>
          <w:szCs w:val="24"/>
          <w:lang w:val="en-GB"/>
        </w:rPr>
      </w:pPr>
      <w:r w:rsidRPr="00146E84">
        <w:rPr>
          <w:rFonts w:ascii="Times New Roman" w:hAnsi="Times New Roman"/>
          <w:b w:val="0"/>
          <w:color w:val="auto"/>
          <w:sz w:val="24"/>
          <w:szCs w:val="24"/>
          <w:lang w:val="en-GB"/>
        </w:rPr>
        <w:tab/>
        <w:t>Certain terms used in this Law shall have the following meanings:</w:t>
      </w:r>
    </w:p>
    <w:p w:rsidR="00813688" w:rsidRPr="002123CF" w:rsidRDefault="00146E84" w:rsidP="004C06C8">
      <w:pPr>
        <w:numPr>
          <w:ilvl w:val="0"/>
          <w:numId w:val="2"/>
        </w:numPr>
        <w:tabs>
          <w:tab w:val="left" w:pos="810"/>
        </w:tabs>
        <w:spacing w:after="0" w:line="240" w:lineRule="auto"/>
        <w:ind w:left="0" w:firstLine="450"/>
        <w:jc w:val="both"/>
        <w:rPr>
          <w:rFonts w:ascii="Times New Roman" w:hAnsi="Times New Roman"/>
          <w:bCs/>
          <w:sz w:val="24"/>
          <w:szCs w:val="24"/>
          <w:lang w:val="en-GB"/>
        </w:rPr>
      </w:pPr>
      <w:r w:rsidRPr="00146E84">
        <w:rPr>
          <w:rFonts w:ascii="Times New Roman" w:hAnsi="Times New Roman"/>
          <w:bCs/>
          <w:sz w:val="24"/>
          <w:szCs w:val="24"/>
          <w:lang w:val="en-GB"/>
        </w:rPr>
        <w:t>Equality shall mean the principle under which all people have equal rights, i.e. they are equal in the enjoyment and reali</w:t>
      </w:r>
      <w:r w:rsidR="00DB33C1" w:rsidRPr="002123CF">
        <w:rPr>
          <w:rFonts w:ascii="Times New Roman" w:hAnsi="Times New Roman"/>
          <w:bCs/>
          <w:sz w:val="24"/>
          <w:szCs w:val="24"/>
          <w:lang w:val="en-GB"/>
        </w:rPr>
        <w:t>s</w:t>
      </w:r>
      <w:r w:rsidRPr="00146E84">
        <w:rPr>
          <w:rFonts w:ascii="Times New Roman" w:hAnsi="Times New Roman"/>
          <w:bCs/>
          <w:sz w:val="24"/>
          <w:szCs w:val="24"/>
          <w:lang w:val="en-GB"/>
        </w:rPr>
        <w:t>ation of their rights and freedoms;</w:t>
      </w:r>
    </w:p>
    <w:p w:rsidR="00813688" w:rsidRPr="002123CF" w:rsidRDefault="00146E84" w:rsidP="004C06C8">
      <w:pPr>
        <w:numPr>
          <w:ilvl w:val="0"/>
          <w:numId w:val="2"/>
        </w:numPr>
        <w:tabs>
          <w:tab w:val="left" w:pos="810"/>
        </w:tabs>
        <w:spacing w:after="0" w:line="240" w:lineRule="auto"/>
        <w:ind w:left="0" w:firstLine="450"/>
        <w:jc w:val="both"/>
        <w:rPr>
          <w:rFonts w:ascii="Times New Roman" w:hAnsi="Times New Roman"/>
          <w:bCs/>
          <w:sz w:val="24"/>
          <w:szCs w:val="24"/>
          <w:lang w:val="en-GB"/>
        </w:rPr>
      </w:pPr>
      <w:r w:rsidRPr="00146E84">
        <w:rPr>
          <w:rFonts w:ascii="Times New Roman" w:hAnsi="Times New Roman"/>
          <w:bCs/>
          <w:sz w:val="24"/>
          <w:szCs w:val="24"/>
          <w:lang w:val="en-GB"/>
        </w:rPr>
        <w:t xml:space="preserve">Person shall mean any </w:t>
      </w:r>
      <w:r w:rsidR="00DB33C1" w:rsidRPr="002123CF">
        <w:rPr>
          <w:rFonts w:ascii="Times New Roman" w:hAnsi="Times New Roman"/>
          <w:bCs/>
          <w:sz w:val="24"/>
          <w:szCs w:val="24"/>
          <w:lang w:val="en-GB"/>
        </w:rPr>
        <w:t>natural</w:t>
      </w:r>
      <w:r w:rsidRPr="00146E84">
        <w:rPr>
          <w:rFonts w:ascii="Times New Roman" w:hAnsi="Times New Roman"/>
          <w:bCs/>
          <w:sz w:val="24"/>
          <w:szCs w:val="24"/>
          <w:lang w:val="en-GB"/>
        </w:rPr>
        <w:t xml:space="preserve"> or legal entity;</w:t>
      </w:r>
    </w:p>
    <w:p w:rsidR="00813688" w:rsidRPr="002123CF" w:rsidRDefault="00146E84" w:rsidP="004C06C8">
      <w:pPr>
        <w:numPr>
          <w:ilvl w:val="0"/>
          <w:numId w:val="2"/>
        </w:numPr>
        <w:tabs>
          <w:tab w:val="left" w:pos="810"/>
        </w:tabs>
        <w:spacing w:after="0" w:line="240" w:lineRule="auto"/>
        <w:ind w:left="0" w:firstLine="450"/>
        <w:jc w:val="both"/>
        <w:rPr>
          <w:rFonts w:ascii="Times New Roman" w:hAnsi="Times New Roman"/>
          <w:bCs/>
          <w:sz w:val="24"/>
          <w:szCs w:val="24"/>
          <w:lang w:val="en-GB"/>
        </w:rPr>
      </w:pPr>
      <w:r w:rsidRPr="00146E84">
        <w:rPr>
          <w:rFonts w:ascii="Times New Roman" w:hAnsi="Times New Roman"/>
          <w:bCs/>
          <w:sz w:val="24"/>
          <w:szCs w:val="24"/>
          <w:lang w:val="en-GB"/>
        </w:rPr>
        <w:t xml:space="preserve">Person with disability shall mean any person having a long-term physical, intellectual, mental or sensory impediment, which in interaction with various social barriers may prevent the person’s full and effective participation in society on an equal basis with </w:t>
      </w:r>
      <w:r w:rsidR="00DB33C1" w:rsidRPr="002123CF">
        <w:rPr>
          <w:rFonts w:ascii="Times New Roman" w:hAnsi="Times New Roman"/>
          <w:bCs/>
          <w:sz w:val="24"/>
          <w:szCs w:val="24"/>
          <w:lang w:val="en-GB"/>
        </w:rPr>
        <w:t xml:space="preserve">the </w:t>
      </w:r>
      <w:r w:rsidRPr="00146E84">
        <w:rPr>
          <w:rFonts w:ascii="Times New Roman" w:hAnsi="Times New Roman"/>
          <w:bCs/>
          <w:sz w:val="24"/>
          <w:szCs w:val="24"/>
          <w:lang w:val="en-GB"/>
        </w:rPr>
        <w:t>others;</w:t>
      </w:r>
    </w:p>
    <w:p w:rsidR="00813688" w:rsidRPr="002123CF" w:rsidRDefault="00146E84" w:rsidP="004C06C8">
      <w:pPr>
        <w:numPr>
          <w:ilvl w:val="0"/>
          <w:numId w:val="2"/>
        </w:numPr>
        <w:tabs>
          <w:tab w:val="left" w:pos="810"/>
        </w:tabs>
        <w:spacing w:after="0" w:line="240" w:lineRule="auto"/>
        <w:ind w:left="0" w:firstLine="450"/>
        <w:jc w:val="both"/>
        <w:rPr>
          <w:rFonts w:ascii="Times New Roman" w:hAnsi="Times New Roman"/>
          <w:bCs/>
          <w:sz w:val="24"/>
          <w:szCs w:val="24"/>
          <w:lang w:val="en-GB"/>
        </w:rPr>
      </w:pPr>
      <w:r w:rsidRPr="00146E84">
        <w:rPr>
          <w:rFonts w:ascii="Times New Roman" w:hAnsi="Times New Roman"/>
          <w:bCs/>
          <w:sz w:val="24"/>
          <w:szCs w:val="24"/>
          <w:lang w:val="en-GB"/>
        </w:rPr>
        <w:t xml:space="preserve">Reasonable accommodation shall mean </w:t>
      </w:r>
      <w:r w:rsidR="00DB33C1" w:rsidRPr="002123CF">
        <w:rPr>
          <w:rFonts w:ascii="Times New Roman" w:hAnsi="Times New Roman"/>
          <w:bCs/>
          <w:sz w:val="24"/>
          <w:szCs w:val="24"/>
          <w:lang w:val="en-GB"/>
        </w:rPr>
        <w:t>a</w:t>
      </w:r>
      <w:r w:rsidRPr="00146E84">
        <w:rPr>
          <w:rFonts w:ascii="Times New Roman" w:hAnsi="Times New Roman"/>
          <w:bCs/>
          <w:sz w:val="24"/>
          <w:szCs w:val="24"/>
          <w:lang w:val="en-GB"/>
        </w:rPr>
        <w:t xml:space="preserve"> necessary and appropriate modification and adjustment required in a particular case, which </w:t>
      </w:r>
      <w:r w:rsidR="00DB33C1" w:rsidRPr="002123CF">
        <w:rPr>
          <w:rFonts w:ascii="Times New Roman" w:hAnsi="Times New Roman"/>
          <w:bCs/>
          <w:sz w:val="24"/>
          <w:szCs w:val="24"/>
          <w:lang w:val="en-GB"/>
        </w:rPr>
        <w:t>does</w:t>
      </w:r>
      <w:r w:rsidRPr="00146E84">
        <w:rPr>
          <w:rFonts w:ascii="Times New Roman" w:hAnsi="Times New Roman"/>
          <w:bCs/>
          <w:sz w:val="24"/>
          <w:szCs w:val="24"/>
          <w:lang w:val="en-GB"/>
        </w:rPr>
        <w:t xml:space="preserve"> not </w:t>
      </w:r>
      <w:r w:rsidR="00DB33C1" w:rsidRPr="002123CF">
        <w:rPr>
          <w:rFonts w:ascii="Times New Roman" w:hAnsi="Times New Roman"/>
          <w:bCs/>
          <w:sz w:val="24"/>
          <w:szCs w:val="24"/>
          <w:lang w:val="en-GB"/>
        </w:rPr>
        <w:t xml:space="preserve">cause </w:t>
      </w:r>
      <w:r w:rsidRPr="00146E84">
        <w:rPr>
          <w:rFonts w:ascii="Times New Roman" w:hAnsi="Times New Roman"/>
          <w:bCs/>
          <w:sz w:val="24"/>
          <w:szCs w:val="24"/>
          <w:lang w:val="en-GB"/>
        </w:rPr>
        <w:t xml:space="preserve">disproportionate or undue burden, aimed at ensuring the exercise or enjoyment of all human rights and freedoms of persons with disabilities on an equal basis with </w:t>
      </w:r>
      <w:r w:rsidR="00DB33C1" w:rsidRPr="002123CF">
        <w:rPr>
          <w:rFonts w:ascii="Times New Roman" w:hAnsi="Times New Roman"/>
          <w:bCs/>
          <w:sz w:val="24"/>
          <w:szCs w:val="24"/>
          <w:lang w:val="en-GB"/>
        </w:rPr>
        <w:t xml:space="preserve">the </w:t>
      </w:r>
      <w:r w:rsidRPr="00146E84">
        <w:rPr>
          <w:rFonts w:ascii="Times New Roman" w:hAnsi="Times New Roman"/>
          <w:bCs/>
          <w:sz w:val="24"/>
          <w:szCs w:val="24"/>
          <w:lang w:val="en-GB"/>
        </w:rPr>
        <w:t xml:space="preserve">others. Denying reasonable accommodation shall </w:t>
      </w:r>
      <w:r w:rsidR="00417A8D" w:rsidRPr="002123CF">
        <w:rPr>
          <w:rFonts w:ascii="Times New Roman" w:hAnsi="Times New Roman"/>
          <w:bCs/>
          <w:sz w:val="24"/>
          <w:szCs w:val="24"/>
          <w:lang w:val="en-GB"/>
        </w:rPr>
        <w:t>constitute</w:t>
      </w:r>
      <w:r w:rsidR="009778F8" w:rsidRPr="002123CF">
        <w:rPr>
          <w:rFonts w:ascii="Times New Roman" w:hAnsi="Times New Roman"/>
          <w:bCs/>
          <w:sz w:val="24"/>
          <w:szCs w:val="24"/>
          <w:lang w:val="en-GB"/>
        </w:rPr>
        <w:t xml:space="preserve"> </w:t>
      </w:r>
      <w:r w:rsidRPr="00146E84">
        <w:rPr>
          <w:rFonts w:ascii="Times New Roman" w:hAnsi="Times New Roman"/>
          <w:bCs/>
          <w:sz w:val="24"/>
          <w:szCs w:val="24"/>
          <w:lang w:val="en-GB"/>
        </w:rPr>
        <w:t>discrimination;</w:t>
      </w:r>
    </w:p>
    <w:p w:rsidR="00813688" w:rsidRPr="002123CF" w:rsidRDefault="00146E84" w:rsidP="004C06C8">
      <w:pPr>
        <w:numPr>
          <w:ilvl w:val="0"/>
          <w:numId w:val="2"/>
        </w:numPr>
        <w:tabs>
          <w:tab w:val="left" w:pos="810"/>
        </w:tabs>
        <w:spacing w:after="0" w:line="240" w:lineRule="auto"/>
        <w:ind w:left="0" w:firstLine="450"/>
        <w:jc w:val="both"/>
        <w:rPr>
          <w:rFonts w:ascii="Times New Roman" w:hAnsi="Times New Roman"/>
          <w:bCs/>
          <w:sz w:val="24"/>
          <w:szCs w:val="24"/>
          <w:lang w:val="en-GB"/>
        </w:rPr>
      </w:pPr>
      <w:r w:rsidRPr="00146E84">
        <w:rPr>
          <w:rFonts w:ascii="Times New Roman" w:hAnsi="Times New Roman"/>
          <w:bCs/>
          <w:sz w:val="24"/>
          <w:szCs w:val="24"/>
          <w:lang w:val="en-GB"/>
        </w:rPr>
        <w:t>Access</w:t>
      </w:r>
      <w:r w:rsidR="009778F8" w:rsidRPr="002123CF">
        <w:rPr>
          <w:rFonts w:ascii="Times New Roman" w:hAnsi="Times New Roman"/>
          <w:bCs/>
          <w:sz w:val="24"/>
          <w:szCs w:val="24"/>
          <w:lang w:val="en-GB"/>
        </w:rPr>
        <w:t xml:space="preserve"> to</w:t>
      </w:r>
      <w:r w:rsidRPr="00146E84">
        <w:rPr>
          <w:rFonts w:ascii="Times New Roman" w:hAnsi="Times New Roman"/>
          <w:bCs/>
          <w:sz w:val="24"/>
          <w:szCs w:val="24"/>
          <w:lang w:val="en-GB"/>
        </w:rPr>
        <w:t xml:space="preserve"> infrastructure, goods and services shall mean taking appropriate measures to ensure that persons with disabilities have access, on an equal basis with </w:t>
      </w:r>
      <w:r w:rsidR="009778F8" w:rsidRPr="002123CF">
        <w:rPr>
          <w:rFonts w:ascii="Times New Roman" w:hAnsi="Times New Roman"/>
          <w:bCs/>
          <w:sz w:val="24"/>
          <w:szCs w:val="24"/>
          <w:lang w:val="en-GB"/>
        </w:rPr>
        <w:t xml:space="preserve">the </w:t>
      </w:r>
      <w:r w:rsidRPr="00146E84">
        <w:rPr>
          <w:rFonts w:ascii="Times New Roman" w:hAnsi="Times New Roman"/>
          <w:bCs/>
          <w:sz w:val="24"/>
          <w:szCs w:val="24"/>
          <w:lang w:val="en-GB"/>
        </w:rPr>
        <w:t xml:space="preserve">others, to the physical environment, transportation, information and communication, including information and communication technologies and systems, </w:t>
      </w:r>
      <w:r w:rsidR="009778F8" w:rsidRPr="002123CF">
        <w:rPr>
          <w:rFonts w:ascii="Times New Roman" w:hAnsi="Times New Roman"/>
          <w:bCs/>
          <w:sz w:val="24"/>
          <w:szCs w:val="24"/>
          <w:lang w:val="en-GB"/>
        </w:rPr>
        <w:t xml:space="preserve">to </w:t>
      </w:r>
      <w:r w:rsidRPr="00146E84">
        <w:rPr>
          <w:rFonts w:ascii="Times New Roman" w:hAnsi="Times New Roman"/>
          <w:bCs/>
          <w:sz w:val="24"/>
          <w:szCs w:val="24"/>
          <w:lang w:val="en-GB"/>
        </w:rPr>
        <w:t xml:space="preserve">other public facilities and services in both urban and rural areas. Denying </w:t>
      </w:r>
      <w:r w:rsidR="00ED4292" w:rsidRPr="002123CF">
        <w:rPr>
          <w:rFonts w:ascii="Times New Roman" w:hAnsi="Times New Roman"/>
          <w:bCs/>
          <w:sz w:val="24"/>
          <w:szCs w:val="24"/>
          <w:lang w:val="en-GB"/>
        </w:rPr>
        <w:t xml:space="preserve">the </w:t>
      </w:r>
      <w:r w:rsidRPr="00146E84">
        <w:rPr>
          <w:rFonts w:ascii="Times New Roman" w:hAnsi="Times New Roman"/>
          <w:bCs/>
          <w:sz w:val="24"/>
          <w:szCs w:val="24"/>
          <w:lang w:val="en-GB"/>
        </w:rPr>
        <w:lastRenderedPageBreak/>
        <w:t xml:space="preserve">access and availability of infrastructure, goods and services shall </w:t>
      </w:r>
      <w:r w:rsidR="00417A8D" w:rsidRPr="002123CF">
        <w:rPr>
          <w:rFonts w:ascii="Times New Roman" w:hAnsi="Times New Roman"/>
          <w:bCs/>
          <w:sz w:val="24"/>
          <w:szCs w:val="24"/>
          <w:lang w:val="en-GB"/>
        </w:rPr>
        <w:t>constitute</w:t>
      </w:r>
      <w:r w:rsidRPr="00146E84">
        <w:rPr>
          <w:rFonts w:ascii="Times New Roman" w:hAnsi="Times New Roman"/>
          <w:bCs/>
          <w:sz w:val="24"/>
          <w:szCs w:val="24"/>
          <w:lang w:val="en-GB"/>
        </w:rPr>
        <w:t xml:space="preserve"> discrimination; </w:t>
      </w:r>
    </w:p>
    <w:p w:rsidR="00813688" w:rsidRPr="002123CF" w:rsidRDefault="00146E84" w:rsidP="004C06C8">
      <w:pPr>
        <w:numPr>
          <w:ilvl w:val="0"/>
          <w:numId w:val="2"/>
        </w:numPr>
        <w:tabs>
          <w:tab w:val="left" w:pos="810"/>
        </w:tabs>
        <w:spacing w:after="0" w:line="240" w:lineRule="auto"/>
        <w:ind w:left="0" w:firstLine="450"/>
        <w:jc w:val="both"/>
        <w:rPr>
          <w:rFonts w:ascii="Times New Roman" w:hAnsi="Times New Roman"/>
          <w:bCs/>
          <w:sz w:val="24"/>
          <w:szCs w:val="24"/>
          <w:lang w:val="en-GB"/>
        </w:rPr>
      </w:pPr>
      <w:r w:rsidRPr="00146E84">
        <w:rPr>
          <w:rFonts w:ascii="Times New Roman" w:hAnsi="Times New Roman"/>
          <w:bCs/>
          <w:sz w:val="24"/>
          <w:szCs w:val="24"/>
          <w:lang w:val="en-GB"/>
        </w:rPr>
        <w:t>Marginali</w:t>
      </w:r>
      <w:r w:rsidR="00D4720A" w:rsidRPr="002123CF">
        <w:rPr>
          <w:rFonts w:ascii="Times New Roman" w:hAnsi="Times New Roman"/>
          <w:bCs/>
          <w:sz w:val="24"/>
          <w:szCs w:val="24"/>
          <w:lang w:val="en-GB"/>
        </w:rPr>
        <w:t>s</w:t>
      </w:r>
      <w:r w:rsidRPr="00146E84">
        <w:rPr>
          <w:rFonts w:ascii="Times New Roman" w:hAnsi="Times New Roman"/>
          <w:bCs/>
          <w:sz w:val="24"/>
          <w:szCs w:val="24"/>
          <w:lang w:val="en-GB"/>
        </w:rPr>
        <w:t>ed group shall mean any group of individuals unified by their specific position in society, who are subject to prejudice and have special characteristics making them vulnerable to discrimination and/or violence, and less opportunity for exercise and protection of their rights and freedoms;</w:t>
      </w:r>
    </w:p>
    <w:p w:rsidR="00813688" w:rsidRPr="002123CF" w:rsidRDefault="00146E84" w:rsidP="004C06C8">
      <w:pPr>
        <w:numPr>
          <w:ilvl w:val="0"/>
          <w:numId w:val="2"/>
        </w:numPr>
        <w:tabs>
          <w:tab w:val="left" w:pos="810"/>
        </w:tabs>
        <w:spacing w:after="0" w:line="240" w:lineRule="auto"/>
        <w:ind w:left="0" w:firstLine="450"/>
        <w:jc w:val="both"/>
        <w:rPr>
          <w:rFonts w:ascii="Times New Roman" w:hAnsi="Times New Roman"/>
          <w:bCs/>
          <w:sz w:val="24"/>
          <w:szCs w:val="24"/>
          <w:lang w:val="en-GB"/>
        </w:rPr>
      </w:pPr>
      <w:r w:rsidRPr="00146E84">
        <w:rPr>
          <w:rFonts w:ascii="Times New Roman" w:hAnsi="Times New Roman"/>
          <w:bCs/>
          <w:sz w:val="24"/>
          <w:szCs w:val="24"/>
          <w:lang w:val="en-GB"/>
        </w:rPr>
        <w:t xml:space="preserve">Legitimate or objectively justified purpose shall mean </w:t>
      </w:r>
      <w:r w:rsidR="003B1F45" w:rsidRPr="002123CF">
        <w:rPr>
          <w:rFonts w:ascii="Times New Roman" w:hAnsi="Times New Roman"/>
          <w:bCs/>
          <w:sz w:val="24"/>
          <w:szCs w:val="24"/>
          <w:lang w:val="en-GB"/>
        </w:rPr>
        <w:t>the purpose</w:t>
      </w:r>
      <w:r w:rsidRPr="00146E84">
        <w:rPr>
          <w:rFonts w:ascii="Times New Roman" w:hAnsi="Times New Roman"/>
          <w:bCs/>
          <w:sz w:val="24"/>
          <w:szCs w:val="24"/>
          <w:lang w:val="en-GB"/>
        </w:rPr>
        <w:t xml:space="preserve"> for whose </w:t>
      </w:r>
      <w:r w:rsidR="003B1F45" w:rsidRPr="002123CF">
        <w:rPr>
          <w:rFonts w:ascii="Times New Roman" w:hAnsi="Times New Roman"/>
          <w:bCs/>
          <w:sz w:val="24"/>
          <w:szCs w:val="24"/>
          <w:lang w:val="en-GB"/>
        </w:rPr>
        <w:t>achievement</w:t>
      </w:r>
      <w:r w:rsidRPr="00146E84">
        <w:rPr>
          <w:rFonts w:ascii="Times New Roman" w:hAnsi="Times New Roman"/>
          <w:bCs/>
          <w:sz w:val="24"/>
          <w:szCs w:val="24"/>
          <w:lang w:val="en-GB"/>
        </w:rPr>
        <w:t xml:space="preserve"> the funds </w:t>
      </w:r>
      <w:r w:rsidR="003B1F45" w:rsidRPr="002123CF">
        <w:rPr>
          <w:rFonts w:ascii="Times New Roman" w:hAnsi="Times New Roman"/>
          <w:bCs/>
          <w:sz w:val="24"/>
          <w:szCs w:val="24"/>
          <w:lang w:val="en-GB"/>
        </w:rPr>
        <w:t>should</w:t>
      </w:r>
      <w:r w:rsidRPr="00146E84">
        <w:rPr>
          <w:rFonts w:ascii="Times New Roman" w:hAnsi="Times New Roman"/>
          <w:bCs/>
          <w:sz w:val="24"/>
          <w:szCs w:val="24"/>
          <w:lang w:val="en-GB"/>
        </w:rPr>
        <w:t xml:space="preserve"> match the actual needs in a particular case, </w:t>
      </w:r>
      <w:r w:rsidR="003B1F45" w:rsidRPr="002123CF">
        <w:rPr>
          <w:rFonts w:ascii="Times New Roman" w:hAnsi="Times New Roman"/>
          <w:bCs/>
          <w:sz w:val="24"/>
          <w:szCs w:val="24"/>
          <w:lang w:val="en-GB"/>
        </w:rPr>
        <w:t xml:space="preserve">to </w:t>
      </w:r>
      <w:r w:rsidRPr="00146E84">
        <w:rPr>
          <w:rFonts w:ascii="Times New Roman" w:hAnsi="Times New Roman"/>
          <w:bCs/>
          <w:sz w:val="24"/>
          <w:szCs w:val="24"/>
          <w:lang w:val="en-GB"/>
        </w:rPr>
        <w:t xml:space="preserve">be specifically defined in advance, </w:t>
      </w:r>
      <w:r w:rsidR="003B1F45" w:rsidRPr="002123CF">
        <w:rPr>
          <w:rFonts w:ascii="Times New Roman" w:hAnsi="Times New Roman"/>
          <w:bCs/>
          <w:sz w:val="24"/>
          <w:szCs w:val="24"/>
          <w:lang w:val="en-GB"/>
        </w:rPr>
        <w:t xml:space="preserve">to be </w:t>
      </w:r>
      <w:r w:rsidRPr="00146E84">
        <w:rPr>
          <w:rFonts w:ascii="Times New Roman" w:hAnsi="Times New Roman"/>
          <w:bCs/>
          <w:sz w:val="24"/>
          <w:szCs w:val="24"/>
          <w:lang w:val="en-GB"/>
        </w:rPr>
        <w:t xml:space="preserve">necessary to achieve such </w:t>
      </w:r>
      <w:r w:rsidR="003B1F45" w:rsidRPr="002123CF">
        <w:rPr>
          <w:rFonts w:ascii="Times New Roman" w:hAnsi="Times New Roman"/>
          <w:bCs/>
          <w:sz w:val="24"/>
          <w:szCs w:val="24"/>
          <w:lang w:val="en-GB"/>
        </w:rPr>
        <w:t>purpose</w:t>
      </w:r>
      <w:r w:rsidRPr="00146E84">
        <w:rPr>
          <w:rFonts w:ascii="Times New Roman" w:hAnsi="Times New Roman"/>
          <w:bCs/>
          <w:sz w:val="24"/>
          <w:szCs w:val="24"/>
          <w:lang w:val="en-GB"/>
        </w:rPr>
        <w:t xml:space="preserve"> and proportionate to the effects to be achieved;</w:t>
      </w:r>
    </w:p>
    <w:p w:rsidR="00813688" w:rsidRPr="002123CF" w:rsidRDefault="00146E84" w:rsidP="004C06C8">
      <w:pPr>
        <w:numPr>
          <w:ilvl w:val="0"/>
          <w:numId w:val="2"/>
        </w:numPr>
        <w:tabs>
          <w:tab w:val="left" w:pos="810"/>
        </w:tabs>
        <w:spacing w:after="0" w:line="240" w:lineRule="auto"/>
        <w:ind w:left="0" w:firstLine="450"/>
        <w:jc w:val="both"/>
        <w:rPr>
          <w:rFonts w:ascii="Times New Roman" w:hAnsi="Times New Roman"/>
          <w:bCs/>
          <w:sz w:val="24"/>
          <w:szCs w:val="24"/>
          <w:lang w:val="en-GB"/>
        </w:rPr>
      </w:pPr>
      <w:r w:rsidRPr="00146E84">
        <w:rPr>
          <w:rFonts w:ascii="Times New Roman" w:hAnsi="Times New Roman"/>
          <w:bCs/>
          <w:sz w:val="24"/>
          <w:szCs w:val="24"/>
          <w:lang w:val="en-GB"/>
        </w:rPr>
        <w:t xml:space="preserve">Discrimination by association shall mean any distinction, exclusion or restriction of a person based on their relationship with another person or group under any discriminatory grounds;     </w:t>
      </w:r>
    </w:p>
    <w:p w:rsidR="00813688" w:rsidRPr="002123CF" w:rsidRDefault="00146E84" w:rsidP="004C06C8">
      <w:pPr>
        <w:numPr>
          <w:ilvl w:val="0"/>
          <w:numId w:val="2"/>
        </w:numPr>
        <w:tabs>
          <w:tab w:val="left" w:pos="810"/>
        </w:tabs>
        <w:spacing w:after="0" w:line="240" w:lineRule="auto"/>
        <w:ind w:left="0" w:firstLine="450"/>
        <w:jc w:val="both"/>
        <w:rPr>
          <w:rFonts w:ascii="Times New Roman" w:hAnsi="Times New Roman"/>
          <w:bCs/>
          <w:sz w:val="24"/>
          <w:szCs w:val="24"/>
          <w:lang w:val="en-GB"/>
        </w:rPr>
      </w:pPr>
      <w:r w:rsidRPr="00146E84">
        <w:rPr>
          <w:rFonts w:ascii="Times New Roman" w:hAnsi="Times New Roman"/>
          <w:bCs/>
          <w:sz w:val="24"/>
          <w:szCs w:val="24"/>
          <w:lang w:val="en-GB"/>
        </w:rPr>
        <w:t xml:space="preserve">Discrimination by perception shall mean any distinction, exclusion or restriction of a </w:t>
      </w:r>
      <w:r w:rsidR="007D5B35" w:rsidRPr="002123CF">
        <w:rPr>
          <w:rFonts w:ascii="Times New Roman" w:hAnsi="Times New Roman"/>
          <w:bCs/>
          <w:sz w:val="24"/>
          <w:szCs w:val="24"/>
          <w:lang w:val="en-GB"/>
        </w:rPr>
        <w:t>person</w:t>
      </w:r>
      <w:r w:rsidRPr="00146E84">
        <w:rPr>
          <w:rFonts w:ascii="Times New Roman" w:hAnsi="Times New Roman"/>
          <w:bCs/>
          <w:sz w:val="24"/>
          <w:szCs w:val="24"/>
          <w:lang w:val="en-GB"/>
        </w:rPr>
        <w:t xml:space="preserve"> </w:t>
      </w:r>
      <w:r w:rsidR="00582B12">
        <w:rPr>
          <w:rFonts w:ascii="Times New Roman" w:hAnsi="Times New Roman"/>
          <w:bCs/>
          <w:sz w:val="24"/>
          <w:szCs w:val="24"/>
          <w:lang w:val="en-GB"/>
        </w:rPr>
        <w:t>based on his/her</w:t>
      </w:r>
      <w:r w:rsidRPr="00146E84">
        <w:rPr>
          <w:rFonts w:ascii="Times New Roman" w:hAnsi="Times New Roman"/>
          <w:bCs/>
          <w:sz w:val="24"/>
          <w:szCs w:val="24"/>
          <w:lang w:val="en-GB"/>
        </w:rPr>
        <w:t xml:space="preserve"> assumed affiliation with a particular group on any discriminatory grounds; </w:t>
      </w:r>
    </w:p>
    <w:p w:rsidR="00813688" w:rsidRPr="002123CF" w:rsidRDefault="00146E84" w:rsidP="004C06C8">
      <w:pPr>
        <w:numPr>
          <w:ilvl w:val="0"/>
          <w:numId w:val="2"/>
        </w:numPr>
        <w:tabs>
          <w:tab w:val="left" w:pos="810"/>
        </w:tabs>
        <w:spacing w:after="0" w:line="240" w:lineRule="auto"/>
        <w:ind w:left="0" w:firstLine="450"/>
        <w:jc w:val="both"/>
        <w:rPr>
          <w:rFonts w:ascii="Times New Roman" w:hAnsi="Times New Roman"/>
          <w:bCs/>
          <w:sz w:val="24"/>
          <w:szCs w:val="24"/>
          <w:lang w:val="en-GB"/>
        </w:rPr>
      </w:pPr>
      <w:r w:rsidRPr="00146E84">
        <w:rPr>
          <w:rFonts w:ascii="Times New Roman" w:hAnsi="Times New Roman"/>
          <w:bCs/>
          <w:sz w:val="24"/>
          <w:szCs w:val="24"/>
          <w:lang w:val="en-GB"/>
        </w:rPr>
        <w:t xml:space="preserve">Multiple discrimination shall mean discrimination against a person or group on several discriminatory grounds; </w:t>
      </w:r>
    </w:p>
    <w:p w:rsidR="00813688" w:rsidRPr="002123CF" w:rsidRDefault="00146E84" w:rsidP="004C06C8">
      <w:pPr>
        <w:numPr>
          <w:ilvl w:val="0"/>
          <w:numId w:val="2"/>
        </w:numPr>
        <w:tabs>
          <w:tab w:val="left" w:pos="810"/>
        </w:tabs>
        <w:spacing w:after="0" w:line="240" w:lineRule="auto"/>
        <w:ind w:left="0" w:firstLine="450"/>
        <w:jc w:val="both"/>
        <w:rPr>
          <w:rFonts w:ascii="Times New Roman" w:hAnsi="Times New Roman"/>
          <w:bCs/>
          <w:sz w:val="24"/>
          <w:szCs w:val="24"/>
          <w:lang w:val="en-GB"/>
        </w:rPr>
      </w:pPr>
      <w:r w:rsidRPr="00146E84">
        <w:rPr>
          <w:rFonts w:ascii="Times New Roman" w:hAnsi="Times New Roman"/>
          <w:bCs/>
          <w:sz w:val="24"/>
          <w:szCs w:val="24"/>
          <w:lang w:val="en-GB"/>
        </w:rPr>
        <w:t xml:space="preserve">Repeated discrimination shall mean any discrimination committed multiple times towards a person or group on any discriminatory grounds;  </w:t>
      </w:r>
    </w:p>
    <w:p w:rsidR="00813688" w:rsidRPr="002123CF" w:rsidRDefault="00146E84" w:rsidP="004C06C8">
      <w:pPr>
        <w:numPr>
          <w:ilvl w:val="0"/>
          <w:numId w:val="2"/>
        </w:numPr>
        <w:tabs>
          <w:tab w:val="left" w:pos="810"/>
        </w:tabs>
        <w:spacing w:after="0" w:line="240" w:lineRule="auto"/>
        <w:ind w:left="0" w:firstLine="450"/>
        <w:jc w:val="both"/>
        <w:rPr>
          <w:rFonts w:ascii="Times New Roman" w:hAnsi="Times New Roman"/>
          <w:bCs/>
          <w:sz w:val="24"/>
          <w:szCs w:val="24"/>
          <w:lang w:val="en-GB"/>
        </w:rPr>
      </w:pPr>
      <w:r w:rsidRPr="00146E84">
        <w:rPr>
          <w:rFonts w:ascii="Times New Roman" w:hAnsi="Times New Roman"/>
          <w:bCs/>
          <w:sz w:val="24"/>
          <w:szCs w:val="24"/>
          <w:lang w:val="en-GB"/>
        </w:rPr>
        <w:t xml:space="preserve">Continued discrimination shall mean any </w:t>
      </w:r>
      <w:r w:rsidR="007B0000" w:rsidRPr="002123CF">
        <w:rPr>
          <w:rFonts w:ascii="Times New Roman" w:hAnsi="Times New Roman"/>
          <w:bCs/>
          <w:sz w:val="24"/>
          <w:szCs w:val="24"/>
          <w:lang w:val="en-GB"/>
        </w:rPr>
        <w:t xml:space="preserve">continued </w:t>
      </w:r>
      <w:r w:rsidRPr="00146E84">
        <w:rPr>
          <w:rFonts w:ascii="Times New Roman" w:hAnsi="Times New Roman"/>
          <w:bCs/>
          <w:sz w:val="24"/>
          <w:szCs w:val="24"/>
          <w:lang w:val="en-GB"/>
        </w:rPr>
        <w:t>discrimination committed against a person or group, for a longer period of time, on any discriminatory grounds.</w:t>
      </w:r>
    </w:p>
    <w:p w:rsidR="00E56600" w:rsidRPr="002123CF" w:rsidRDefault="00146E84" w:rsidP="004C06C8">
      <w:pPr>
        <w:numPr>
          <w:ilvl w:val="0"/>
          <w:numId w:val="2"/>
        </w:numPr>
        <w:tabs>
          <w:tab w:val="left" w:pos="810"/>
        </w:tabs>
        <w:spacing w:after="0" w:line="240" w:lineRule="auto"/>
        <w:ind w:left="0" w:firstLine="450"/>
        <w:jc w:val="both"/>
        <w:rPr>
          <w:rFonts w:ascii="Times New Roman" w:hAnsi="Times New Roman"/>
          <w:bCs/>
          <w:sz w:val="24"/>
          <w:szCs w:val="24"/>
          <w:lang w:val="en-GB"/>
        </w:rPr>
      </w:pPr>
      <w:r w:rsidRPr="00146E84">
        <w:rPr>
          <w:rFonts w:ascii="Times New Roman" w:hAnsi="Times New Roman"/>
          <w:bCs/>
          <w:sz w:val="24"/>
          <w:szCs w:val="24"/>
          <w:lang w:val="en-GB"/>
        </w:rPr>
        <w:t>Intersectional discrimination shall mean any discrimination on two or more discriminatory grounds which are simultaneous and inextricably linked; and</w:t>
      </w:r>
    </w:p>
    <w:p w:rsidR="00813688" w:rsidRPr="002123CF" w:rsidRDefault="00146E84" w:rsidP="004C06C8">
      <w:pPr>
        <w:numPr>
          <w:ilvl w:val="0"/>
          <w:numId w:val="2"/>
        </w:numPr>
        <w:tabs>
          <w:tab w:val="left" w:pos="810"/>
        </w:tabs>
        <w:spacing w:after="0" w:line="240" w:lineRule="auto"/>
        <w:ind w:left="0" w:firstLine="450"/>
        <w:jc w:val="both"/>
        <w:rPr>
          <w:rFonts w:ascii="Times New Roman" w:hAnsi="Times New Roman"/>
          <w:sz w:val="24"/>
          <w:szCs w:val="24"/>
          <w:lang w:val="en-GB"/>
        </w:rPr>
      </w:pPr>
      <w:r w:rsidRPr="00146E84">
        <w:rPr>
          <w:rFonts w:ascii="Times New Roman" w:hAnsi="Times New Roman"/>
          <w:bCs/>
          <w:sz w:val="24"/>
          <w:szCs w:val="24"/>
          <w:lang w:val="en-GB"/>
        </w:rPr>
        <w:t>Situation testing shall mean a method of proving discrimination by involving organi</w:t>
      </w:r>
      <w:r w:rsidR="00F31096" w:rsidRPr="002123CF">
        <w:rPr>
          <w:rFonts w:ascii="Times New Roman" w:hAnsi="Times New Roman"/>
          <w:bCs/>
          <w:sz w:val="24"/>
          <w:szCs w:val="24"/>
          <w:lang w:val="en-GB"/>
        </w:rPr>
        <w:t>s</w:t>
      </w:r>
      <w:r w:rsidRPr="00146E84">
        <w:rPr>
          <w:rFonts w:ascii="Times New Roman" w:hAnsi="Times New Roman"/>
          <w:bCs/>
          <w:sz w:val="24"/>
          <w:szCs w:val="24"/>
          <w:lang w:val="en-GB"/>
        </w:rPr>
        <w:t>ed testers who are placed in a comparable situation to investigate the discrimination in various cases, processes and areas on any discriminatory grounds.</w:t>
      </w:r>
    </w:p>
    <w:p w:rsidR="00F25F41" w:rsidRPr="002123CF" w:rsidRDefault="00F25F41" w:rsidP="006E67E7">
      <w:pPr>
        <w:tabs>
          <w:tab w:val="left" w:pos="1080"/>
        </w:tabs>
        <w:spacing w:after="0" w:line="240" w:lineRule="auto"/>
        <w:ind w:left="720" w:hanging="720"/>
        <w:jc w:val="center"/>
        <w:rPr>
          <w:rFonts w:ascii="Times New Roman" w:hAnsi="Times New Roman"/>
          <w:bCs/>
          <w:sz w:val="24"/>
          <w:szCs w:val="24"/>
          <w:lang w:val="en-GB"/>
        </w:rPr>
      </w:pPr>
    </w:p>
    <w:p w:rsidR="00E56600" w:rsidRPr="002123CF" w:rsidRDefault="00146E84" w:rsidP="006E67E7">
      <w:pPr>
        <w:tabs>
          <w:tab w:val="left" w:pos="1080"/>
        </w:tabs>
        <w:spacing w:after="0" w:line="240" w:lineRule="auto"/>
        <w:ind w:left="720" w:hanging="720"/>
        <w:jc w:val="center"/>
        <w:rPr>
          <w:rFonts w:ascii="Times New Roman" w:hAnsi="Times New Roman"/>
          <w:sz w:val="24"/>
          <w:szCs w:val="24"/>
          <w:lang w:val="en-GB"/>
        </w:rPr>
      </w:pPr>
      <w:r w:rsidRPr="00146E84">
        <w:rPr>
          <w:rFonts w:ascii="Times New Roman" w:hAnsi="Times New Roman"/>
          <w:bCs/>
          <w:sz w:val="24"/>
          <w:szCs w:val="24"/>
          <w:lang w:val="en-GB"/>
        </w:rPr>
        <w:t>Article 5</w:t>
      </w:r>
    </w:p>
    <w:p w:rsidR="00854581" w:rsidRPr="002123CF" w:rsidRDefault="00146E84" w:rsidP="00F25F41">
      <w:pPr>
        <w:pStyle w:val="Heading2"/>
        <w:spacing w:before="0" w:line="240" w:lineRule="auto"/>
        <w:jc w:val="center"/>
        <w:rPr>
          <w:rFonts w:ascii="Times New Roman" w:hAnsi="Times New Roman"/>
          <w:sz w:val="24"/>
          <w:szCs w:val="24"/>
          <w:lang w:val="en-GB"/>
        </w:rPr>
      </w:pPr>
      <w:r w:rsidRPr="00146E84">
        <w:rPr>
          <w:rFonts w:ascii="Times New Roman" w:hAnsi="Times New Roman"/>
          <w:color w:val="auto"/>
          <w:sz w:val="24"/>
          <w:szCs w:val="24"/>
          <w:lang w:val="en-GB"/>
        </w:rPr>
        <w:t>Discriminatory Grounds</w:t>
      </w:r>
    </w:p>
    <w:p w:rsidR="00F25F41" w:rsidRPr="002123CF" w:rsidRDefault="00F25F41" w:rsidP="00CF7747">
      <w:pPr>
        <w:pStyle w:val="Heading2"/>
        <w:spacing w:before="0"/>
        <w:jc w:val="both"/>
        <w:rPr>
          <w:rFonts w:ascii="Times New Roman" w:hAnsi="Times New Roman"/>
          <w:b w:val="0"/>
          <w:color w:val="auto"/>
          <w:sz w:val="24"/>
          <w:szCs w:val="24"/>
          <w:lang w:val="en-GB"/>
        </w:rPr>
      </w:pPr>
    </w:p>
    <w:p w:rsidR="00854581" w:rsidRPr="002123CF" w:rsidRDefault="00146E84" w:rsidP="004C06C8">
      <w:pPr>
        <w:pStyle w:val="Heading2"/>
        <w:spacing w:before="0"/>
        <w:ind w:firstLine="450"/>
        <w:jc w:val="both"/>
        <w:rPr>
          <w:rFonts w:ascii="Times New Roman" w:hAnsi="Times New Roman"/>
          <w:b w:val="0"/>
          <w:color w:val="auto"/>
          <w:sz w:val="24"/>
          <w:szCs w:val="24"/>
          <w:lang w:val="en-GB"/>
        </w:rPr>
      </w:pPr>
      <w:r w:rsidRPr="00146E84">
        <w:rPr>
          <w:rFonts w:ascii="Times New Roman" w:hAnsi="Times New Roman"/>
          <w:b w:val="0"/>
          <w:color w:val="auto"/>
          <w:sz w:val="24"/>
          <w:szCs w:val="24"/>
          <w:lang w:val="en-GB"/>
        </w:rPr>
        <w:t>Any discrimination based on race, skin colo</w:t>
      </w:r>
      <w:r w:rsidR="009F542A" w:rsidRPr="002123CF">
        <w:rPr>
          <w:rFonts w:ascii="Times New Roman" w:hAnsi="Times New Roman"/>
          <w:b w:val="0"/>
          <w:color w:val="auto"/>
          <w:sz w:val="24"/>
          <w:szCs w:val="24"/>
          <w:lang w:val="en-GB"/>
        </w:rPr>
        <w:t>u</w:t>
      </w:r>
      <w:r w:rsidRPr="00146E84">
        <w:rPr>
          <w:rFonts w:ascii="Times New Roman" w:hAnsi="Times New Roman"/>
          <w:b w:val="0"/>
          <w:color w:val="auto"/>
          <w:sz w:val="24"/>
          <w:szCs w:val="24"/>
          <w:lang w:val="en-GB"/>
        </w:rPr>
        <w:t>r, national or ethnic origin, sex, gender, sexual orientation, gender identity, belonging to a marginali</w:t>
      </w:r>
      <w:r w:rsidR="009F542A" w:rsidRPr="002123CF">
        <w:rPr>
          <w:rFonts w:ascii="Times New Roman" w:hAnsi="Times New Roman"/>
          <w:b w:val="0"/>
          <w:color w:val="auto"/>
          <w:sz w:val="24"/>
          <w:szCs w:val="24"/>
          <w:lang w:val="en-GB"/>
        </w:rPr>
        <w:t>s</w:t>
      </w:r>
      <w:r w:rsidRPr="00146E84">
        <w:rPr>
          <w:rFonts w:ascii="Times New Roman" w:hAnsi="Times New Roman"/>
          <w:b w:val="0"/>
          <w:color w:val="auto"/>
          <w:sz w:val="24"/>
          <w:szCs w:val="24"/>
          <w:lang w:val="en-GB"/>
        </w:rPr>
        <w:t>ed group, language, nationality, social background, education, religion or religious belief, political conviction, other beliefs, disability, age, family or marital status, property status, health status, personal capacity and social status, or any other grounds (hereinafter: discriminatory grounds) shall be prohibited.</w:t>
      </w:r>
      <w:bookmarkEnd w:id="4"/>
    </w:p>
    <w:p w:rsidR="00000000" w:rsidRDefault="008124D3">
      <w:pPr>
        <w:rPr>
          <w:rFonts w:ascii="Times New Roman" w:hAnsi="Times New Roman"/>
          <w:sz w:val="24"/>
          <w:szCs w:val="24"/>
          <w:lang w:val="en-GB"/>
        </w:rPr>
      </w:pPr>
    </w:p>
    <w:p w:rsidR="00F407C1" w:rsidRPr="002123CF" w:rsidRDefault="00146E84" w:rsidP="00F407C1">
      <w:pPr>
        <w:pStyle w:val="ListParagraph"/>
        <w:ind w:left="0"/>
        <w:jc w:val="center"/>
        <w:rPr>
          <w:rFonts w:ascii="Times New Roman" w:hAnsi="Times New Roman"/>
          <w:sz w:val="24"/>
          <w:szCs w:val="24"/>
          <w:lang w:val="en-GB"/>
        </w:rPr>
      </w:pPr>
      <w:r w:rsidRPr="00146E84">
        <w:rPr>
          <w:rFonts w:ascii="Times New Roman" w:hAnsi="Times New Roman"/>
          <w:sz w:val="24"/>
          <w:szCs w:val="24"/>
          <w:lang w:val="en-GB"/>
        </w:rPr>
        <w:t>Article 6</w:t>
      </w:r>
    </w:p>
    <w:p w:rsidR="00F407C1" w:rsidRPr="002123CF" w:rsidRDefault="00146E84" w:rsidP="00F407C1">
      <w:pPr>
        <w:pStyle w:val="ListParagraph"/>
        <w:ind w:left="0"/>
        <w:jc w:val="center"/>
        <w:rPr>
          <w:rFonts w:ascii="Times New Roman" w:hAnsi="Times New Roman"/>
          <w:b/>
          <w:sz w:val="24"/>
          <w:szCs w:val="24"/>
          <w:lang w:val="en-GB"/>
        </w:rPr>
      </w:pPr>
      <w:r w:rsidRPr="00146E84">
        <w:rPr>
          <w:rFonts w:ascii="Times New Roman" w:hAnsi="Times New Roman"/>
          <w:b/>
          <w:sz w:val="24"/>
          <w:szCs w:val="24"/>
          <w:lang w:val="en-GB"/>
        </w:rPr>
        <w:t>Definition of Discrimination</w:t>
      </w:r>
    </w:p>
    <w:p w:rsidR="006E67E7" w:rsidRPr="002123CF" w:rsidRDefault="006E67E7" w:rsidP="00173FDE">
      <w:pPr>
        <w:pStyle w:val="ListParagraph"/>
        <w:ind w:left="0" w:firstLine="720"/>
        <w:jc w:val="both"/>
        <w:rPr>
          <w:rFonts w:ascii="Times New Roman" w:hAnsi="Times New Roman"/>
          <w:sz w:val="24"/>
          <w:szCs w:val="24"/>
          <w:lang w:val="en-GB"/>
        </w:rPr>
      </w:pPr>
    </w:p>
    <w:p w:rsidR="004B2175" w:rsidRPr="002123CF" w:rsidRDefault="00146E84" w:rsidP="004C06C8">
      <w:pPr>
        <w:pStyle w:val="ListParagraph"/>
        <w:ind w:left="0" w:firstLine="450"/>
        <w:jc w:val="both"/>
        <w:rPr>
          <w:rFonts w:ascii="Times New Roman" w:hAnsi="Times New Roman"/>
          <w:sz w:val="24"/>
          <w:szCs w:val="24"/>
          <w:lang w:val="en-GB"/>
        </w:rPr>
      </w:pPr>
      <w:r w:rsidRPr="00146E84">
        <w:rPr>
          <w:rFonts w:ascii="Times New Roman" w:hAnsi="Times New Roman"/>
          <w:sz w:val="24"/>
          <w:szCs w:val="24"/>
          <w:lang w:val="en-GB"/>
        </w:rPr>
        <w:t xml:space="preserve">Discrimination shall mean any distinction, exclusion, restriction or preference based on any discriminatory grounds, whether by </w:t>
      </w:r>
      <w:r w:rsidR="009F542A" w:rsidRPr="002123CF">
        <w:rPr>
          <w:rFonts w:ascii="Times New Roman" w:hAnsi="Times New Roman"/>
          <w:sz w:val="24"/>
          <w:szCs w:val="24"/>
          <w:lang w:val="en-GB"/>
        </w:rPr>
        <w:t>doing or not</w:t>
      </w:r>
      <w:r w:rsidRPr="00146E84">
        <w:rPr>
          <w:rFonts w:ascii="Times New Roman" w:hAnsi="Times New Roman"/>
          <w:sz w:val="24"/>
          <w:szCs w:val="24"/>
          <w:lang w:val="en-GB"/>
        </w:rPr>
        <w:t>, aimed at or resulting in preventing, restricting, recogni</w:t>
      </w:r>
      <w:r w:rsidR="009F542A" w:rsidRPr="002123CF">
        <w:rPr>
          <w:rFonts w:ascii="Times New Roman" w:hAnsi="Times New Roman"/>
          <w:sz w:val="24"/>
          <w:szCs w:val="24"/>
          <w:lang w:val="en-GB"/>
        </w:rPr>
        <w:t>s</w:t>
      </w:r>
      <w:r w:rsidRPr="00146E84">
        <w:rPr>
          <w:rFonts w:ascii="Times New Roman" w:hAnsi="Times New Roman"/>
          <w:sz w:val="24"/>
          <w:szCs w:val="24"/>
          <w:lang w:val="en-GB"/>
        </w:rPr>
        <w:t xml:space="preserve">ing, enjoying or exercising the rights and freedoms of any person or group on an equal basis with </w:t>
      </w:r>
      <w:r w:rsidR="009F542A" w:rsidRPr="002123CF">
        <w:rPr>
          <w:rFonts w:ascii="Times New Roman" w:hAnsi="Times New Roman"/>
          <w:sz w:val="24"/>
          <w:szCs w:val="24"/>
          <w:lang w:val="en-GB"/>
        </w:rPr>
        <w:t xml:space="preserve">the </w:t>
      </w:r>
      <w:r w:rsidRPr="00146E84">
        <w:rPr>
          <w:rFonts w:ascii="Times New Roman" w:hAnsi="Times New Roman"/>
          <w:sz w:val="24"/>
          <w:szCs w:val="24"/>
          <w:lang w:val="en-GB"/>
        </w:rPr>
        <w:t>others. This shall cover all forms of discrimination, including disabling the reasonable accommodation and disabling the accessibility and availability of infrastructure, goods and services.</w:t>
      </w:r>
    </w:p>
    <w:p w:rsidR="004B2175" w:rsidRPr="002123CF" w:rsidRDefault="004B2175" w:rsidP="00F407C1">
      <w:pPr>
        <w:pStyle w:val="ListParagraph"/>
        <w:ind w:left="0"/>
        <w:jc w:val="both"/>
        <w:rPr>
          <w:rFonts w:ascii="Times New Roman" w:hAnsi="Times New Roman"/>
          <w:sz w:val="24"/>
          <w:szCs w:val="24"/>
          <w:lang w:val="en-GB"/>
        </w:rPr>
      </w:pPr>
    </w:p>
    <w:p w:rsidR="00903060" w:rsidRPr="002123CF" w:rsidRDefault="00146E84" w:rsidP="00173FDE">
      <w:pPr>
        <w:pStyle w:val="ListParagraph"/>
        <w:spacing w:after="0"/>
        <w:ind w:left="360" w:hanging="360"/>
        <w:jc w:val="center"/>
        <w:rPr>
          <w:rFonts w:ascii="Times New Roman" w:hAnsi="Times New Roman"/>
          <w:sz w:val="24"/>
          <w:szCs w:val="24"/>
          <w:lang w:val="en-GB"/>
        </w:rPr>
      </w:pPr>
      <w:r w:rsidRPr="00146E84">
        <w:rPr>
          <w:rFonts w:ascii="Times New Roman" w:hAnsi="Times New Roman"/>
          <w:sz w:val="24"/>
          <w:szCs w:val="24"/>
          <w:lang w:val="en-GB"/>
        </w:rPr>
        <w:lastRenderedPageBreak/>
        <w:t>Article 7</w:t>
      </w:r>
    </w:p>
    <w:p w:rsidR="00903060" w:rsidRPr="002123CF" w:rsidRDefault="00146E84" w:rsidP="002336E3">
      <w:pPr>
        <w:pStyle w:val="ListParagraph"/>
        <w:spacing w:after="0"/>
        <w:ind w:left="0"/>
        <w:jc w:val="center"/>
        <w:rPr>
          <w:rFonts w:ascii="Times New Roman" w:hAnsi="Times New Roman"/>
          <w:b/>
          <w:sz w:val="24"/>
          <w:szCs w:val="24"/>
          <w:lang w:val="en-GB"/>
        </w:rPr>
      </w:pPr>
      <w:r w:rsidRPr="00146E84">
        <w:rPr>
          <w:rFonts w:ascii="Times New Roman" w:hAnsi="Times New Roman"/>
          <w:b/>
          <w:sz w:val="24"/>
          <w:szCs w:val="24"/>
          <w:lang w:val="en-GB"/>
        </w:rPr>
        <w:t xml:space="preserve">Measures and Actions not deemed to </w:t>
      </w:r>
      <w:r w:rsidR="00EC5F6F" w:rsidRPr="002123CF">
        <w:rPr>
          <w:rFonts w:ascii="Times New Roman" w:hAnsi="Times New Roman"/>
          <w:b/>
          <w:sz w:val="24"/>
          <w:szCs w:val="24"/>
          <w:lang w:val="en-GB"/>
        </w:rPr>
        <w:t>constitute</w:t>
      </w:r>
      <w:r w:rsidRPr="00146E84">
        <w:rPr>
          <w:rFonts w:ascii="Times New Roman" w:hAnsi="Times New Roman"/>
          <w:b/>
          <w:sz w:val="24"/>
          <w:szCs w:val="24"/>
          <w:lang w:val="en-GB"/>
        </w:rPr>
        <w:t xml:space="preserve"> Discrimination</w:t>
      </w:r>
    </w:p>
    <w:p w:rsidR="002336E3" w:rsidRPr="002123CF" w:rsidRDefault="002336E3" w:rsidP="00173FDE">
      <w:pPr>
        <w:pStyle w:val="ListParagraph"/>
        <w:spacing w:after="0"/>
        <w:ind w:left="0"/>
        <w:jc w:val="both"/>
        <w:rPr>
          <w:rFonts w:ascii="Times New Roman" w:hAnsi="Times New Roman"/>
          <w:sz w:val="24"/>
          <w:szCs w:val="24"/>
          <w:lang w:val="en-GB"/>
        </w:rPr>
      </w:pPr>
    </w:p>
    <w:p w:rsidR="00903060" w:rsidRPr="002123CF" w:rsidRDefault="00146E84" w:rsidP="004C06C8">
      <w:pPr>
        <w:pStyle w:val="ListParagraph"/>
        <w:spacing w:after="0"/>
        <w:ind w:left="0" w:firstLine="450"/>
        <w:jc w:val="both"/>
        <w:rPr>
          <w:rFonts w:ascii="Times New Roman" w:hAnsi="Times New Roman"/>
          <w:sz w:val="24"/>
          <w:szCs w:val="24"/>
          <w:lang w:val="en-GB"/>
        </w:rPr>
      </w:pPr>
      <w:r w:rsidRPr="00146E84">
        <w:rPr>
          <w:rFonts w:ascii="Times New Roman" w:hAnsi="Times New Roman"/>
          <w:sz w:val="24"/>
          <w:szCs w:val="24"/>
          <w:lang w:val="en-GB"/>
        </w:rPr>
        <w:t xml:space="preserve">(1) Any measures and actions undertaken with the sole purpose to eliminate unequal enjoyment of human rights and freedoms until the de facto equality of any person or group is achieved shall not be considered </w:t>
      </w:r>
      <w:r w:rsidR="00417A8D" w:rsidRPr="002123CF">
        <w:rPr>
          <w:rFonts w:ascii="Times New Roman" w:hAnsi="Times New Roman"/>
          <w:sz w:val="24"/>
          <w:szCs w:val="24"/>
          <w:lang w:val="en-GB"/>
        </w:rPr>
        <w:t xml:space="preserve">as </w:t>
      </w:r>
      <w:r w:rsidRPr="00146E84">
        <w:rPr>
          <w:rFonts w:ascii="Times New Roman" w:hAnsi="Times New Roman"/>
          <w:sz w:val="24"/>
          <w:szCs w:val="24"/>
          <w:lang w:val="en-GB"/>
        </w:rPr>
        <w:t>discrimination, if such differentiation is justified and fair, and the means of achieving such purpose are proportionate, i.e. appropriate and necessary.</w:t>
      </w:r>
    </w:p>
    <w:p w:rsidR="00903060" w:rsidRPr="002123CF" w:rsidRDefault="00146E84" w:rsidP="004C06C8">
      <w:pPr>
        <w:pStyle w:val="ListParagraph"/>
        <w:spacing w:after="0"/>
        <w:ind w:left="0" w:firstLine="450"/>
        <w:jc w:val="both"/>
        <w:rPr>
          <w:rFonts w:ascii="Times New Roman" w:hAnsi="Times New Roman"/>
          <w:sz w:val="24"/>
          <w:szCs w:val="24"/>
          <w:lang w:val="en-GB"/>
        </w:rPr>
      </w:pPr>
      <w:r w:rsidRPr="00146E84">
        <w:rPr>
          <w:rFonts w:ascii="Times New Roman" w:hAnsi="Times New Roman"/>
          <w:sz w:val="24"/>
          <w:szCs w:val="24"/>
          <w:lang w:val="en-GB"/>
        </w:rPr>
        <w:t xml:space="preserve">(2) The measures and actions referred to in paragraph (1) </w:t>
      </w:r>
      <w:r w:rsidR="00EC5F6F" w:rsidRPr="002123CF">
        <w:rPr>
          <w:rFonts w:ascii="Times New Roman" w:hAnsi="Times New Roman"/>
          <w:sz w:val="24"/>
          <w:szCs w:val="24"/>
          <w:lang w:val="en-GB"/>
        </w:rPr>
        <w:t xml:space="preserve">of this </w:t>
      </w:r>
      <w:proofErr w:type="spellStart"/>
      <w:r w:rsidR="00EC5F6F" w:rsidRPr="002123CF">
        <w:rPr>
          <w:rFonts w:ascii="Times New Roman" w:hAnsi="Times New Roman"/>
          <w:sz w:val="24"/>
          <w:szCs w:val="24"/>
          <w:lang w:val="en-GB"/>
        </w:rPr>
        <w:t>Artice</w:t>
      </w:r>
      <w:proofErr w:type="spellEnd"/>
      <w:r w:rsidRPr="00146E84">
        <w:rPr>
          <w:rFonts w:ascii="Times New Roman" w:hAnsi="Times New Roman"/>
          <w:sz w:val="24"/>
          <w:szCs w:val="24"/>
          <w:lang w:val="en-GB"/>
        </w:rPr>
        <w:t xml:space="preserve"> shall be limited in time and apply until the de facto equality of persons or groups in the enjoyment of their rights is achieved.</w:t>
      </w:r>
    </w:p>
    <w:p w:rsidR="003A4ABE" w:rsidRPr="002123CF" w:rsidRDefault="00146E84" w:rsidP="004C06C8">
      <w:pPr>
        <w:pStyle w:val="ListParagraph"/>
        <w:ind w:hanging="270"/>
        <w:rPr>
          <w:rFonts w:ascii="Times New Roman" w:hAnsi="Times New Roman"/>
          <w:sz w:val="24"/>
          <w:szCs w:val="24"/>
          <w:lang w:val="en-GB"/>
        </w:rPr>
      </w:pPr>
      <w:r w:rsidRPr="00146E84">
        <w:rPr>
          <w:rFonts w:ascii="Times New Roman" w:hAnsi="Times New Roman"/>
          <w:sz w:val="24"/>
          <w:szCs w:val="24"/>
          <w:lang w:val="en-GB"/>
        </w:rPr>
        <w:t xml:space="preserve">(3) The following shall not constitute discrimination: </w:t>
      </w:r>
    </w:p>
    <w:p w:rsidR="003A4ABE" w:rsidRPr="002123CF" w:rsidRDefault="00146E84" w:rsidP="004C06C8">
      <w:pPr>
        <w:pStyle w:val="ListParagraph"/>
        <w:numPr>
          <w:ilvl w:val="0"/>
          <w:numId w:val="4"/>
        </w:numPr>
        <w:tabs>
          <w:tab w:val="left" w:pos="720"/>
        </w:tabs>
        <w:spacing w:after="0"/>
        <w:ind w:left="0" w:firstLine="450"/>
        <w:jc w:val="both"/>
        <w:rPr>
          <w:rFonts w:ascii="Times New Roman" w:hAnsi="Times New Roman"/>
          <w:sz w:val="24"/>
          <w:szCs w:val="24"/>
          <w:lang w:val="en-GB"/>
        </w:rPr>
      </w:pPr>
      <w:r w:rsidRPr="00146E84">
        <w:rPr>
          <w:rFonts w:ascii="Times New Roman" w:hAnsi="Times New Roman"/>
          <w:sz w:val="24"/>
          <w:szCs w:val="24"/>
          <w:lang w:val="en-GB"/>
        </w:rPr>
        <w:t>Different treatment of persons who are not citizens of the Republic of North Macedonia regarding the rights and freedoms provided by the Constitution of the Republic of North Macedonia, laws and international agreements ratified in line with the Constitution of the Republic of North Macedonia, and which derive directly from  the Republic of North Macedonia citizenship;</w:t>
      </w:r>
    </w:p>
    <w:p w:rsidR="003A4ABE" w:rsidRPr="002123CF" w:rsidRDefault="00146E84" w:rsidP="004C06C8">
      <w:pPr>
        <w:pStyle w:val="ListParagraph"/>
        <w:numPr>
          <w:ilvl w:val="0"/>
          <w:numId w:val="4"/>
        </w:numPr>
        <w:tabs>
          <w:tab w:val="left" w:pos="720"/>
        </w:tabs>
        <w:spacing w:after="0"/>
        <w:ind w:left="0" w:firstLine="450"/>
        <w:jc w:val="both"/>
        <w:rPr>
          <w:rFonts w:ascii="Times New Roman" w:hAnsi="Times New Roman"/>
          <w:sz w:val="24"/>
          <w:szCs w:val="24"/>
          <w:lang w:val="en-GB"/>
        </w:rPr>
      </w:pPr>
      <w:r w:rsidRPr="00146E84">
        <w:rPr>
          <w:rFonts w:ascii="Times New Roman" w:hAnsi="Times New Roman"/>
          <w:sz w:val="24"/>
          <w:szCs w:val="24"/>
          <w:lang w:val="en-GB"/>
        </w:rPr>
        <w:t>Different treatment of individuals based on any discriminatory grounds resulting from the nature of their occupation or activity, or from the conditions in which such occupation is performed, which constitutes a genuine and determining occupational requirement, and where the goal is legitimate and the requirement does not exceed the level required for its reali</w:t>
      </w:r>
      <w:r w:rsidR="00EC5F6F" w:rsidRPr="002123CF">
        <w:rPr>
          <w:rFonts w:ascii="Times New Roman" w:hAnsi="Times New Roman"/>
          <w:sz w:val="24"/>
          <w:szCs w:val="24"/>
          <w:lang w:val="en-GB"/>
        </w:rPr>
        <w:t>s</w:t>
      </w:r>
      <w:r w:rsidRPr="00146E84">
        <w:rPr>
          <w:rFonts w:ascii="Times New Roman" w:hAnsi="Times New Roman"/>
          <w:sz w:val="24"/>
          <w:szCs w:val="24"/>
          <w:lang w:val="en-GB"/>
        </w:rPr>
        <w:t>ation.</w:t>
      </w:r>
    </w:p>
    <w:p w:rsidR="003A4ABE" w:rsidRPr="002123CF" w:rsidRDefault="003A4ABE" w:rsidP="00173FDE">
      <w:pPr>
        <w:pStyle w:val="ListParagraph"/>
        <w:spacing w:after="0"/>
        <w:ind w:left="0"/>
        <w:jc w:val="both"/>
        <w:rPr>
          <w:rFonts w:ascii="Times New Roman" w:hAnsi="Times New Roman"/>
          <w:sz w:val="24"/>
          <w:szCs w:val="24"/>
          <w:lang w:val="en-GB"/>
        </w:rPr>
      </w:pPr>
    </w:p>
    <w:p w:rsidR="00571DE1" w:rsidRPr="002123CF" w:rsidRDefault="00146E84" w:rsidP="00173FDE">
      <w:pPr>
        <w:pStyle w:val="Heading1"/>
        <w:spacing w:before="0"/>
        <w:jc w:val="center"/>
        <w:rPr>
          <w:rFonts w:ascii="Times New Roman" w:hAnsi="Times New Roman"/>
          <w:b w:val="0"/>
          <w:color w:val="auto"/>
          <w:sz w:val="24"/>
          <w:szCs w:val="24"/>
          <w:lang w:val="en-GB"/>
        </w:rPr>
      </w:pPr>
      <w:bookmarkStart w:id="5" w:name="_Toc476823126"/>
      <w:r w:rsidRPr="00146E84">
        <w:rPr>
          <w:rFonts w:ascii="Times New Roman" w:hAnsi="Times New Roman"/>
          <w:b w:val="0"/>
          <w:color w:val="auto"/>
          <w:sz w:val="24"/>
          <w:szCs w:val="24"/>
          <w:lang w:val="en-GB"/>
        </w:rPr>
        <w:t xml:space="preserve">II. </w:t>
      </w:r>
      <w:bookmarkEnd w:id="5"/>
      <w:r w:rsidRPr="00146E84">
        <w:rPr>
          <w:rFonts w:ascii="Times New Roman" w:hAnsi="Times New Roman"/>
          <w:b w:val="0"/>
          <w:color w:val="auto"/>
          <w:sz w:val="24"/>
          <w:szCs w:val="24"/>
          <w:lang w:val="en-GB"/>
        </w:rPr>
        <w:t>FORMS AND TYPES OF DISCRIMINATION</w:t>
      </w:r>
    </w:p>
    <w:p w:rsidR="00571DE1" w:rsidRPr="002123CF" w:rsidRDefault="00146E84" w:rsidP="002336E3">
      <w:pPr>
        <w:pStyle w:val="Heading2"/>
        <w:spacing w:before="0" w:line="240" w:lineRule="auto"/>
        <w:jc w:val="center"/>
        <w:rPr>
          <w:rFonts w:ascii="Times New Roman" w:hAnsi="Times New Roman"/>
          <w:color w:val="auto"/>
          <w:sz w:val="24"/>
          <w:szCs w:val="24"/>
          <w:lang w:val="en-GB"/>
        </w:rPr>
      </w:pPr>
      <w:bookmarkStart w:id="6" w:name="_Toc476823127"/>
      <w:r w:rsidRPr="00146E84">
        <w:rPr>
          <w:rFonts w:ascii="Times New Roman" w:hAnsi="Times New Roman"/>
          <w:b w:val="0"/>
          <w:color w:val="auto"/>
          <w:sz w:val="24"/>
          <w:szCs w:val="24"/>
          <w:lang w:val="en-GB"/>
        </w:rPr>
        <w:t>Article 8</w:t>
      </w:r>
      <w:r w:rsidRPr="00146E84">
        <w:rPr>
          <w:rFonts w:ascii="Times New Roman" w:hAnsi="Times New Roman"/>
          <w:color w:val="auto"/>
          <w:sz w:val="24"/>
          <w:szCs w:val="24"/>
          <w:lang w:val="en-GB"/>
        </w:rPr>
        <w:br/>
      </w:r>
      <w:bookmarkEnd w:id="6"/>
      <w:r w:rsidRPr="00146E84">
        <w:rPr>
          <w:rFonts w:ascii="Times New Roman" w:hAnsi="Times New Roman"/>
          <w:color w:val="auto"/>
          <w:sz w:val="24"/>
          <w:szCs w:val="24"/>
          <w:lang w:val="en-GB"/>
        </w:rPr>
        <w:t>Direct and Indirect Discrimination</w:t>
      </w:r>
    </w:p>
    <w:p w:rsidR="002336E3" w:rsidRPr="002123CF" w:rsidRDefault="002336E3" w:rsidP="002336E3">
      <w:pPr>
        <w:spacing w:after="0" w:line="240" w:lineRule="auto"/>
        <w:ind w:firstLine="720"/>
        <w:jc w:val="both"/>
        <w:rPr>
          <w:rFonts w:ascii="Times New Roman" w:hAnsi="Times New Roman"/>
          <w:sz w:val="24"/>
          <w:szCs w:val="24"/>
          <w:lang w:val="en-GB"/>
        </w:rPr>
      </w:pPr>
    </w:p>
    <w:p w:rsidR="00645AD0" w:rsidRPr="002123CF" w:rsidRDefault="00146E84" w:rsidP="004C06C8">
      <w:pPr>
        <w:spacing w:after="0" w:line="240" w:lineRule="auto"/>
        <w:ind w:firstLine="360"/>
        <w:jc w:val="both"/>
        <w:rPr>
          <w:rFonts w:ascii="Times New Roman" w:hAnsi="Times New Roman"/>
          <w:sz w:val="24"/>
          <w:szCs w:val="24"/>
          <w:lang w:val="en-GB"/>
        </w:rPr>
      </w:pPr>
      <w:r w:rsidRPr="00146E84">
        <w:rPr>
          <w:rFonts w:ascii="Times New Roman" w:hAnsi="Times New Roman"/>
          <w:sz w:val="24"/>
          <w:szCs w:val="24"/>
          <w:lang w:val="en-GB"/>
        </w:rPr>
        <w:t>(1) Direct discrimination occurs when a person or group of persons is treated, was treated or would be treated less favo</w:t>
      </w:r>
      <w:r w:rsidR="00FB222F" w:rsidRPr="002123CF">
        <w:rPr>
          <w:rFonts w:ascii="Times New Roman" w:hAnsi="Times New Roman"/>
          <w:sz w:val="24"/>
          <w:szCs w:val="24"/>
          <w:lang w:val="en-GB"/>
        </w:rPr>
        <w:t>u</w:t>
      </w:r>
      <w:r w:rsidRPr="00146E84">
        <w:rPr>
          <w:rFonts w:ascii="Times New Roman" w:hAnsi="Times New Roman"/>
          <w:sz w:val="24"/>
          <w:szCs w:val="24"/>
          <w:lang w:val="en-GB"/>
        </w:rPr>
        <w:t xml:space="preserve">rably compared to another person or group in a factual or possible similar or comparable situation, on discriminatory grounds. </w:t>
      </w:r>
    </w:p>
    <w:p w:rsidR="00571DE1" w:rsidRPr="002123CF" w:rsidRDefault="00146E84" w:rsidP="004C06C8">
      <w:pPr>
        <w:tabs>
          <w:tab w:val="left" w:pos="1080"/>
        </w:tabs>
        <w:ind w:firstLine="360"/>
        <w:jc w:val="both"/>
        <w:rPr>
          <w:rFonts w:ascii="Times New Roman" w:hAnsi="Times New Roman"/>
          <w:sz w:val="24"/>
          <w:szCs w:val="24"/>
          <w:lang w:val="en-GB"/>
        </w:rPr>
      </w:pPr>
      <w:r w:rsidRPr="00146E84">
        <w:rPr>
          <w:rFonts w:ascii="Times New Roman" w:hAnsi="Times New Roman"/>
          <w:sz w:val="24"/>
          <w:szCs w:val="24"/>
          <w:lang w:val="en-GB"/>
        </w:rPr>
        <w:t>(2) Indirect discrimination occurs when a person or group is put at a disadvantage compared to other persons or group of persons through seemingly neutral provisions, criteria or practices, except when they arise from a legitimate aim and the means of achieving such goal are proportionate, i.e. they are appropriate and necessary.</w:t>
      </w:r>
    </w:p>
    <w:p w:rsidR="00571DE1" w:rsidRPr="002123CF" w:rsidRDefault="00146E84" w:rsidP="00AC6175">
      <w:pPr>
        <w:pStyle w:val="Heading2"/>
        <w:spacing w:before="0" w:line="240" w:lineRule="auto"/>
        <w:jc w:val="center"/>
        <w:rPr>
          <w:rFonts w:ascii="Times New Roman" w:hAnsi="Times New Roman"/>
          <w:color w:val="auto"/>
          <w:sz w:val="24"/>
          <w:szCs w:val="24"/>
          <w:lang w:val="en-GB"/>
        </w:rPr>
      </w:pPr>
      <w:bookmarkStart w:id="7" w:name="_Toc476823129"/>
      <w:r w:rsidRPr="00146E84">
        <w:rPr>
          <w:rFonts w:ascii="Times New Roman" w:hAnsi="Times New Roman"/>
          <w:b w:val="0"/>
          <w:color w:val="auto"/>
          <w:sz w:val="24"/>
          <w:szCs w:val="24"/>
          <w:lang w:val="en-GB"/>
        </w:rPr>
        <w:t>Article 9</w:t>
      </w:r>
      <w:r w:rsidRPr="00146E84">
        <w:rPr>
          <w:rFonts w:ascii="Times New Roman" w:hAnsi="Times New Roman"/>
          <w:color w:val="auto"/>
          <w:sz w:val="24"/>
          <w:szCs w:val="24"/>
          <w:lang w:val="en-GB"/>
        </w:rPr>
        <w:br/>
      </w:r>
      <w:bookmarkEnd w:id="7"/>
      <w:r w:rsidRPr="00146E84">
        <w:rPr>
          <w:rFonts w:ascii="Times New Roman" w:hAnsi="Times New Roman"/>
          <w:color w:val="auto"/>
          <w:sz w:val="24"/>
          <w:szCs w:val="24"/>
          <w:lang w:val="en-GB"/>
        </w:rPr>
        <w:t>Calling, Incitement and Instruction to Discrimination</w:t>
      </w:r>
    </w:p>
    <w:p w:rsidR="00AC6175" w:rsidRPr="002123CF" w:rsidRDefault="00AC6175" w:rsidP="00AC6175">
      <w:pPr>
        <w:spacing w:after="0" w:line="240" w:lineRule="auto"/>
        <w:ind w:firstLine="720"/>
        <w:jc w:val="both"/>
        <w:rPr>
          <w:rFonts w:ascii="Times New Roman" w:hAnsi="Times New Roman"/>
          <w:sz w:val="24"/>
          <w:szCs w:val="24"/>
          <w:lang w:val="en-GB"/>
        </w:rPr>
      </w:pPr>
    </w:p>
    <w:p w:rsidR="00571DE1" w:rsidRPr="002123CF" w:rsidRDefault="00146E84" w:rsidP="004C06C8">
      <w:pPr>
        <w:spacing w:after="0" w:line="240" w:lineRule="auto"/>
        <w:ind w:firstLine="360"/>
        <w:jc w:val="both"/>
        <w:rPr>
          <w:rFonts w:ascii="Times New Roman" w:hAnsi="Times New Roman"/>
          <w:sz w:val="24"/>
          <w:szCs w:val="24"/>
          <w:lang w:val="en-GB"/>
        </w:rPr>
      </w:pPr>
      <w:r w:rsidRPr="00146E84">
        <w:rPr>
          <w:rFonts w:ascii="Times New Roman" w:hAnsi="Times New Roman"/>
          <w:sz w:val="24"/>
          <w:szCs w:val="24"/>
          <w:lang w:val="en-GB"/>
        </w:rPr>
        <w:t xml:space="preserve">Calling, incitement and instruction to discrimination shall mean any activity through which discrimination is directly or indirectly called for, incited, instructed or prompted on any discriminatory grounds. </w:t>
      </w:r>
    </w:p>
    <w:p w:rsidR="00AC6175" w:rsidRPr="002123CF" w:rsidRDefault="00AC6175" w:rsidP="00571DE1">
      <w:pPr>
        <w:pStyle w:val="Heading2"/>
        <w:spacing w:before="0"/>
        <w:jc w:val="center"/>
        <w:rPr>
          <w:rFonts w:ascii="Times New Roman" w:hAnsi="Times New Roman"/>
          <w:b w:val="0"/>
          <w:color w:val="auto"/>
          <w:sz w:val="24"/>
          <w:szCs w:val="24"/>
          <w:lang w:val="en-GB"/>
        </w:rPr>
      </w:pPr>
      <w:bookmarkStart w:id="8" w:name="_Toc476823130"/>
    </w:p>
    <w:p w:rsidR="00571DE1" w:rsidRPr="002123CF" w:rsidRDefault="00146E84" w:rsidP="00571DE1">
      <w:pPr>
        <w:pStyle w:val="Heading2"/>
        <w:spacing w:before="0"/>
        <w:jc w:val="center"/>
        <w:rPr>
          <w:rFonts w:ascii="Times New Roman" w:hAnsi="Times New Roman"/>
          <w:b w:val="0"/>
          <w:color w:val="auto"/>
          <w:sz w:val="24"/>
          <w:szCs w:val="24"/>
          <w:lang w:val="en-GB"/>
        </w:rPr>
      </w:pPr>
      <w:r w:rsidRPr="00146E84">
        <w:rPr>
          <w:rFonts w:ascii="Times New Roman" w:hAnsi="Times New Roman"/>
          <w:b w:val="0"/>
          <w:color w:val="auto"/>
          <w:sz w:val="24"/>
          <w:szCs w:val="24"/>
          <w:lang w:val="en-GB"/>
        </w:rPr>
        <w:t>Article 10</w:t>
      </w:r>
    </w:p>
    <w:bookmarkEnd w:id="8"/>
    <w:p w:rsidR="00571DE1" w:rsidRPr="002123CF" w:rsidRDefault="00146E84" w:rsidP="00AC6175">
      <w:pPr>
        <w:pStyle w:val="Heading2"/>
        <w:spacing w:before="0" w:line="240" w:lineRule="auto"/>
        <w:jc w:val="center"/>
        <w:rPr>
          <w:rFonts w:ascii="Times New Roman" w:hAnsi="Times New Roman"/>
          <w:color w:val="auto"/>
          <w:sz w:val="24"/>
          <w:szCs w:val="24"/>
          <w:lang w:val="en-GB"/>
        </w:rPr>
      </w:pPr>
      <w:r w:rsidRPr="00146E84">
        <w:rPr>
          <w:rFonts w:ascii="Times New Roman" w:hAnsi="Times New Roman"/>
          <w:color w:val="auto"/>
          <w:sz w:val="24"/>
          <w:szCs w:val="24"/>
          <w:lang w:val="en-GB"/>
        </w:rPr>
        <w:t>Harassment</w:t>
      </w:r>
    </w:p>
    <w:p w:rsidR="00AC6175" w:rsidRPr="002123CF" w:rsidRDefault="00AC6175" w:rsidP="00AC6175">
      <w:pPr>
        <w:spacing w:after="0" w:line="240" w:lineRule="auto"/>
        <w:ind w:firstLine="720"/>
        <w:jc w:val="both"/>
        <w:rPr>
          <w:rFonts w:ascii="Times New Roman" w:hAnsi="Times New Roman"/>
          <w:sz w:val="24"/>
          <w:szCs w:val="24"/>
          <w:lang w:val="en-GB"/>
        </w:rPr>
      </w:pPr>
    </w:p>
    <w:p w:rsidR="00571DE1" w:rsidRPr="002123CF" w:rsidRDefault="00146E84" w:rsidP="004C06C8">
      <w:pPr>
        <w:spacing w:after="0" w:line="240" w:lineRule="auto"/>
        <w:ind w:firstLine="360"/>
        <w:jc w:val="both"/>
        <w:rPr>
          <w:rFonts w:ascii="Times New Roman" w:hAnsi="Times New Roman"/>
          <w:sz w:val="24"/>
          <w:szCs w:val="24"/>
          <w:lang w:val="en-GB"/>
        </w:rPr>
      </w:pPr>
      <w:r w:rsidRPr="00146E84">
        <w:rPr>
          <w:rFonts w:ascii="Times New Roman" w:hAnsi="Times New Roman"/>
          <w:sz w:val="24"/>
          <w:szCs w:val="24"/>
          <w:lang w:val="en-GB"/>
        </w:rPr>
        <w:t xml:space="preserve">(1) Harassment shall mean unwanted treatment of a person or group of persons on any discriminatory grounds, whose purpose or effect is to violate the dignity or to </w:t>
      </w:r>
      <w:r w:rsidRPr="00146E84">
        <w:rPr>
          <w:rFonts w:ascii="Times New Roman" w:hAnsi="Times New Roman"/>
          <w:sz w:val="24"/>
          <w:szCs w:val="24"/>
          <w:lang w:val="en-GB"/>
        </w:rPr>
        <w:lastRenderedPageBreak/>
        <w:t>create a threatening, hostile, humiliating or intimidating environment, approach or practice.</w:t>
      </w:r>
    </w:p>
    <w:p w:rsidR="00571DE1" w:rsidRPr="002123CF" w:rsidRDefault="00146E84" w:rsidP="004C06C8">
      <w:pPr>
        <w:ind w:firstLine="360"/>
        <w:jc w:val="both"/>
        <w:rPr>
          <w:rFonts w:ascii="Times New Roman" w:hAnsi="Times New Roman"/>
          <w:sz w:val="24"/>
          <w:szCs w:val="24"/>
          <w:lang w:val="en-GB"/>
        </w:rPr>
      </w:pPr>
      <w:r w:rsidRPr="00146E84">
        <w:rPr>
          <w:rFonts w:ascii="Times New Roman" w:hAnsi="Times New Roman"/>
          <w:sz w:val="24"/>
          <w:szCs w:val="24"/>
          <w:lang w:val="en-GB"/>
        </w:rPr>
        <w:t>(2) Sexual harassment shall mean any form of unwanted verbal, non-verbal or physical conduct of a sexual nature that has the purpose or effect of violating the dignity or creating a threatening, hostile, humiliating or intimidating environment, approach or practice.</w:t>
      </w:r>
    </w:p>
    <w:p w:rsidR="005656F2" w:rsidRPr="002123CF" w:rsidRDefault="00146E84" w:rsidP="008A6590">
      <w:pPr>
        <w:pStyle w:val="Heading2"/>
        <w:spacing w:before="0" w:line="240" w:lineRule="auto"/>
        <w:jc w:val="center"/>
        <w:rPr>
          <w:rFonts w:ascii="Times New Roman" w:hAnsi="Times New Roman"/>
          <w:color w:val="auto"/>
          <w:sz w:val="24"/>
          <w:szCs w:val="24"/>
          <w:lang w:val="en-GB"/>
        </w:rPr>
      </w:pPr>
      <w:bookmarkStart w:id="9" w:name="_Toc476823131"/>
      <w:r w:rsidRPr="00146E84">
        <w:rPr>
          <w:rFonts w:ascii="Times New Roman" w:hAnsi="Times New Roman"/>
          <w:b w:val="0"/>
          <w:color w:val="auto"/>
          <w:sz w:val="24"/>
          <w:szCs w:val="24"/>
          <w:lang w:val="en-GB"/>
        </w:rPr>
        <w:t>Article 11</w:t>
      </w:r>
      <w:r w:rsidRPr="00146E84">
        <w:rPr>
          <w:rFonts w:ascii="Times New Roman" w:hAnsi="Times New Roman"/>
          <w:color w:val="auto"/>
          <w:sz w:val="24"/>
          <w:szCs w:val="24"/>
          <w:lang w:val="en-GB"/>
        </w:rPr>
        <w:br/>
      </w:r>
      <w:bookmarkEnd w:id="9"/>
      <w:r w:rsidRPr="00146E84">
        <w:rPr>
          <w:rFonts w:ascii="Times New Roman" w:hAnsi="Times New Roman"/>
          <w:color w:val="auto"/>
          <w:sz w:val="24"/>
          <w:szCs w:val="24"/>
          <w:lang w:val="en-GB"/>
        </w:rPr>
        <w:t>Victimi</w:t>
      </w:r>
      <w:r w:rsidR="008D07F1" w:rsidRPr="002123CF">
        <w:rPr>
          <w:rFonts w:ascii="Times New Roman" w:hAnsi="Times New Roman"/>
          <w:color w:val="auto"/>
          <w:sz w:val="24"/>
          <w:szCs w:val="24"/>
          <w:lang w:val="en-GB"/>
        </w:rPr>
        <w:t>s</w:t>
      </w:r>
      <w:r w:rsidRPr="00146E84">
        <w:rPr>
          <w:rFonts w:ascii="Times New Roman" w:hAnsi="Times New Roman"/>
          <w:color w:val="auto"/>
          <w:sz w:val="24"/>
          <w:szCs w:val="24"/>
          <w:lang w:val="en-GB"/>
        </w:rPr>
        <w:t>ation</w:t>
      </w:r>
    </w:p>
    <w:p w:rsidR="008A6590" w:rsidRPr="002123CF" w:rsidRDefault="008A6590" w:rsidP="008A6590">
      <w:pPr>
        <w:spacing w:after="0" w:line="240" w:lineRule="auto"/>
        <w:ind w:firstLine="720"/>
        <w:jc w:val="both"/>
        <w:rPr>
          <w:rFonts w:ascii="Times New Roman" w:hAnsi="Times New Roman"/>
          <w:sz w:val="24"/>
          <w:szCs w:val="24"/>
          <w:lang w:val="en-GB"/>
        </w:rPr>
      </w:pPr>
    </w:p>
    <w:p w:rsidR="005656F2" w:rsidRPr="002123CF" w:rsidRDefault="00146E84" w:rsidP="004C06C8">
      <w:pPr>
        <w:spacing w:after="0" w:line="240" w:lineRule="auto"/>
        <w:ind w:firstLine="360"/>
        <w:jc w:val="both"/>
        <w:rPr>
          <w:rFonts w:ascii="Times New Roman" w:hAnsi="Times New Roman"/>
          <w:sz w:val="24"/>
          <w:szCs w:val="24"/>
          <w:lang w:val="en-GB"/>
        </w:rPr>
      </w:pPr>
      <w:r w:rsidRPr="00146E84">
        <w:rPr>
          <w:rFonts w:ascii="Times New Roman" w:hAnsi="Times New Roman"/>
          <w:sz w:val="24"/>
          <w:szCs w:val="24"/>
          <w:lang w:val="en-GB"/>
        </w:rPr>
        <w:t>Victimi</w:t>
      </w:r>
      <w:r w:rsidR="008D07F1" w:rsidRPr="002123CF">
        <w:rPr>
          <w:rFonts w:ascii="Times New Roman" w:hAnsi="Times New Roman"/>
          <w:sz w:val="24"/>
          <w:szCs w:val="24"/>
          <w:lang w:val="en-GB"/>
        </w:rPr>
        <w:t>s</w:t>
      </w:r>
      <w:r w:rsidRPr="00146E84">
        <w:rPr>
          <w:rFonts w:ascii="Times New Roman" w:hAnsi="Times New Roman"/>
          <w:sz w:val="24"/>
          <w:szCs w:val="24"/>
          <w:lang w:val="en-GB"/>
        </w:rPr>
        <w:t xml:space="preserve">ation shall mean bearing the adverse consequences </w:t>
      </w:r>
      <w:r w:rsidR="0072355B" w:rsidRPr="002123CF">
        <w:rPr>
          <w:rFonts w:ascii="Times New Roman" w:hAnsi="Times New Roman"/>
          <w:sz w:val="24"/>
          <w:szCs w:val="24"/>
          <w:lang w:val="en-GB"/>
        </w:rPr>
        <w:t>by</w:t>
      </w:r>
      <w:r w:rsidRPr="00146E84">
        <w:rPr>
          <w:rFonts w:ascii="Times New Roman" w:hAnsi="Times New Roman"/>
          <w:sz w:val="24"/>
          <w:szCs w:val="24"/>
          <w:lang w:val="en-GB"/>
        </w:rPr>
        <w:t xml:space="preserve"> a person who has taken action to be protected against discrimination, or who has reported discrimination, initiated proceedings for protection </w:t>
      </w:r>
      <w:r w:rsidR="0072355B" w:rsidRPr="002123CF">
        <w:rPr>
          <w:rFonts w:ascii="Times New Roman" w:hAnsi="Times New Roman"/>
          <w:sz w:val="24"/>
          <w:szCs w:val="24"/>
          <w:lang w:val="en-GB"/>
        </w:rPr>
        <w:t>against</w:t>
      </w:r>
      <w:r w:rsidRPr="00146E84">
        <w:rPr>
          <w:rFonts w:ascii="Times New Roman" w:hAnsi="Times New Roman"/>
          <w:sz w:val="24"/>
          <w:szCs w:val="24"/>
          <w:lang w:val="en-GB"/>
        </w:rPr>
        <w:t xml:space="preserve"> discrimination, testified during such proceedings or otherwise participated in the procedure for protection against discrimination.</w:t>
      </w:r>
    </w:p>
    <w:p w:rsidR="008A6590" w:rsidRPr="002123CF" w:rsidRDefault="008A6590" w:rsidP="008A6590">
      <w:pPr>
        <w:pStyle w:val="Heading2"/>
        <w:spacing w:before="0" w:line="240" w:lineRule="auto"/>
        <w:jc w:val="center"/>
        <w:rPr>
          <w:rFonts w:ascii="Times New Roman" w:hAnsi="Times New Roman"/>
          <w:b w:val="0"/>
          <w:color w:val="auto"/>
          <w:sz w:val="24"/>
          <w:szCs w:val="24"/>
          <w:lang w:val="en-GB"/>
        </w:rPr>
      </w:pPr>
      <w:bookmarkStart w:id="10" w:name="_Toc476823132"/>
    </w:p>
    <w:p w:rsidR="005656F2" w:rsidRPr="002123CF" w:rsidRDefault="00146E84" w:rsidP="008A6590">
      <w:pPr>
        <w:pStyle w:val="Heading2"/>
        <w:spacing w:before="0" w:line="240" w:lineRule="auto"/>
        <w:jc w:val="center"/>
        <w:rPr>
          <w:rFonts w:ascii="Times New Roman" w:hAnsi="Times New Roman"/>
          <w:color w:val="auto"/>
          <w:sz w:val="24"/>
          <w:szCs w:val="24"/>
          <w:lang w:val="en-GB"/>
        </w:rPr>
      </w:pPr>
      <w:r w:rsidRPr="00146E84">
        <w:rPr>
          <w:rFonts w:ascii="Times New Roman" w:hAnsi="Times New Roman"/>
          <w:b w:val="0"/>
          <w:color w:val="auto"/>
          <w:sz w:val="24"/>
          <w:szCs w:val="24"/>
          <w:lang w:val="en-GB"/>
        </w:rPr>
        <w:t>Article 12</w:t>
      </w:r>
      <w:r w:rsidRPr="00146E84">
        <w:rPr>
          <w:rFonts w:ascii="Times New Roman" w:hAnsi="Times New Roman"/>
          <w:color w:val="auto"/>
          <w:sz w:val="24"/>
          <w:szCs w:val="24"/>
          <w:lang w:val="en-GB"/>
        </w:rPr>
        <w:br/>
      </w:r>
      <w:bookmarkEnd w:id="10"/>
      <w:r w:rsidRPr="00146E84">
        <w:rPr>
          <w:rFonts w:ascii="Times New Roman" w:hAnsi="Times New Roman"/>
          <w:color w:val="auto"/>
          <w:sz w:val="24"/>
          <w:szCs w:val="24"/>
          <w:lang w:val="en-GB"/>
        </w:rPr>
        <w:t>Segregation</w:t>
      </w:r>
    </w:p>
    <w:p w:rsidR="008A6590" w:rsidRPr="002123CF" w:rsidRDefault="008A6590" w:rsidP="008A6590">
      <w:pPr>
        <w:spacing w:after="0" w:line="240" w:lineRule="auto"/>
        <w:ind w:firstLine="720"/>
        <w:jc w:val="both"/>
        <w:rPr>
          <w:rFonts w:ascii="Times New Roman" w:hAnsi="Times New Roman"/>
          <w:sz w:val="24"/>
          <w:szCs w:val="24"/>
          <w:lang w:val="en-GB"/>
        </w:rPr>
      </w:pPr>
    </w:p>
    <w:p w:rsidR="005656F2" w:rsidRPr="002123CF" w:rsidRDefault="00146E84" w:rsidP="004C06C8">
      <w:pPr>
        <w:spacing w:after="0" w:line="240" w:lineRule="auto"/>
        <w:ind w:firstLine="360"/>
        <w:jc w:val="both"/>
        <w:rPr>
          <w:rFonts w:ascii="Times New Roman" w:hAnsi="Times New Roman"/>
          <w:sz w:val="24"/>
          <w:szCs w:val="24"/>
          <w:lang w:val="en-GB"/>
        </w:rPr>
      </w:pPr>
      <w:r w:rsidRPr="00146E84">
        <w:rPr>
          <w:rFonts w:ascii="Times New Roman" w:hAnsi="Times New Roman"/>
          <w:sz w:val="24"/>
          <w:szCs w:val="24"/>
          <w:lang w:val="en-GB"/>
        </w:rPr>
        <w:t xml:space="preserve">Segregation shall mean any physical separation of a person or group of persons on any discriminatory grounds, without a legitimate or objectively justified purpose. </w:t>
      </w:r>
    </w:p>
    <w:p w:rsidR="008A6590" w:rsidRPr="002123CF" w:rsidRDefault="008A6590" w:rsidP="005656F2">
      <w:pPr>
        <w:pStyle w:val="Heading2"/>
        <w:spacing w:before="0"/>
        <w:jc w:val="center"/>
        <w:rPr>
          <w:rFonts w:ascii="Times New Roman" w:hAnsi="Times New Roman"/>
          <w:b w:val="0"/>
          <w:color w:val="auto"/>
          <w:sz w:val="24"/>
          <w:szCs w:val="24"/>
          <w:lang w:val="en-GB"/>
        </w:rPr>
      </w:pPr>
    </w:p>
    <w:p w:rsidR="005656F2" w:rsidRPr="002123CF" w:rsidRDefault="00146E84" w:rsidP="008A6590">
      <w:pPr>
        <w:pStyle w:val="Heading2"/>
        <w:spacing w:before="0" w:line="240" w:lineRule="auto"/>
        <w:jc w:val="center"/>
        <w:rPr>
          <w:rFonts w:ascii="Times New Roman" w:hAnsi="Times New Roman"/>
          <w:color w:val="auto"/>
          <w:sz w:val="24"/>
          <w:szCs w:val="24"/>
          <w:lang w:val="en-GB"/>
        </w:rPr>
      </w:pPr>
      <w:r w:rsidRPr="00146E84">
        <w:rPr>
          <w:rFonts w:ascii="Times New Roman" w:hAnsi="Times New Roman"/>
          <w:b w:val="0"/>
          <w:color w:val="auto"/>
          <w:sz w:val="24"/>
          <w:szCs w:val="24"/>
          <w:lang w:val="en-GB"/>
        </w:rPr>
        <w:t>Article 13</w:t>
      </w:r>
      <w:r w:rsidRPr="00146E84">
        <w:rPr>
          <w:rFonts w:ascii="Times New Roman" w:hAnsi="Times New Roman"/>
          <w:color w:val="auto"/>
          <w:sz w:val="24"/>
          <w:szCs w:val="24"/>
          <w:lang w:val="en-GB"/>
        </w:rPr>
        <w:br/>
        <w:t>More Severe Forms of Discrimination</w:t>
      </w:r>
    </w:p>
    <w:p w:rsidR="008A6590" w:rsidRPr="002123CF" w:rsidRDefault="008A6590" w:rsidP="008A6590">
      <w:pPr>
        <w:spacing w:after="0" w:line="240" w:lineRule="auto"/>
        <w:ind w:firstLine="720"/>
        <w:jc w:val="both"/>
        <w:rPr>
          <w:rFonts w:ascii="Times New Roman" w:hAnsi="Times New Roman"/>
          <w:sz w:val="24"/>
          <w:szCs w:val="24"/>
          <w:lang w:val="en-GB"/>
        </w:rPr>
      </w:pPr>
    </w:p>
    <w:p w:rsidR="005656F2" w:rsidRPr="002123CF" w:rsidRDefault="00146E84" w:rsidP="004C06C8">
      <w:pPr>
        <w:spacing w:after="0" w:line="240" w:lineRule="auto"/>
        <w:ind w:firstLine="360"/>
        <w:jc w:val="both"/>
        <w:rPr>
          <w:rFonts w:ascii="Times New Roman" w:hAnsi="Times New Roman"/>
          <w:sz w:val="24"/>
          <w:szCs w:val="24"/>
          <w:lang w:val="en-GB"/>
        </w:rPr>
      </w:pPr>
      <w:r w:rsidRPr="00146E84">
        <w:rPr>
          <w:rFonts w:ascii="Times New Roman" w:hAnsi="Times New Roman"/>
          <w:sz w:val="24"/>
          <w:szCs w:val="24"/>
          <w:lang w:val="en-GB"/>
        </w:rPr>
        <w:t>In terms of this Law, more severe forms of discrimination shall mean multiple discrimination, intersectional discrimination, repeated discrimination and continued discrimination.</w:t>
      </w:r>
    </w:p>
    <w:p w:rsidR="005656F2" w:rsidRPr="002123CF" w:rsidRDefault="00146E84" w:rsidP="00173FDE">
      <w:pPr>
        <w:pStyle w:val="Heading1"/>
        <w:jc w:val="center"/>
        <w:rPr>
          <w:rFonts w:ascii="Times New Roman" w:hAnsi="Times New Roman"/>
          <w:color w:val="auto"/>
          <w:sz w:val="24"/>
          <w:szCs w:val="24"/>
          <w:lang w:val="en-GB"/>
        </w:rPr>
      </w:pPr>
      <w:bookmarkStart w:id="11" w:name="_Toc476823134"/>
      <w:r w:rsidRPr="00146E84">
        <w:rPr>
          <w:rFonts w:ascii="Times New Roman" w:hAnsi="Times New Roman"/>
          <w:b w:val="0"/>
          <w:color w:val="auto"/>
          <w:sz w:val="24"/>
          <w:szCs w:val="24"/>
          <w:lang w:val="en-GB"/>
        </w:rPr>
        <w:t>III. COMMISSION FOR PROTECTION AGAINST DISCRIMINATION</w:t>
      </w:r>
      <w:r w:rsidRPr="00146E84">
        <w:rPr>
          <w:rFonts w:ascii="Times New Roman" w:hAnsi="Times New Roman"/>
          <w:color w:val="auto"/>
          <w:sz w:val="24"/>
          <w:szCs w:val="24"/>
          <w:lang w:val="en-GB"/>
        </w:rPr>
        <w:t xml:space="preserve"> </w:t>
      </w:r>
      <w:bookmarkEnd w:id="11"/>
    </w:p>
    <w:p w:rsidR="00CD2964" w:rsidRPr="002123CF" w:rsidRDefault="00146E84" w:rsidP="005B2718">
      <w:pPr>
        <w:pStyle w:val="Heading2"/>
        <w:spacing w:before="0" w:line="240" w:lineRule="auto"/>
        <w:jc w:val="center"/>
        <w:rPr>
          <w:rFonts w:ascii="Times New Roman" w:hAnsi="Times New Roman"/>
          <w:b w:val="0"/>
          <w:color w:val="auto"/>
          <w:sz w:val="24"/>
          <w:szCs w:val="24"/>
          <w:lang w:val="en-GB"/>
        </w:rPr>
      </w:pPr>
      <w:bookmarkStart w:id="12" w:name="_Toc476823135"/>
      <w:r w:rsidRPr="00146E84">
        <w:rPr>
          <w:rFonts w:ascii="Times New Roman" w:hAnsi="Times New Roman"/>
          <w:b w:val="0"/>
          <w:color w:val="auto"/>
          <w:sz w:val="24"/>
          <w:szCs w:val="24"/>
          <w:lang w:val="en-GB"/>
        </w:rPr>
        <w:t>Article 14</w:t>
      </w:r>
    </w:p>
    <w:p w:rsidR="00CD2964" w:rsidRPr="002123CF" w:rsidRDefault="00146E84" w:rsidP="005B2718">
      <w:pPr>
        <w:pStyle w:val="Heading2"/>
        <w:spacing w:before="0" w:line="240" w:lineRule="auto"/>
        <w:jc w:val="center"/>
        <w:rPr>
          <w:rFonts w:ascii="Times New Roman" w:hAnsi="Times New Roman"/>
          <w:sz w:val="24"/>
          <w:szCs w:val="24"/>
          <w:lang w:val="en-GB"/>
        </w:rPr>
      </w:pPr>
      <w:r w:rsidRPr="00146E84">
        <w:rPr>
          <w:rFonts w:ascii="Times New Roman" w:hAnsi="Times New Roman"/>
          <w:color w:val="auto"/>
          <w:sz w:val="24"/>
          <w:szCs w:val="24"/>
          <w:lang w:val="en-GB"/>
        </w:rPr>
        <w:t>Legal Status of the Commission</w:t>
      </w:r>
    </w:p>
    <w:p w:rsidR="005B2718" w:rsidRPr="002123CF" w:rsidRDefault="005B2718" w:rsidP="005B2718">
      <w:pPr>
        <w:pStyle w:val="Heading2"/>
        <w:spacing w:before="0" w:line="240" w:lineRule="auto"/>
        <w:ind w:firstLine="720"/>
        <w:jc w:val="both"/>
        <w:rPr>
          <w:rFonts w:ascii="Times New Roman" w:hAnsi="Times New Roman"/>
          <w:b w:val="0"/>
          <w:color w:val="auto"/>
          <w:sz w:val="24"/>
          <w:szCs w:val="24"/>
          <w:lang w:val="en-GB"/>
        </w:rPr>
      </w:pPr>
    </w:p>
    <w:p w:rsidR="00CD2964" w:rsidRPr="002123CF" w:rsidRDefault="00146E84" w:rsidP="004C06C8">
      <w:pPr>
        <w:pStyle w:val="Heading2"/>
        <w:spacing w:before="0" w:line="240" w:lineRule="auto"/>
        <w:ind w:firstLine="360"/>
        <w:jc w:val="both"/>
        <w:rPr>
          <w:rFonts w:ascii="Times New Roman" w:hAnsi="Times New Roman"/>
          <w:b w:val="0"/>
          <w:sz w:val="24"/>
          <w:szCs w:val="24"/>
          <w:lang w:val="en-GB"/>
        </w:rPr>
      </w:pPr>
      <w:r w:rsidRPr="00146E84">
        <w:rPr>
          <w:rFonts w:ascii="Times New Roman" w:hAnsi="Times New Roman"/>
          <w:b w:val="0"/>
          <w:color w:val="auto"/>
          <w:sz w:val="24"/>
          <w:szCs w:val="24"/>
          <w:lang w:val="en-GB"/>
        </w:rPr>
        <w:t>(1) Commission for Protection against Discrimination is an autonomous and independent body working in accordance with its responsibilities defined by this Law (hereinafter: the Commission).</w:t>
      </w:r>
    </w:p>
    <w:p w:rsidR="00CD2964" w:rsidRPr="002123CF" w:rsidRDefault="00146E84" w:rsidP="004C06C8">
      <w:pPr>
        <w:pStyle w:val="Heading2"/>
        <w:spacing w:before="0" w:line="240" w:lineRule="auto"/>
        <w:ind w:firstLine="360"/>
        <w:jc w:val="both"/>
        <w:rPr>
          <w:rFonts w:ascii="Times New Roman" w:hAnsi="Times New Roman"/>
          <w:b w:val="0"/>
          <w:color w:val="auto"/>
          <w:sz w:val="24"/>
          <w:szCs w:val="24"/>
          <w:lang w:val="en-GB"/>
        </w:rPr>
      </w:pPr>
      <w:r w:rsidRPr="00146E84">
        <w:rPr>
          <w:rFonts w:ascii="Times New Roman" w:hAnsi="Times New Roman"/>
          <w:b w:val="0"/>
          <w:color w:val="auto"/>
          <w:sz w:val="24"/>
          <w:szCs w:val="24"/>
          <w:lang w:val="en-GB"/>
        </w:rPr>
        <w:t>(2) The Commission is a legal entity.</w:t>
      </w:r>
    </w:p>
    <w:p w:rsidR="00CD2964" w:rsidRPr="002123CF" w:rsidRDefault="00146E84" w:rsidP="004C06C8">
      <w:pPr>
        <w:pStyle w:val="Heading2"/>
        <w:spacing w:before="0" w:line="240" w:lineRule="auto"/>
        <w:ind w:firstLine="360"/>
        <w:jc w:val="both"/>
        <w:rPr>
          <w:rFonts w:ascii="Times New Roman" w:hAnsi="Times New Roman"/>
          <w:b w:val="0"/>
          <w:color w:val="auto"/>
          <w:sz w:val="24"/>
          <w:szCs w:val="24"/>
          <w:lang w:val="en-GB"/>
        </w:rPr>
      </w:pPr>
      <w:r w:rsidRPr="00146E84">
        <w:rPr>
          <w:rFonts w:ascii="Times New Roman" w:hAnsi="Times New Roman"/>
          <w:b w:val="0"/>
          <w:color w:val="auto"/>
          <w:sz w:val="24"/>
          <w:szCs w:val="24"/>
          <w:lang w:val="en-GB"/>
        </w:rPr>
        <w:t>(3) The Commission is based in Skopje.</w:t>
      </w:r>
    </w:p>
    <w:p w:rsidR="005B2718" w:rsidRPr="002123CF" w:rsidRDefault="005B2718" w:rsidP="005B2718">
      <w:pPr>
        <w:pStyle w:val="Heading2"/>
        <w:spacing w:before="0" w:line="240" w:lineRule="auto"/>
        <w:jc w:val="center"/>
        <w:rPr>
          <w:rFonts w:ascii="Times New Roman" w:hAnsi="Times New Roman"/>
          <w:b w:val="0"/>
          <w:color w:val="auto"/>
          <w:sz w:val="24"/>
          <w:szCs w:val="24"/>
          <w:lang w:val="en-GB"/>
        </w:rPr>
      </w:pPr>
    </w:p>
    <w:p w:rsidR="00CD2964" w:rsidRPr="002123CF" w:rsidRDefault="00146E84" w:rsidP="005B2718">
      <w:pPr>
        <w:pStyle w:val="Heading2"/>
        <w:spacing w:before="0" w:line="240" w:lineRule="auto"/>
        <w:jc w:val="center"/>
        <w:rPr>
          <w:rFonts w:ascii="Times New Roman" w:hAnsi="Times New Roman"/>
          <w:color w:val="auto"/>
          <w:sz w:val="24"/>
          <w:szCs w:val="24"/>
          <w:lang w:val="en-GB"/>
        </w:rPr>
      </w:pPr>
      <w:r w:rsidRPr="00146E84">
        <w:rPr>
          <w:rFonts w:ascii="Times New Roman" w:hAnsi="Times New Roman"/>
          <w:b w:val="0"/>
          <w:color w:val="auto"/>
          <w:sz w:val="24"/>
          <w:szCs w:val="24"/>
          <w:lang w:val="en-GB"/>
        </w:rPr>
        <w:t>Article 15</w:t>
      </w:r>
    </w:p>
    <w:p w:rsidR="00CD2964" w:rsidRPr="002123CF" w:rsidRDefault="00146E84" w:rsidP="005B2718">
      <w:pPr>
        <w:pStyle w:val="Heading2"/>
        <w:spacing w:before="0" w:line="240" w:lineRule="auto"/>
        <w:jc w:val="center"/>
        <w:rPr>
          <w:rFonts w:ascii="Times New Roman" w:hAnsi="Times New Roman"/>
          <w:color w:val="auto"/>
          <w:sz w:val="24"/>
          <w:szCs w:val="24"/>
          <w:lang w:val="en-GB"/>
        </w:rPr>
      </w:pPr>
      <w:r w:rsidRPr="00146E84">
        <w:rPr>
          <w:rFonts w:ascii="Times New Roman" w:hAnsi="Times New Roman"/>
          <w:color w:val="auto"/>
          <w:sz w:val="24"/>
          <w:szCs w:val="24"/>
          <w:lang w:val="en-GB"/>
        </w:rPr>
        <w:t>Commission’s Budget</w:t>
      </w:r>
    </w:p>
    <w:p w:rsidR="005B2718" w:rsidRPr="002123CF" w:rsidRDefault="005B2718" w:rsidP="005B2718">
      <w:pPr>
        <w:pStyle w:val="Heading2"/>
        <w:spacing w:before="0" w:line="240" w:lineRule="auto"/>
        <w:ind w:firstLine="720"/>
        <w:jc w:val="both"/>
        <w:rPr>
          <w:rFonts w:ascii="Times New Roman" w:hAnsi="Times New Roman"/>
          <w:b w:val="0"/>
          <w:color w:val="auto"/>
          <w:sz w:val="24"/>
          <w:szCs w:val="24"/>
          <w:lang w:val="en-GB"/>
        </w:rPr>
      </w:pPr>
    </w:p>
    <w:p w:rsidR="00CD2964" w:rsidRPr="002123CF" w:rsidRDefault="00146E84" w:rsidP="004C06C8">
      <w:pPr>
        <w:pStyle w:val="Heading2"/>
        <w:spacing w:before="0" w:line="240" w:lineRule="auto"/>
        <w:ind w:firstLine="360"/>
        <w:jc w:val="both"/>
        <w:rPr>
          <w:rFonts w:ascii="Times New Roman" w:hAnsi="Times New Roman"/>
          <w:b w:val="0"/>
          <w:color w:val="auto"/>
          <w:sz w:val="24"/>
          <w:szCs w:val="24"/>
          <w:lang w:val="en-GB"/>
        </w:rPr>
      </w:pPr>
      <w:r w:rsidRPr="00146E84">
        <w:rPr>
          <w:rFonts w:ascii="Times New Roman" w:hAnsi="Times New Roman"/>
          <w:b w:val="0"/>
          <w:color w:val="auto"/>
          <w:sz w:val="24"/>
          <w:szCs w:val="24"/>
          <w:lang w:val="en-GB"/>
        </w:rPr>
        <w:t>(1) Funds of the Commission shall be provided from the Budget of the Republic of North Macedonia, including the funds for reasonable accommodation for people with disability.</w:t>
      </w:r>
    </w:p>
    <w:p w:rsidR="00CD2964" w:rsidRPr="002123CF" w:rsidRDefault="00146E84" w:rsidP="004C06C8">
      <w:pPr>
        <w:pStyle w:val="Heading2"/>
        <w:spacing w:before="0" w:line="240" w:lineRule="auto"/>
        <w:ind w:firstLine="360"/>
        <w:jc w:val="both"/>
        <w:rPr>
          <w:rFonts w:ascii="Times New Roman" w:hAnsi="Times New Roman"/>
          <w:b w:val="0"/>
          <w:color w:val="auto"/>
          <w:sz w:val="24"/>
          <w:szCs w:val="24"/>
          <w:lang w:val="en-GB"/>
        </w:rPr>
      </w:pPr>
      <w:r w:rsidRPr="00146E84">
        <w:rPr>
          <w:rFonts w:ascii="Times New Roman" w:hAnsi="Times New Roman"/>
          <w:b w:val="0"/>
          <w:color w:val="auto"/>
          <w:sz w:val="24"/>
          <w:szCs w:val="24"/>
          <w:lang w:val="en-GB"/>
        </w:rPr>
        <w:t xml:space="preserve">(2) Funds for Commission’s operation shall be determined by the </w:t>
      </w:r>
      <w:r w:rsidR="00FD1D13" w:rsidRPr="002123CF">
        <w:rPr>
          <w:rFonts w:ascii="Times New Roman" w:hAnsi="Times New Roman"/>
          <w:b w:val="0"/>
          <w:color w:val="auto"/>
          <w:sz w:val="24"/>
          <w:szCs w:val="24"/>
          <w:lang w:val="en-GB"/>
        </w:rPr>
        <w:t xml:space="preserve">Assembly of the </w:t>
      </w:r>
      <w:r w:rsidRPr="00146E84">
        <w:rPr>
          <w:rFonts w:ascii="Times New Roman" w:hAnsi="Times New Roman"/>
          <w:b w:val="0"/>
          <w:color w:val="auto"/>
          <w:sz w:val="24"/>
          <w:szCs w:val="24"/>
          <w:lang w:val="en-GB"/>
        </w:rPr>
        <w:t>Republic of North Macedonia upon Commission’s proposal.</w:t>
      </w:r>
    </w:p>
    <w:p w:rsidR="005B2718" w:rsidRPr="002123CF" w:rsidRDefault="00146E84" w:rsidP="004C06C8">
      <w:pPr>
        <w:spacing w:after="0" w:line="240" w:lineRule="auto"/>
        <w:ind w:firstLine="360"/>
        <w:jc w:val="both"/>
        <w:rPr>
          <w:rFonts w:ascii="Times New Roman" w:hAnsi="Times New Roman"/>
          <w:bCs/>
          <w:sz w:val="24"/>
          <w:szCs w:val="24"/>
          <w:lang w:val="en-GB"/>
        </w:rPr>
      </w:pPr>
      <w:r w:rsidRPr="00146E84">
        <w:rPr>
          <w:rFonts w:ascii="Times New Roman" w:hAnsi="Times New Roman"/>
          <w:bCs/>
          <w:sz w:val="24"/>
          <w:szCs w:val="24"/>
          <w:lang w:val="en-GB"/>
        </w:rPr>
        <w:t xml:space="preserve">(3) The </w:t>
      </w:r>
      <w:r w:rsidR="00FD1D13" w:rsidRPr="002123CF">
        <w:rPr>
          <w:rFonts w:ascii="Times New Roman" w:hAnsi="Times New Roman"/>
          <w:bCs/>
          <w:sz w:val="24"/>
          <w:szCs w:val="24"/>
          <w:lang w:val="en-GB"/>
        </w:rPr>
        <w:t xml:space="preserve">Assembly of the </w:t>
      </w:r>
      <w:r w:rsidRPr="00146E84">
        <w:rPr>
          <w:rFonts w:ascii="Times New Roman" w:hAnsi="Times New Roman"/>
          <w:bCs/>
          <w:sz w:val="24"/>
          <w:szCs w:val="24"/>
          <w:lang w:val="en-GB"/>
        </w:rPr>
        <w:t>Republic of North Macedonia</w:t>
      </w:r>
      <w:r w:rsidR="00FD1D13" w:rsidRPr="002123CF">
        <w:rPr>
          <w:rFonts w:ascii="Times New Roman" w:hAnsi="Times New Roman"/>
          <w:bCs/>
          <w:sz w:val="24"/>
          <w:szCs w:val="24"/>
          <w:lang w:val="en-GB"/>
        </w:rPr>
        <w:t xml:space="preserve"> </w:t>
      </w:r>
      <w:r w:rsidRPr="00146E84">
        <w:rPr>
          <w:rFonts w:ascii="Times New Roman" w:hAnsi="Times New Roman"/>
          <w:bCs/>
          <w:sz w:val="24"/>
          <w:szCs w:val="24"/>
          <w:lang w:val="en-GB"/>
        </w:rPr>
        <w:t>shall specifically vote the section related to the Commission in the Budget of the Republic of North Macedonia.</w:t>
      </w:r>
    </w:p>
    <w:p w:rsidR="005B2718" w:rsidRPr="002123CF" w:rsidRDefault="00146E84" w:rsidP="004C06C8">
      <w:pPr>
        <w:spacing w:after="0" w:line="240" w:lineRule="auto"/>
        <w:ind w:firstLine="360"/>
        <w:jc w:val="both"/>
        <w:rPr>
          <w:rFonts w:ascii="Times New Roman" w:hAnsi="Times New Roman"/>
          <w:bCs/>
          <w:sz w:val="24"/>
          <w:szCs w:val="24"/>
          <w:lang w:val="en-GB"/>
        </w:rPr>
      </w:pPr>
      <w:r w:rsidRPr="00146E84">
        <w:rPr>
          <w:rFonts w:ascii="Times New Roman" w:hAnsi="Times New Roman"/>
          <w:bCs/>
          <w:sz w:val="24"/>
          <w:szCs w:val="24"/>
          <w:lang w:val="en-GB"/>
        </w:rPr>
        <w:lastRenderedPageBreak/>
        <w:t>(4) The use, allocation and assignment of such funds provided in the section of the Republic of North Macedonia’s Budget allocated to the Commission, shall be independently disposed of by the Commission.</w:t>
      </w:r>
    </w:p>
    <w:p w:rsidR="005B2718" w:rsidRPr="002123CF" w:rsidRDefault="00146E84" w:rsidP="004C06C8">
      <w:pPr>
        <w:spacing w:after="0" w:line="240" w:lineRule="auto"/>
        <w:ind w:firstLine="360"/>
        <w:jc w:val="both"/>
        <w:rPr>
          <w:rFonts w:ascii="Times New Roman" w:hAnsi="Times New Roman"/>
          <w:bCs/>
          <w:sz w:val="24"/>
          <w:szCs w:val="24"/>
          <w:lang w:val="en-GB"/>
        </w:rPr>
      </w:pPr>
      <w:r w:rsidRPr="00146E84">
        <w:rPr>
          <w:rFonts w:ascii="Times New Roman" w:hAnsi="Times New Roman"/>
          <w:bCs/>
          <w:sz w:val="24"/>
          <w:szCs w:val="24"/>
          <w:lang w:val="en-GB"/>
        </w:rPr>
        <w:t>(5) The Commission may also provide funds from other sources such as donations, grants etc.</w:t>
      </w:r>
    </w:p>
    <w:p w:rsidR="005B2718" w:rsidRPr="002123CF" w:rsidRDefault="005B2718" w:rsidP="005B2718">
      <w:pPr>
        <w:spacing w:after="0" w:line="240" w:lineRule="auto"/>
        <w:ind w:firstLine="720"/>
        <w:jc w:val="both"/>
        <w:rPr>
          <w:rFonts w:ascii="Times New Roman" w:hAnsi="Times New Roman"/>
          <w:bCs/>
          <w:sz w:val="24"/>
          <w:szCs w:val="24"/>
          <w:lang w:val="en-GB"/>
        </w:rPr>
      </w:pPr>
    </w:p>
    <w:p w:rsidR="005B2718" w:rsidRPr="002123CF" w:rsidRDefault="00146E84" w:rsidP="005B2718">
      <w:pPr>
        <w:spacing w:after="0" w:line="240" w:lineRule="auto"/>
        <w:jc w:val="center"/>
        <w:rPr>
          <w:rFonts w:ascii="Times New Roman" w:hAnsi="Times New Roman"/>
          <w:bCs/>
          <w:sz w:val="24"/>
          <w:szCs w:val="24"/>
          <w:lang w:val="en-GB"/>
        </w:rPr>
      </w:pPr>
      <w:r w:rsidRPr="00146E84">
        <w:rPr>
          <w:rFonts w:ascii="Times New Roman" w:hAnsi="Times New Roman"/>
          <w:bCs/>
          <w:sz w:val="24"/>
          <w:szCs w:val="24"/>
          <w:lang w:val="en-GB"/>
        </w:rPr>
        <w:t>Article 16</w:t>
      </w:r>
    </w:p>
    <w:p w:rsidR="005B2718" w:rsidRPr="002123CF" w:rsidRDefault="00146E84" w:rsidP="005B2718">
      <w:pPr>
        <w:spacing w:after="0" w:line="240" w:lineRule="auto"/>
        <w:jc w:val="center"/>
        <w:rPr>
          <w:rFonts w:ascii="Times New Roman" w:hAnsi="Times New Roman"/>
          <w:b/>
          <w:bCs/>
          <w:sz w:val="24"/>
          <w:szCs w:val="24"/>
          <w:lang w:val="en-GB"/>
        </w:rPr>
      </w:pPr>
      <w:r w:rsidRPr="00146E84">
        <w:rPr>
          <w:rFonts w:ascii="Times New Roman" w:hAnsi="Times New Roman"/>
          <w:b/>
          <w:bCs/>
          <w:sz w:val="24"/>
          <w:szCs w:val="24"/>
          <w:lang w:val="en-GB"/>
        </w:rPr>
        <w:t>Commission Composition</w:t>
      </w:r>
    </w:p>
    <w:p w:rsidR="005B2718" w:rsidRPr="002123CF" w:rsidRDefault="005B2718" w:rsidP="005B2718">
      <w:pPr>
        <w:spacing w:after="0" w:line="240" w:lineRule="auto"/>
        <w:jc w:val="center"/>
        <w:rPr>
          <w:rFonts w:ascii="Times New Roman" w:hAnsi="Times New Roman"/>
          <w:b/>
          <w:bCs/>
          <w:sz w:val="24"/>
          <w:szCs w:val="24"/>
          <w:lang w:val="en-GB"/>
        </w:rPr>
      </w:pPr>
    </w:p>
    <w:p w:rsidR="00CD2964" w:rsidRPr="002123CF" w:rsidRDefault="00146E84" w:rsidP="004C06C8">
      <w:pPr>
        <w:spacing w:after="0" w:line="240" w:lineRule="auto"/>
        <w:ind w:firstLine="360"/>
        <w:jc w:val="both"/>
        <w:rPr>
          <w:rFonts w:ascii="Times New Roman" w:hAnsi="Times New Roman"/>
          <w:bCs/>
          <w:sz w:val="24"/>
          <w:szCs w:val="24"/>
          <w:lang w:val="en-GB"/>
        </w:rPr>
      </w:pPr>
      <w:r w:rsidRPr="00146E84">
        <w:rPr>
          <w:rFonts w:ascii="Times New Roman" w:hAnsi="Times New Roman"/>
          <w:bCs/>
          <w:sz w:val="24"/>
          <w:szCs w:val="24"/>
          <w:lang w:val="en-GB"/>
        </w:rPr>
        <w:t xml:space="preserve">(1) The Commission shall consist of seven members appointed and dismissed by the </w:t>
      </w:r>
      <w:r w:rsidR="006A5AB1" w:rsidRPr="002123CF">
        <w:rPr>
          <w:rFonts w:ascii="Times New Roman" w:hAnsi="Times New Roman"/>
          <w:bCs/>
          <w:sz w:val="24"/>
          <w:szCs w:val="24"/>
          <w:lang w:val="en-GB"/>
        </w:rPr>
        <w:t>Assembly</w:t>
      </w:r>
      <w:r w:rsidRPr="00146E84">
        <w:rPr>
          <w:rFonts w:ascii="Times New Roman" w:hAnsi="Times New Roman"/>
          <w:bCs/>
          <w:sz w:val="24"/>
          <w:szCs w:val="24"/>
          <w:lang w:val="en-GB"/>
        </w:rPr>
        <w:t xml:space="preserve"> of the Republic of North Macedonia. </w:t>
      </w:r>
    </w:p>
    <w:p w:rsidR="00CD2964" w:rsidRPr="002123CF" w:rsidRDefault="00146E84" w:rsidP="004C06C8">
      <w:pPr>
        <w:pStyle w:val="Heading2"/>
        <w:spacing w:before="0" w:line="240" w:lineRule="auto"/>
        <w:ind w:firstLine="360"/>
        <w:jc w:val="both"/>
        <w:rPr>
          <w:rFonts w:ascii="Times New Roman" w:hAnsi="Times New Roman"/>
          <w:b w:val="0"/>
          <w:color w:val="auto"/>
          <w:sz w:val="24"/>
          <w:szCs w:val="24"/>
          <w:lang w:val="en-GB"/>
        </w:rPr>
      </w:pPr>
      <w:r w:rsidRPr="00146E84">
        <w:rPr>
          <w:rFonts w:ascii="Times New Roman" w:hAnsi="Times New Roman"/>
          <w:b w:val="0"/>
          <w:color w:val="auto"/>
          <w:sz w:val="24"/>
          <w:szCs w:val="24"/>
          <w:lang w:val="en-GB"/>
        </w:rPr>
        <w:lastRenderedPageBreak/>
        <w:t xml:space="preserve">(2) Commission Members shall be appointed for a mandate of five years with the right to be re-elected only once. </w:t>
      </w:r>
    </w:p>
    <w:p w:rsidR="00CD2964" w:rsidRPr="002123CF" w:rsidRDefault="00146E84" w:rsidP="004C06C8">
      <w:pPr>
        <w:pStyle w:val="Heading2"/>
        <w:spacing w:before="0" w:line="240" w:lineRule="auto"/>
        <w:ind w:firstLine="360"/>
        <w:jc w:val="both"/>
        <w:rPr>
          <w:rFonts w:ascii="Times New Roman" w:hAnsi="Times New Roman"/>
          <w:b w:val="0"/>
          <w:color w:val="auto"/>
          <w:sz w:val="24"/>
          <w:szCs w:val="24"/>
          <w:lang w:val="en-GB"/>
        </w:rPr>
      </w:pPr>
      <w:r w:rsidRPr="00146E84">
        <w:rPr>
          <w:rFonts w:ascii="Times New Roman" w:hAnsi="Times New Roman"/>
          <w:b w:val="0"/>
          <w:color w:val="auto"/>
          <w:sz w:val="24"/>
          <w:szCs w:val="24"/>
          <w:lang w:val="en-GB"/>
        </w:rPr>
        <w:t xml:space="preserve">(3) When choosing the first composition of the Commission, four members shall be elected for a five-year mandate, while three members for a three-year mandate, with the right to be re-elected only once . </w:t>
      </w:r>
    </w:p>
    <w:p w:rsidR="00CD2964" w:rsidRPr="002123CF" w:rsidRDefault="00146E84" w:rsidP="004C06C8">
      <w:pPr>
        <w:pStyle w:val="Heading2"/>
        <w:spacing w:before="0" w:line="240" w:lineRule="auto"/>
        <w:ind w:firstLine="360"/>
        <w:jc w:val="both"/>
        <w:rPr>
          <w:rFonts w:ascii="Times New Roman" w:hAnsi="Times New Roman"/>
          <w:b w:val="0"/>
          <w:color w:val="auto"/>
          <w:sz w:val="24"/>
          <w:szCs w:val="24"/>
          <w:lang w:val="en-GB"/>
        </w:rPr>
      </w:pPr>
      <w:r w:rsidRPr="00146E84">
        <w:rPr>
          <w:rFonts w:ascii="Times New Roman" w:hAnsi="Times New Roman"/>
          <w:b w:val="0"/>
          <w:color w:val="auto"/>
          <w:sz w:val="24"/>
          <w:szCs w:val="24"/>
          <w:lang w:val="en-GB"/>
        </w:rPr>
        <w:t xml:space="preserve">(4) From among the members referred to in paragraph (2) </w:t>
      </w:r>
      <w:r w:rsidR="006A5AB1" w:rsidRPr="002123CF">
        <w:rPr>
          <w:rFonts w:ascii="Times New Roman" w:hAnsi="Times New Roman"/>
          <w:b w:val="0"/>
          <w:color w:val="auto"/>
          <w:sz w:val="24"/>
          <w:szCs w:val="24"/>
          <w:lang w:val="en-GB"/>
        </w:rPr>
        <w:t>of this Article</w:t>
      </w:r>
      <w:r w:rsidRPr="00146E84">
        <w:rPr>
          <w:rFonts w:ascii="Times New Roman" w:hAnsi="Times New Roman"/>
          <w:b w:val="0"/>
          <w:color w:val="auto"/>
          <w:sz w:val="24"/>
          <w:szCs w:val="24"/>
          <w:lang w:val="en-GB"/>
        </w:rPr>
        <w:t xml:space="preserve">, the Commission shall elect its President for a one-year mandate, without the right to re-election. </w:t>
      </w:r>
    </w:p>
    <w:p w:rsidR="00CD2964" w:rsidRPr="002123CF" w:rsidRDefault="00146E84" w:rsidP="004C06C8">
      <w:pPr>
        <w:pStyle w:val="Heading2"/>
        <w:spacing w:before="0" w:line="240" w:lineRule="auto"/>
        <w:ind w:firstLine="360"/>
        <w:jc w:val="both"/>
        <w:rPr>
          <w:rFonts w:ascii="Times New Roman" w:hAnsi="Times New Roman"/>
          <w:b w:val="0"/>
          <w:color w:val="auto"/>
          <w:sz w:val="24"/>
          <w:szCs w:val="24"/>
          <w:lang w:val="en-GB"/>
        </w:rPr>
      </w:pPr>
      <w:r w:rsidRPr="00146E84">
        <w:rPr>
          <w:rFonts w:ascii="Times New Roman" w:hAnsi="Times New Roman"/>
          <w:b w:val="0"/>
          <w:color w:val="auto"/>
          <w:sz w:val="24"/>
          <w:szCs w:val="24"/>
          <w:lang w:val="en-GB"/>
        </w:rPr>
        <w:t>(5) Commission Members should reflect the composition of society as a whole and in the election of Commission Members, the principles of adequate representation</w:t>
      </w:r>
      <w:r w:rsidRPr="00146E84">
        <w:rPr>
          <w:rFonts w:ascii="Times New Roman" w:hAnsi="Times New Roman"/>
          <w:color w:val="auto"/>
          <w:sz w:val="24"/>
          <w:szCs w:val="24"/>
          <w:lang w:val="en-GB"/>
        </w:rPr>
        <w:t xml:space="preserve"> </w:t>
      </w:r>
      <w:r w:rsidRPr="00146E84">
        <w:rPr>
          <w:rFonts w:ascii="Times New Roman" w:hAnsi="Times New Roman"/>
          <w:b w:val="0"/>
          <w:color w:val="auto"/>
          <w:sz w:val="24"/>
          <w:szCs w:val="24"/>
          <w:lang w:val="en-GB"/>
        </w:rPr>
        <w:t>of all social groups, adequate and</w:t>
      </w:r>
      <w:r w:rsidRPr="00146E84">
        <w:rPr>
          <w:rFonts w:ascii="Times New Roman" w:hAnsi="Times New Roman"/>
          <w:color w:val="auto"/>
          <w:sz w:val="24"/>
          <w:szCs w:val="24"/>
          <w:lang w:val="en-GB"/>
        </w:rPr>
        <w:t xml:space="preserve"> </w:t>
      </w:r>
      <w:r w:rsidRPr="00146E84">
        <w:rPr>
          <w:rFonts w:ascii="Times New Roman" w:hAnsi="Times New Roman"/>
          <w:b w:val="0"/>
          <w:color w:val="auto"/>
          <w:sz w:val="24"/>
          <w:szCs w:val="24"/>
          <w:lang w:val="en-GB"/>
        </w:rPr>
        <w:t>equitable representation of community members and gender-balanced participation shall apply.</w:t>
      </w:r>
    </w:p>
    <w:p w:rsidR="00CD2964" w:rsidRPr="002123CF" w:rsidRDefault="00146E84" w:rsidP="00173FDE">
      <w:pPr>
        <w:pStyle w:val="Heading2"/>
        <w:jc w:val="center"/>
        <w:rPr>
          <w:rFonts w:ascii="Times New Roman" w:hAnsi="Times New Roman"/>
          <w:b w:val="0"/>
          <w:color w:val="auto"/>
          <w:sz w:val="24"/>
          <w:szCs w:val="24"/>
          <w:lang w:val="en-GB"/>
        </w:rPr>
      </w:pPr>
      <w:r w:rsidRPr="00146E84">
        <w:rPr>
          <w:rFonts w:ascii="Times New Roman" w:hAnsi="Times New Roman"/>
          <w:b w:val="0"/>
          <w:color w:val="auto"/>
          <w:sz w:val="24"/>
          <w:szCs w:val="24"/>
          <w:lang w:val="en-GB"/>
        </w:rPr>
        <w:t>Article 17</w:t>
      </w:r>
      <w:r w:rsidRPr="00146E84">
        <w:rPr>
          <w:rFonts w:ascii="Times New Roman" w:hAnsi="Times New Roman"/>
          <w:b w:val="0"/>
          <w:color w:val="auto"/>
          <w:sz w:val="24"/>
          <w:szCs w:val="24"/>
          <w:lang w:val="en-GB"/>
        </w:rPr>
        <w:br/>
      </w:r>
      <w:r w:rsidRPr="00146E84">
        <w:rPr>
          <w:rFonts w:ascii="Times New Roman" w:hAnsi="Times New Roman"/>
          <w:color w:val="auto"/>
          <w:sz w:val="24"/>
          <w:szCs w:val="24"/>
          <w:lang w:val="en-GB"/>
        </w:rPr>
        <w:t>Requirements for Election of Commission Members</w:t>
      </w:r>
    </w:p>
    <w:p w:rsidR="005B2718" w:rsidRPr="002123CF" w:rsidRDefault="005B2718" w:rsidP="005B2718">
      <w:pPr>
        <w:pStyle w:val="Heading2"/>
        <w:spacing w:before="0" w:line="240" w:lineRule="auto"/>
        <w:ind w:firstLine="360"/>
        <w:jc w:val="both"/>
        <w:rPr>
          <w:rFonts w:ascii="Times New Roman" w:hAnsi="Times New Roman"/>
          <w:b w:val="0"/>
          <w:color w:val="auto"/>
          <w:sz w:val="24"/>
          <w:szCs w:val="24"/>
          <w:lang w:val="en-GB"/>
        </w:rPr>
      </w:pPr>
    </w:p>
    <w:p w:rsidR="00CD2964" w:rsidRPr="002123CF" w:rsidRDefault="00146E84" w:rsidP="005B2718">
      <w:pPr>
        <w:pStyle w:val="Heading2"/>
        <w:spacing w:before="0" w:line="240" w:lineRule="auto"/>
        <w:ind w:firstLine="360"/>
        <w:jc w:val="both"/>
        <w:rPr>
          <w:rFonts w:ascii="Times New Roman" w:hAnsi="Times New Roman"/>
          <w:b w:val="0"/>
          <w:color w:val="auto"/>
          <w:sz w:val="24"/>
          <w:szCs w:val="24"/>
          <w:lang w:val="en-GB"/>
        </w:rPr>
      </w:pPr>
      <w:r w:rsidRPr="00146E84">
        <w:rPr>
          <w:rFonts w:ascii="Times New Roman" w:hAnsi="Times New Roman"/>
          <w:b w:val="0"/>
          <w:color w:val="auto"/>
          <w:sz w:val="24"/>
          <w:szCs w:val="24"/>
          <w:lang w:val="en-GB"/>
        </w:rPr>
        <w:t xml:space="preserve">Any person </w:t>
      </w:r>
      <w:r w:rsidR="00661537" w:rsidRPr="002123CF">
        <w:rPr>
          <w:rFonts w:ascii="Times New Roman" w:hAnsi="Times New Roman"/>
          <w:b w:val="0"/>
          <w:color w:val="auto"/>
          <w:sz w:val="24"/>
          <w:szCs w:val="24"/>
          <w:lang w:val="en-GB"/>
        </w:rPr>
        <w:t>who fulfils the following requirements</w:t>
      </w:r>
      <w:r w:rsidRPr="00146E84">
        <w:rPr>
          <w:rFonts w:ascii="Times New Roman" w:hAnsi="Times New Roman"/>
          <w:b w:val="0"/>
          <w:color w:val="auto"/>
          <w:sz w:val="24"/>
          <w:szCs w:val="24"/>
          <w:lang w:val="en-GB"/>
        </w:rPr>
        <w:t xml:space="preserve"> may be elected as Commission Member:</w:t>
      </w:r>
    </w:p>
    <w:p w:rsidR="00CD2964" w:rsidRPr="002123CF" w:rsidRDefault="00661537" w:rsidP="005B2718">
      <w:pPr>
        <w:pStyle w:val="Heading2"/>
        <w:numPr>
          <w:ilvl w:val="0"/>
          <w:numId w:val="5"/>
        </w:numPr>
        <w:spacing w:before="0" w:line="240" w:lineRule="auto"/>
        <w:jc w:val="both"/>
        <w:rPr>
          <w:rFonts w:ascii="Times New Roman" w:hAnsi="Times New Roman"/>
          <w:b w:val="0"/>
          <w:color w:val="auto"/>
          <w:sz w:val="24"/>
          <w:szCs w:val="24"/>
          <w:lang w:val="en-GB"/>
        </w:rPr>
      </w:pPr>
      <w:proofErr w:type="gramStart"/>
      <w:r w:rsidRPr="002123CF">
        <w:rPr>
          <w:rFonts w:ascii="Times New Roman" w:hAnsi="Times New Roman"/>
          <w:b w:val="0"/>
          <w:color w:val="auto"/>
          <w:sz w:val="24"/>
          <w:szCs w:val="24"/>
          <w:lang w:val="en-GB"/>
        </w:rPr>
        <w:t>to</w:t>
      </w:r>
      <w:proofErr w:type="gramEnd"/>
      <w:r w:rsidRPr="002123CF">
        <w:rPr>
          <w:rFonts w:ascii="Times New Roman" w:hAnsi="Times New Roman"/>
          <w:b w:val="0"/>
          <w:color w:val="auto"/>
          <w:sz w:val="24"/>
          <w:szCs w:val="24"/>
          <w:lang w:val="en-GB"/>
        </w:rPr>
        <w:t xml:space="preserve"> b</w:t>
      </w:r>
      <w:r w:rsidR="00146E84" w:rsidRPr="00146E84">
        <w:rPr>
          <w:rFonts w:ascii="Times New Roman" w:hAnsi="Times New Roman"/>
          <w:b w:val="0"/>
          <w:color w:val="auto"/>
          <w:sz w:val="24"/>
          <w:szCs w:val="24"/>
          <w:lang w:val="en-GB"/>
        </w:rPr>
        <w:t xml:space="preserve">e a citizen of the Republic of North Macedonia; </w:t>
      </w:r>
    </w:p>
    <w:p w:rsidR="00CD2964" w:rsidRPr="002123CF" w:rsidRDefault="00661537" w:rsidP="005B2718">
      <w:pPr>
        <w:pStyle w:val="Heading2"/>
        <w:numPr>
          <w:ilvl w:val="0"/>
          <w:numId w:val="5"/>
        </w:numPr>
        <w:spacing w:before="0" w:line="240" w:lineRule="auto"/>
        <w:ind w:left="0" w:firstLine="360"/>
        <w:jc w:val="both"/>
        <w:rPr>
          <w:rFonts w:ascii="Times New Roman" w:hAnsi="Times New Roman"/>
          <w:b w:val="0"/>
          <w:color w:val="auto"/>
          <w:sz w:val="24"/>
          <w:szCs w:val="24"/>
          <w:lang w:val="en-GB"/>
        </w:rPr>
      </w:pPr>
      <w:r w:rsidRPr="002123CF">
        <w:rPr>
          <w:rFonts w:ascii="Times New Roman" w:hAnsi="Times New Roman"/>
          <w:b w:val="0"/>
          <w:color w:val="auto"/>
          <w:sz w:val="24"/>
          <w:szCs w:val="24"/>
          <w:lang w:val="en-GB"/>
        </w:rPr>
        <w:t>to h</w:t>
      </w:r>
      <w:r w:rsidR="00146E84" w:rsidRPr="00146E84">
        <w:rPr>
          <w:rFonts w:ascii="Times New Roman" w:hAnsi="Times New Roman"/>
          <w:b w:val="0"/>
          <w:color w:val="auto"/>
          <w:sz w:val="24"/>
          <w:szCs w:val="24"/>
          <w:lang w:val="en-GB"/>
        </w:rPr>
        <w:t xml:space="preserve">ave acquired 240 credits according to ECTS or VII/1 level of education and </w:t>
      </w:r>
      <w:r w:rsidRPr="002123CF">
        <w:rPr>
          <w:rFonts w:ascii="Times New Roman" w:hAnsi="Times New Roman"/>
          <w:b w:val="0"/>
          <w:color w:val="auto"/>
          <w:sz w:val="24"/>
          <w:szCs w:val="24"/>
          <w:lang w:val="en-GB"/>
        </w:rPr>
        <w:t xml:space="preserve">to </w:t>
      </w:r>
      <w:r w:rsidR="00146E84" w:rsidRPr="00146E84">
        <w:rPr>
          <w:rFonts w:ascii="Times New Roman" w:hAnsi="Times New Roman"/>
          <w:b w:val="0"/>
          <w:color w:val="auto"/>
          <w:sz w:val="24"/>
          <w:szCs w:val="24"/>
          <w:lang w:val="en-GB"/>
        </w:rPr>
        <w:t xml:space="preserve">have a minimum of seven-year work experience in the area of human rights, of which five years in the area of equality and non-discrimination; </w:t>
      </w:r>
    </w:p>
    <w:p w:rsidR="00CD2964" w:rsidRPr="002123CF" w:rsidRDefault="00146E84" w:rsidP="005B2718">
      <w:pPr>
        <w:pStyle w:val="Heading2"/>
        <w:numPr>
          <w:ilvl w:val="0"/>
          <w:numId w:val="5"/>
        </w:numPr>
        <w:spacing w:before="0" w:line="240" w:lineRule="auto"/>
        <w:ind w:left="0" w:firstLine="360"/>
        <w:jc w:val="both"/>
        <w:rPr>
          <w:rFonts w:ascii="Times New Roman" w:hAnsi="Times New Roman"/>
          <w:b w:val="0"/>
          <w:color w:val="auto"/>
          <w:sz w:val="24"/>
          <w:szCs w:val="24"/>
          <w:lang w:val="en-GB"/>
        </w:rPr>
      </w:pPr>
      <w:r w:rsidRPr="00146E84">
        <w:rPr>
          <w:rFonts w:ascii="Times New Roman" w:hAnsi="Times New Roman"/>
          <w:b w:val="0"/>
          <w:color w:val="auto"/>
          <w:sz w:val="24"/>
          <w:szCs w:val="24"/>
          <w:lang w:val="en-GB"/>
        </w:rPr>
        <w:t>At the time of appointment, shall not have been imposed any imprisonment of more than six months or prohibition to perform a profession, activity or duty by an effective court judgement;</w:t>
      </w:r>
    </w:p>
    <w:p w:rsidR="00CD2964" w:rsidRPr="002123CF" w:rsidRDefault="00146E84" w:rsidP="005B2718">
      <w:pPr>
        <w:pStyle w:val="Heading2"/>
        <w:numPr>
          <w:ilvl w:val="0"/>
          <w:numId w:val="5"/>
        </w:numPr>
        <w:spacing w:before="0" w:line="240" w:lineRule="auto"/>
        <w:jc w:val="both"/>
        <w:rPr>
          <w:rFonts w:ascii="Times New Roman" w:hAnsi="Times New Roman"/>
          <w:b w:val="0"/>
          <w:color w:val="000000" w:themeColor="text1"/>
          <w:sz w:val="24"/>
          <w:szCs w:val="24"/>
          <w:lang w:val="en-GB"/>
        </w:rPr>
      </w:pPr>
      <w:proofErr w:type="gramStart"/>
      <w:r w:rsidRPr="00146E84">
        <w:rPr>
          <w:rFonts w:ascii="Times New Roman" w:hAnsi="Times New Roman"/>
          <w:b w:val="0"/>
          <w:color w:val="000000" w:themeColor="text1"/>
          <w:sz w:val="24"/>
          <w:szCs w:val="24"/>
          <w:lang w:val="en-GB"/>
        </w:rPr>
        <w:t>not</w:t>
      </w:r>
      <w:proofErr w:type="gramEnd"/>
      <w:r w:rsidRPr="00146E84">
        <w:rPr>
          <w:rFonts w:ascii="Times New Roman" w:hAnsi="Times New Roman"/>
          <w:b w:val="0"/>
          <w:color w:val="000000" w:themeColor="text1"/>
          <w:sz w:val="24"/>
          <w:szCs w:val="24"/>
          <w:lang w:val="en-GB"/>
        </w:rPr>
        <w:t xml:space="preserve"> to be an office-holder in a political party. </w:t>
      </w:r>
    </w:p>
    <w:p w:rsidR="00D833EF" w:rsidRPr="002123CF" w:rsidRDefault="00D833EF" w:rsidP="00D833EF">
      <w:pPr>
        <w:pStyle w:val="Heading2"/>
        <w:spacing w:before="0" w:line="240" w:lineRule="auto"/>
        <w:jc w:val="center"/>
        <w:rPr>
          <w:rFonts w:ascii="Times New Roman" w:hAnsi="Times New Roman"/>
          <w:b w:val="0"/>
          <w:color w:val="auto"/>
          <w:sz w:val="24"/>
          <w:szCs w:val="24"/>
          <w:lang w:val="en-GB"/>
        </w:rPr>
      </w:pPr>
    </w:p>
    <w:p w:rsidR="00D833EF" w:rsidRPr="002123CF" w:rsidRDefault="00146E84" w:rsidP="00D833EF">
      <w:pPr>
        <w:pStyle w:val="Heading2"/>
        <w:spacing w:before="0" w:line="240" w:lineRule="auto"/>
        <w:jc w:val="center"/>
        <w:rPr>
          <w:rFonts w:ascii="Times New Roman" w:hAnsi="Times New Roman"/>
          <w:b w:val="0"/>
          <w:color w:val="auto"/>
          <w:sz w:val="24"/>
          <w:szCs w:val="24"/>
          <w:lang w:val="en-GB"/>
        </w:rPr>
      </w:pPr>
      <w:r w:rsidRPr="00146E84">
        <w:rPr>
          <w:rFonts w:ascii="Times New Roman" w:hAnsi="Times New Roman"/>
          <w:b w:val="0"/>
          <w:color w:val="auto"/>
          <w:sz w:val="24"/>
          <w:szCs w:val="24"/>
          <w:lang w:val="en-GB"/>
        </w:rPr>
        <w:t>Article 18</w:t>
      </w:r>
    </w:p>
    <w:p w:rsidR="00CD2964" w:rsidRPr="002123CF" w:rsidRDefault="00146E84" w:rsidP="00D833EF">
      <w:pPr>
        <w:pStyle w:val="Heading2"/>
        <w:spacing w:before="0" w:line="240" w:lineRule="auto"/>
        <w:jc w:val="center"/>
        <w:rPr>
          <w:rFonts w:ascii="Times New Roman" w:hAnsi="Times New Roman"/>
          <w:color w:val="auto"/>
          <w:sz w:val="24"/>
          <w:szCs w:val="24"/>
          <w:lang w:val="en-GB"/>
        </w:rPr>
      </w:pPr>
      <w:r w:rsidRPr="00146E84">
        <w:rPr>
          <w:rFonts w:ascii="Times New Roman" w:hAnsi="Times New Roman"/>
          <w:color w:val="auto"/>
          <w:sz w:val="24"/>
          <w:szCs w:val="24"/>
          <w:lang w:val="en-GB"/>
        </w:rPr>
        <w:t>Procedure for Election of Commission Members</w:t>
      </w:r>
    </w:p>
    <w:p w:rsidR="00C44E1A" w:rsidRPr="002123CF" w:rsidRDefault="00C44E1A" w:rsidP="00C44E1A">
      <w:pPr>
        <w:pStyle w:val="Heading2"/>
        <w:spacing w:before="0"/>
        <w:ind w:firstLine="360"/>
        <w:jc w:val="both"/>
        <w:rPr>
          <w:rFonts w:ascii="Times New Roman" w:hAnsi="Times New Roman"/>
          <w:b w:val="0"/>
          <w:color w:val="auto"/>
          <w:sz w:val="24"/>
          <w:szCs w:val="24"/>
          <w:lang w:val="en-GB"/>
        </w:rPr>
      </w:pPr>
    </w:p>
    <w:p w:rsidR="00CD2964" w:rsidRPr="002123CF" w:rsidRDefault="00146E84" w:rsidP="00C44E1A">
      <w:pPr>
        <w:pStyle w:val="Heading2"/>
        <w:spacing w:before="0"/>
        <w:ind w:firstLine="360"/>
        <w:jc w:val="both"/>
        <w:rPr>
          <w:rFonts w:ascii="Times New Roman" w:hAnsi="Times New Roman"/>
          <w:b w:val="0"/>
          <w:color w:val="auto"/>
          <w:sz w:val="24"/>
          <w:szCs w:val="24"/>
          <w:lang w:val="en-GB"/>
        </w:rPr>
      </w:pPr>
      <w:r w:rsidRPr="00146E84">
        <w:rPr>
          <w:rFonts w:ascii="Times New Roman" w:hAnsi="Times New Roman"/>
          <w:b w:val="0"/>
          <w:color w:val="auto"/>
          <w:sz w:val="24"/>
          <w:szCs w:val="24"/>
          <w:lang w:val="en-GB"/>
        </w:rPr>
        <w:t xml:space="preserve"> (1) The Assembly of the Republic of North Macedonia shall publish a public announcement for the </w:t>
      </w:r>
      <w:r w:rsidR="002123CF">
        <w:rPr>
          <w:rFonts w:ascii="Times New Roman" w:hAnsi="Times New Roman"/>
          <w:b w:val="0"/>
          <w:color w:val="auto"/>
          <w:sz w:val="24"/>
          <w:szCs w:val="24"/>
          <w:lang w:val="en-GB"/>
        </w:rPr>
        <w:t>election</w:t>
      </w:r>
      <w:r w:rsidRPr="00146E84">
        <w:rPr>
          <w:rFonts w:ascii="Times New Roman" w:hAnsi="Times New Roman"/>
          <w:b w:val="0"/>
          <w:color w:val="auto"/>
          <w:sz w:val="24"/>
          <w:szCs w:val="24"/>
          <w:lang w:val="en-GB"/>
        </w:rPr>
        <w:t xml:space="preserve"> of Commission Members in at least two daily newspapers circulated across the Republic of North Macedonia, one of which shall be published in the language spoken by at least 20% of the citizens speaking an official language other than Macedonian. The announcement must be published in the “Official Gazette of the Republic of North Macedonia”, on the </w:t>
      </w:r>
      <w:r w:rsidR="002123CF" w:rsidRPr="002123CF">
        <w:rPr>
          <w:rFonts w:ascii="Times New Roman" w:hAnsi="Times New Roman"/>
          <w:b w:val="0"/>
          <w:color w:val="auto"/>
          <w:sz w:val="24"/>
          <w:szCs w:val="24"/>
          <w:lang w:val="en-GB"/>
        </w:rPr>
        <w:t xml:space="preserve">website </w:t>
      </w:r>
      <w:r w:rsidR="002123CF">
        <w:rPr>
          <w:rFonts w:ascii="Times New Roman" w:hAnsi="Times New Roman"/>
          <w:b w:val="0"/>
          <w:color w:val="auto"/>
          <w:sz w:val="24"/>
          <w:szCs w:val="24"/>
          <w:lang w:val="en-GB"/>
        </w:rPr>
        <w:t xml:space="preserve">of the Assembly of the </w:t>
      </w:r>
      <w:r w:rsidRPr="00146E84">
        <w:rPr>
          <w:rFonts w:ascii="Times New Roman" w:hAnsi="Times New Roman"/>
          <w:b w:val="0"/>
          <w:color w:val="auto"/>
          <w:sz w:val="24"/>
          <w:szCs w:val="24"/>
          <w:lang w:val="en-GB"/>
        </w:rPr>
        <w:t xml:space="preserve">Republic of North Macedonia and on the Commission’s website in all the languages ​​of the communities in the Republic of North Macedonia. </w:t>
      </w:r>
    </w:p>
    <w:p w:rsidR="00CD2964" w:rsidRPr="002123CF" w:rsidRDefault="00146E84" w:rsidP="00C44E1A">
      <w:pPr>
        <w:pStyle w:val="Heading2"/>
        <w:spacing w:before="0"/>
        <w:ind w:firstLine="360"/>
        <w:jc w:val="both"/>
        <w:rPr>
          <w:rFonts w:ascii="Times New Roman" w:hAnsi="Times New Roman"/>
          <w:b w:val="0"/>
          <w:color w:val="auto"/>
          <w:sz w:val="24"/>
          <w:szCs w:val="24"/>
          <w:lang w:val="en-GB"/>
        </w:rPr>
      </w:pPr>
      <w:r w:rsidRPr="00146E84">
        <w:rPr>
          <w:rFonts w:ascii="Times New Roman" w:hAnsi="Times New Roman"/>
          <w:b w:val="0"/>
          <w:color w:val="auto"/>
          <w:sz w:val="24"/>
          <w:szCs w:val="24"/>
          <w:lang w:val="en-GB"/>
        </w:rPr>
        <w:t xml:space="preserve">(2) The </w:t>
      </w:r>
      <w:r w:rsidR="00AD174E">
        <w:rPr>
          <w:rFonts w:ascii="Times New Roman" w:hAnsi="Times New Roman"/>
          <w:b w:val="0"/>
          <w:color w:val="auto"/>
          <w:sz w:val="24"/>
          <w:szCs w:val="24"/>
          <w:lang w:val="en-GB"/>
        </w:rPr>
        <w:t>announcement</w:t>
      </w:r>
      <w:r w:rsidRPr="00146E84">
        <w:rPr>
          <w:rFonts w:ascii="Times New Roman" w:hAnsi="Times New Roman"/>
          <w:b w:val="0"/>
          <w:color w:val="auto"/>
          <w:sz w:val="24"/>
          <w:szCs w:val="24"/>
          <w:lang w:val="en-GB"/>
        </w:rPr>
        <w:t xml:space="preserve"> referred to in paragraph (1) </w:t>
      </w:r>
      <w:r w:rsidR="00AD174E">
        <w:rPr>
          <w:rFonts w:ascii="Times New Roman" w:hAnsi="Times New Roman"/>
          <w:b w:val="0"/>
          <w:color w:val="auto"/>
          <w:sz w:val="24"/>
          <w:szCs w:val="24"/>
          <w:lang w:val="en-GB"/>
        </w:rPr>
        <w:t xml:space="preserve">of this </w:t>
      </w:r>
      <w:proofErr w:type="spellStart"/>
      <w:r w:rsidR="00582B12">
        <w:rPr>
          <w:rFonts w:ascii="Times New Roman" w:hAnsi="Times New Roman"/>
          <w:b w:val="0"/>
          <w:color w:val="auto"/>
          <w:sz w:val="24"/>
          <w:szCs w:val="24"/>
          <w:lang w:val="en-GB"/>
        </w:rPr>
        <w:t>A</w:t>
      </w:r>
      <w:r w:rsidR="00AD174E">
        <w:rPr>
          <w:rFonts w:ascii="Times New Roman" w:hAnsi="Times New Roman"/>
          <w:b w:val="0"/>
          <w:color w:val="auto"/>
          <w:sz w:val="24"/>
          <w:szCs w:val="24"/>
          <w:lang w:val="en-GB"/>
        </w:rPr>
        <w:t>rtice</w:t>
      </w:r>
      <w:proofErr w:type="spellEnd"/>
      <w:r w:rsidRPr="00146E84">
        <w:rPr>
          <w:rFonts w:ascii="Times New Roman" w:hAnsi="Times New Roman"/>
          <w:b w:val="0"/>
          <w:color w:val="auto"/>
          <w:sz w:val="24"/>
          <w:szCs w:val="24"/>
          <w:lang w:val="en-GB"/>
        </w:rPr>
        <w:t xml:space="preserve"> shall be valid for 30 days as from the date of its publication in the “Official Gazette of the Republic of North Macedonia”. </w:t>
      </w:r>
    </w:p>
    <w:p w:rsidR="00CD2964" w:rsidRPr="002123CF" w:rsidRDefault="00146E84" w:rsidP="00C44E1A">
      <w:pPr>
        <w:pStyle w:val="Heading2"/>
        <w:spacing w:before="0"/>
        <w:ind w:firstLine="360"/>
        <w:jc w:val="both"/>
        <w:rPr>
          <w:rFonts w:ascii="Times New Roman" w:hAnsi="Times New Roman"/>
          <w:b w:val="0"/>
          <w:color w:val="auto"/>
          <w:sz w:val="24"/>
          <w:szCs w:val="24"/>
          <w:lang w:val="en-GB"/>
        </w:rPr>
      </w:pPr>
      <w:r w:rsidRPr="00146E84">
        <w:rPr>
          <w:rFonts w:ascii="Times New Roman" w:hAnsi="Times New Roman"/>
          <w:b w:val="0"/>
          <w:color w:val="auto"/>
          <w:sz w:val="24"/>
          <w:szCs w:val="24"/>
          <w:lang w:val="en-GB"/>
        </w:rPr>
        <w:t>(3)  The Commi</w:t>
      </w:r>
      <w:r w:rsidR="00AD174E">
        <w:rPr>
          <w:rFonts w:ascii="Times New Roman" w:hAnsi="Times New Roman"/>
          <w:b w:val="0"/>
          <w:color w:val="auto"/>
          <w:sz w:val="24"/>
          <w:szCs w:val="24"/>
          <w:lang w:val="en-GB"/>
        </w:rPr>
        <w:t>ssion</w:t>
      </w:r>
      <w:r w:rsidRPr="00146E84">
        <w:rPr>
          <w:rFonts w:ascii="Times New Roman" w:hAnsi="Times New Roman"/>
          <w:b w:val="0"/>
          <w:color w:val="auto"/>
          <w:sz w:val="24"/>
          <w:szCs w:val="24"/>
          <w:lang w:val="en-GB"/>
        </w:rPr>
        <w:t xml:space="preserve"> </w:t>
      </w:r>
      <w:r w:rsidR="00DD0436">
        <w:rPr>
          <w:rFonts w:ascii="Times New Roman" w:hAnsi="Times New Roman"/>
          <w:b w:val="0"/>
          <w:color w:val="auto"/>
          <w:sz w:val="24"/>
          <w:szCs w:val="24"/>
          <w:lang w:val="en-GB"/>
        </w:rPr>
        <w:t>of</w:t>
      </w:r>
      <w:r w:rsidR="00AD174E">
        <w:rPr>
          <w:rFonts w:ascii="Times New Roman" w:hAnsi="Times New Roman"/>
          <w:b w:val="0"/>
          <w:color w:val="auto"/>
          <w:sz w:val="24"/>
          <w:szCs w:val="24"/>
          <w:lang w:val="en-GB"/>
        </w:rPr>
        <w:t xml:space="preserve"> </w:t>
      </w:r>
      <w:r w:rsidR="00DD0436">
        <w:rPr>
          <w:rFonts w:ascii="Times New Roman" w:hAnsi="Times New Roman"/>
          <w:b w:val="0"/>
          <w:color w:val="auto"/>
          <w:sz w:val="24"/>
          <w:szCs w:val="24"/>
          <w:lang w:val="en-GB"/>
        </w:rPr>
        <w:t>E</w:t>
      </w:r>
      <w:r w:rsidRPr="00146E84">
        <w:rPr>
          <w:rFonts w:ascii="Times New Roman" w:hAnsi="Times New Roman"/>
          <w:b w:val="0"/>
          <w:color w:val="auto"/>
          <w:sz w:val="24"/>
          <w:szCs w:val="24"/>
          <w:lang w:val="en-GB"/>
        </w:rPr>
        <w:t xml:space="preserve">lections and </w:t>
      </w:r>
      <w:r w:rsidR="00DD0436">
        <w:rPr>
          <w:rFonts w:ascii="Times New Roman" w:hAnsi="Times New Roman"/>
          <w:b w:val="0"/>
          <w:color w:val="auto"/>
          <w:sz w:val="24"/>
          <w:szCs w:val="24"/>
          <w:lang w:val="en-GB"/>
        </w:rPr>
        <w:t>A</w:t>
      </w:r>
      <w:r w:rsidRPr="00146E84">
        <w:rPr>
          <w:rFonts w:ascii="Times New Roman" w:hAnsi="Times New Roman"/>
          <w:b w:val="0"/>
          <w:color w:val="auto"/>
          <w:sz w:val="24"/>
          <w:szCs w:val="24"/>
          <w:lang w:val="en-GB"/>
        </w:rPr>
        <w:t xml:space="preserve">ppointments of the </w:t>
      </w:r>
      <w:r w:rsidR="00AD174E">
        <w:rPr>
          <w:rFonts w:ascii="Times New Roman" w:hAnsi="Times New Roman"/>
          <w:b w:val="0"/>
          <w:color w:val="auto"/>
          <w:sz w:val="24"/>
          <w:szCs w:val="24"/>
          <w:lang w:val="en-GB"/>
        </w:rPr>
        <w:t xml:space="preserve">Assembly of the </w:t>
      </w:r>
      <w:r w:rsidRPr="00146E84">
        <w:rPr>
          <w:rFonts w:ascii="Times New Roman" w:hAnsi="Times New Roman"/>
          <w:b w:val="0"/>
          <w:color w:val="auto"/>
          <w:sz w:val="24"/>
          <w:szCs w:val="24"/>
          <w:lang w:val="en-GB"/>
        </w:rPr>
        <w:t xml:space="preserve">Republic of North Macedonia shall prepare a draft list of applicants after having conducted a previous public hearing, and submit it to the </w:t>
      </w:r>
      <w:r w:rsidR="00AD174E">
        <w:rPr>
          <w:rFonts w:ascii="Times New Roman" w:hAnsi="Times New Roman"/>
          <w:b w:val="0"/>
          <w:color w:val="auto"/>
          <w:sz w:val="24"/>
          <w:szCs w:val="24"/>
          <w:lang w:val="en-GB"/>
        </w:rPr>
        <w:t xml:space="preserve">Assembly of the </w:t>
      </w:r>
      <w:r w:rsidRPr="00146E84">
        <w:rPr>
          <w:rFonts w:ascii="Times New Roman" w:hAnsi="Times New Roman"/>
          <w:b w:val="0"/>
          <w:color w:val="auto"/>
          <w:sz w:val="24"/>
          <w:szCs w:val="24"/>
          <w:lang w:val="en-GB"/>
        </w:rPr>
        <w:t>Republic of North Macedonia along with materials from all applications submitted and a Report on the Public Hearing held.</w:t>
      </w:r>
    </w:p>
    <w:p w:rsidR="00CD2964" w:rsidRPr="002123CF" w:rsidRDefault="00146E84" w:rsidP="00173FDE">
      <w:pPr>
        <w:pStyle w:val="Heading2"/>
        <w:jc w:val="center"/>
        <w:rPr>
          <w:rFonts w:ascii="Times New Roman" w:hAnsi="Times New Roman"/>
          <w:b w:val="0"/>
          <w:color w:val="auto"/>
          <w:sz w:val="24"/>
          <w:szCs w:val="24"/>
          <w:lang w:val="en-GB"/>
        </w:rPr>
      </w:pPr>
      <w:r w:rsidRPr="00146E84">
        <w:rPr>
          <w:rFonts w:ascii="Times New Roman" w:hAnsi="Times New Roman"/>
          <w:b w:val="0"/>
          <w:color w:val="auto"/>
          <w:sz w:val="24"/>
          <w:szCs w:val="24"/>
          <w:lang w:val="en-GB"/>
        </w:rPr>
        <w:lastRenderedPageBreak/>
        <w:t>Article 19</w:t>
      </w:r>
      <w:r w:rsidRPr="00146E84">
        <w:rPr>
          <w:rFonts w:ascii="Times New Roman" w:hAnsi="Times New Roman"/>
          <w:b w:val="0"/>
          <w:color w:val="auto"/>
          <w:sz w:val="24"/>
          <w:szCs w:val="24"/>
          <w:lang w:val="en-GB"/>
        </w:rPr>
        <w:br/>
      </w:r>
      <w:r w:rsidRPr="00146E84">
        <w:rPr>
          <w:rFonts w:ascii="Times New Roman" w:hAnsi="Times New Roman"/>
          <w:color w:val="auto"/>
          <w:sz w:val="24"/>
          <w:szCs w:val="24"/>
          <w:lang w:val="en-GB"/>
        </w:rPr>
        <w:t>Status of Commission Members</w:t>
      </w:r>
    </w:p>
    <w:p w:rsidR="00CD2964" w:rsidRPr="002123CF" w:rsidRDefault="00146E84" w:rsidP="001221F4">
      <w:pPr>
        <w:pStyle w:val="Heading2"/>
        <w:spacing w:before="0"/>
        <w:ind w:firstLine="360"/>
        <w:jc w:val="both"/>
        <w:rPr>
          <w:rFonts w:ascii="Times New Roman" w:hAnsi="Times New Roman"/>
          <w:b w:val="0"/>
          <w:color w:val="auto"/>
          <w:sz w:val="24"/>
          <w:szCs w:val="24"/>
          <w:lang w:val="en-GB"/>
        </w:rPr>
      </w:pPr>
      <w:r w:rsidRPr="00146E84">
        <w:rPr>
          <w:rFonts w:ascii="Times New Roman" w:hAnsi="Times New Roman"/>
          <w:b w:val="0"/>
          <w:color w:val="auto"/>
          <w:sz w:val="24"/>
          <w:szCs w:val="24"/>
          <w:lang w:val="en-GB"/>
        </w:rPr>
        <w:t xml:space="preserve">(1) Commission Members shall have the status of appointed persons who shall perform their function professionally and such function shall be incompatible with the performance of another public office, profession or political party function. The Commission Member’s public office shall be terminated. If a Commission Member was employed before his/her appointment, such employment shall be on stand. </w:t>
      </w:r>
    </w:p>
    <w:p w:rsidR="00CD2964" w:rsidRPr="002123CF" w:rsidRDefault="00146E84" w:rsidP="001221F4">
      <w:pPr>
        <w:pStyle w:val="Heading2"/>
        <w:spacing w:before="0"/>
        <w:ind w:firstLine="360"/>
        <w:jc w:val="both"/>
        <w:rPr>
          <w:rFonts w:ascii="Times New Roman" w:hAnsi="Times New Roman"/>
          <w:b w:val="0"/>
          <w:color w:val="auto"/>
          <w:sz w:val="24"/>
          <w:szCs w:val="24"/>
          <w:lang w:val="en-GB"/>
        </w:rPr>
      </w:pPr>
      <w:r w:rsidRPr="00146E84">
        <w:rPr>
          <w:rFonts w:ascii="Times New Roman" w:hAnsi="Times New Roman"/>
          <w:b w:val="0"/>
          <w:color w:val="auto"/>
          <w:sz w:val="24"/>
          <w:szCs w:val="24"/>
          <w:lang w:val="en-GB"/>
        </w:rPr>
        <w:t xml:space="preserve">(2) Commission Member whose term of office has expired shall serve until the appointment of a new member, but no longer than three months. </w:t>
      </w:r>
    </w:p>
    <w:p w:rsidR="00CD2964" w:rsidRPr="00AD174E" w:rsidRDefault="00146E84" w:rsidP="001221F4">
      <w:pPr>
        <w:pStyle w:val="Heading2"/>
        <w:spacing w:before="0"/>
        <w:ind w:firstLine="360"/>
        <w:jc w:val="both"/>
        <w:rPr>
          <w:rFonts w:ascii="Times New Roman" w:hAnsi="Times New Roman"/>
          <w:b w:val="0"/>
          <w:color w:val="000000" w:themeColor="text1"/>
          <w:sz w:val="24"/>
          <w:szCs w:val="24"/>
          <w:lang w:val="en-GB"/>
        </w:rPr>
      </w:pPr>
      <w:r w:rsidRPr="00146E84">
        <w:rPr>
          <w:rFonts w:ascii="Times New Roman" w:hAnsi="Times New Roman"/>
          <w:b w:val="0"/>
          <w:color w:val="000000" w:themeColor="text1"/>
          <w:sz w:val="24"/>
          <w:szCs w:val="24"/>
          <w:lang w:val="en-GB"/>
        </w:rPr>
        <w:t>(3) Commission Members shall be entitled to salaries and other benefits in accordance with the Law on Salaries and Other Benefits of Elected and Appointed Officials.</w:t>
      </w:r>
    </w:p>
    <w:p w:rsidR="00CD2964" w:rsidRPr="002123CF" w:rsidRDefault="00146E84" w:rsidP="00173FDE">
      <w:pPr>
        <w:pStyle w:val="Heading2"/>
        <w:jc w:val="center"/>
        <w:rPr>
          <w:rFonts w:ascii="Times New Roman" w:hAnsi="Times New Roman"/>
          <w:b w:val="0"/>
          <w:color w:val="auto"/>
          <w:sz w:val="24"/>
          <w:szCs w:val="24"/>
          <w:lang w:val="en-GB"/>
        </w:rPr>
      </w:pPr>
      <w:r w:rsidRPr="00146E84">
        <w:rPr>
          <w:rFonts w:ascii="Times New Roman" w:hAnsi="Times New Roman"/>
          <w:b w:val="0"/>
          <w:color w:val="auto"/>
          <w:sz w:val="24"/>
          <w:szCs w:val="24"/>
          <w:lang w:val="en-GB"/>
        </w:rPr>
        <w:t>Article 20</w:t>
      </w:r>
      <w:r w:rsidRPr="00146E84">
        <w:rPr>
          <w:rFonts w:ascii="Times New Roman" w:hAnsi="Times New Roman"/>
          <w:b w:val="0"/>
          <w:color w:val="auto"/>
          <w:sz w:val="24"/>
          <w:szCs w:val="24"/>
          <w:lang w:val="en-GB"/>
        </w:rPr>
        <w:br/>
      </w:r>
      <w:r w:rsidRPr="00146E84">
        <w:rPr>
          <w:rFonts w:ascii="Times New Roman" w:hAnsi="Times New Roman"/>
          <w:color w:val="auto"/>
          <w:sz w:val="24"/>
          <w:szCs w:val="24"/>
          <w:lang w:val="en-GB"/>
        </w:rPr>
        <w:t xml:space="preserve">Dismissal and Termination of Office of </w:t>
      </w:r>
      <w:r w:rsidR="00DD0436">
        <w:rPr>
          <w:rFonts w:ascii="Times New Roman" w:hAnsi="Times New Roman"/>
          <w:color w:val="auto"/>
          <w:sz w:val="24"/>
          <w:szCs w:val="24"/>
          <w:lang w:val="en-GB"/>
        </w:rPr>
        <w:t xml:space="preserve">a </w:t>
      </w:r>
      <w:r w:rsidRPr="00146E84">
        <w:rPr>
          <w:rFonts w:ascii="Times New Roman" w:hAnsi="Times New Roman"/>
          <w:color w:val="auto"/>
          <w:sz w:val="24"/>
          <w:szCs w:val="24"/>
          <w:lang w:val="en-GB"/>
        </w:rPr>
        <w:t>Commission Member</w:t>
      </w:r>
    </w:p>
    <w:p w:rsidR="00926562" w:rsidRPr="002123CF" w:rsidRDefault="00926562" w:rsidP="00926562">
      <w:pPr>
        <w:pStyle w:val="Heading2"/>
        <w:spacing w:before="0"/>
        <w:ind w:firstLine="360"/>
        <w:jc w:val="both"/>
        <w:rPr>
          <w:rFonts w:ascii="Times New Roman" w:hAnsi="Times New Roman"/>
          <w:b w:val="0"/>
          <w:color w:val="auto"/>
          <w:sz w:val="24"/>
          <w:szCs w:val="24"/>
          <w:lang w:val="en-GB"/>
        </w:rPr>
      </w:pPr>
    </w:p>
    <w:p w:rsidR="00CD2964" w:rsidRPr="002123CF" w:rsidRDefault="00146E84" w:rsidP="00926562">
      <w:pPr>
        <w:pStyle w:val="Heading2"/>
        <w:spacing w:before="0"/>
        <w:ind w:firstLine="360"/>
        <w:jc w:val="both"/>
        <w:rPr>
          <w:rFonts w:ascii="Times New Roman" w:hAnsi="Times New Roman"/>
          <w:b w:val="0"/>
          <w:color w:val="auto"/>
          <w:sz w:val="24"/>
          <w:szCs w:val="24"/>
          <w:lang w:val="en-GB"/>
        </w:rPr>
      </w:pPr>
      <w:r w:rsidRPr="00146E84">
        <w:rPr>
          <w:rFonts w:ascii="Times New Roman" w:hAnsi="Times New Roman"/>
          <w:b w:val="0"/>
          <w:color w:val="auto"/>
          <w:sz w:val="24"/>
          <w:szCs w:val="24"/>
          <w:lang w:val="en-GB"/>
        </w:rPr>
        <w:t xml:space="preserve">(1) </w:t>
      </w:r>
      <w:r w:rsidR="00DD0436">
        <w:rPr>
          <w:rFonts w:ascii="Times New Roman" w:hAnsi="Times New Roman"/>
          <w:b w:val="0"/>
          <w:color w:val="auto"/>
          <w:sz w:val="24"/>
          <w:szCs w:val="24"/>
          <w:lang w:val="en-GB"/>
        </w:rPr>
        <w:t xml:space="preserve">The Assembly of the </w:t>
      </w:r>
      <w:r w:rsidRPr="00146E84">
        <w:rPr>
          <w:rFonts w:ascii="Times New Roman" w:hAnsi="Times New Roman"/>
          <w:b w:val="0"/>
          <w:color w:val="auto"/>
          <w:sz w:val="24"/>
          <w:szCs w:val="24"/>
          <w:lang w:val="en-GB"/>
        </w:rPr>
        <w:t>Republic of North Macedonia shall dismiss a Commission Member before the end of his/her mandate, upon a proposal from the Commission of Elections and Appointments, if:</w:t>
      </w:r>
    </w:p>
    <w:p w:rsidR="00CD2964" w:rsidRPr="002123CF" w:rsidRDefault="00146E84" w:rsidP="00926562">
      <w:pPr>
        <w:pStyle w:val="Heading2"/>
        <w:numPr>
          <w:ilvl w:val="0"/>
          <w:numId w:val="6"/>
        </w:numPr>
        <w:spacing w:before="0"/>
        <w:ind w:left="0" w:firstLine="360"/>
        <w:jc w:val="both"/>
        <w:rPr>
          <w:rFonts w:ascii="Times New Roman" w:hAnsi="Times New Roman"/>
          <w:b w:val="0"/>
          <w:color w:val="auto"/>
          <w:sz w:val="24"/>
          <w:szCs w:val="24"/>
          <w:lang w:val="en-GB"/>
        </w:rPr>
      </w:pPr>
      <w:r w:rsidRPr="00146E84">
        <w:rPr>
          <w:rFonts w:ascii="Times New Roman" w:hAnsi="Times New Roman"/>
          <w:b w:val="0"/>
          <w:color w:val="auto"/>
          <w:sz w:val="24"/>
          <w:szCs w:val="24"/>
          <w:lang w:val="en-GB"/>
        </w:rPr>
        <w:t>The Commission Member was issued a final decision imposing a ban on performing his/her profession, activity or duty;</w:t>
      </w:r>
    </w:p>
    <w:p w:rsidR="00CD2964" w:rsidRPr="002123CF" w:rsidRDefault="00146E84" w:rsidP="00926562">
      <w:pPr>
        <w:pStyle w:val="Heading2"/>
        <w:numPr>
          <w:ilvl w:val="0"/>
          <w:numId w:val="6"/>
        </w:numPr>
        <w:spacing w:before="0"/>
        <w:ind w:left="0" w:firstLine="360"/>
        <w:jc w:val="both"/>
        <w:rPr>
          <w:rFonts w:ascii="Times New Roman" w:hAnsi="Times New Roman"/>
          <w:b w:val="0"/>
          <w:color w:val="auto"/>
          <w:sz w:val="24"/>
          <w:szCs w:val="24"/>
          <w:lang w:val="en-GB"/>
        </w:rPr>
      </w:pPr>
      <w:r w:rsidRPr="00146E84">
        <w:rPr>
          <w:rFonts w:ascii="Times New Roman" w:hAnsi="Times New Roman"/>
          <w:b w:val="0"/>
          <w:color w:val="auto"/>
          <w:sz w:val="24"/>
          <w:szCs w:val="24"/>
          <w:lang w:val="en-GB"/>
        </w:rPr>
        <w:t xml:space="preserve">The Commission Member has been issued a final court decision sentencing him/her to more than six months of imprisonment; </w:t>
      </w:r>
    </w:p>
    <w:p w:rsidR="00CD2964" w:rsidRPr="002123CF" w:rsidRDefault="00146E84" w:rsidP="00926562">
      <w:pPr>
        <w:pStyle w:val="Heading2"/>
        <w:numPr>
          <w:ilvl w:val="0"/>
          <w:numId w:val="6"/>
        </w:numPr>
        <w:spacing w:before="0"/>
        <w:ind w:left="0" w:firstLine="360"/>
        <w:jc w:val="both"/>
        <w:rPr>
          <w:rFonts w:ascii="Times New Roman" w:hAnsi="Times New Roman"/>
          <w:b w:val="0"/>
          <w:color w:val="auto"/>
          <w:sz w:val="24"/>
          <w:szCs w:val="24"/>
          <w:lang w:val="en-GB"/>
        </w:rPr>
      </w:pPr>
      <w:r w:rsidRPr="00146E84">
        <w:rPr>
          <w:rFonts w:ascii="Times New Roman" w:hAnsi="Times New Roman"/>
          <w:b w:val="0"/>
          <w:color w:val="auto"/>
          <w:sz w:val="24"/>
          <w:szCs w:val="24"/>
          <w:lang w:val="en-GB"/>
        </w:rPr>
        <w:t>The Commission Member has permanently lost his/her legal capacity to perform his/her office in line with the Law; and</w:t>
      </w:r>
    </w:p>
    <w:p w:rsidR="00CD2964" w:rsidRPr="002123CF" w:rsidRDefault="00146E84" w:rsidP="00926562">
      <w:pPr>
        <w:pStyle w:val="Heading2"/>
        <w:numPr>
          <w:ilvl w:val="0"/>
          <w:numId w:val="6"/>
        </w:numPr>
        <w:spacing w:before="0"/>
        <w:ind w:left="0" w:firstLine="360"/>
        <w:jc w:val="both"/>
        <w:rPr>
          <w:rFonts w:ascii="Times New Roman" w:hAnsi="Times New Roman"/>
          <w:b w:val="0"/>
          <w:color w:val="auto"/>
          <w:sz w:val="24"/>
          <w:szCs w:val="24"/>
          <w:lang w:val="en-GB"/>
        </w:rPr>
      </w:pPr>
      <w:r w:rsidRPr="00146E84">
        <w:rPr>
          <w:rFonts w:ascii="Times New Roman" w:hAnsi="Times New Roman"/>
          <w:b w:val="0"/>
          <w:color w:val="auto"/>
          <w:sz w:val="24"/>
          <w:szCs w:val="24"/>
          <w:lang w:val="en-GB"/>
        </w:rPr>
        <w:t>The Commission Member has performed his/her office in an unprofessional, biased and unethical manner.</w:t>
      </w:r>
    </w:p>
    <w:p w:rsidR="00CD2964" w:rsidRPr="002123CF" w:rsidRDefault="00146E84" w:rsidP="00926562">
      <w:pPr>
        <w:pStyle w:val="Heading2"/>
        <w:spacing w:before="0"/>
        <w:ind w:firstLine="360"/>
        <w:jc w:val="both"/>
        <w:rPr>
          <w:rFonts w:ascii="Times New Roman" w:hAnsi="Times New Roman"/>
          <w:b w:val="0"/>
          <w:color w:val="auto"/>
          <w:sz w:val="24"/>
          <w:szCs w:val="24"/>
          <w:lang w:val="en-GB"/>
        </w:rPr>
      </w:pPr>
      <w:r w:rsidRPr="00146E84">
        <w:rPr>
          <w:rFonts w:ascii="Times New Roman" w:hAnsi="Times New Roman"/>
          <w:b w:val="0"/>
          <w:color w:val="auto"/>
          <w:sz w:val="24"/>
          <w:szCs w:val="24"/>
          <w:lang w:val="en-GB"/>
        </w:rPr>
        <w:t>(2) A Commission Member’s term of office shall be terminated if:</w:t>
      </w:r>
    </w:p>
    <w:p w:rsidR="00CD2964" w:rsidRPr="002123CF" w:rsidRDefault="00146E84" w:rsidP="00926562">
      <w:pPr>
        <w:pStyle w:val="Heading2"/>
        <w:numPr>
          <w:ilvl w:val="0"/>
          <w:numId w:val="7"/>
        </w:numPr>
        <w:spacing w:before="0"/>
        <w:jc w:val="both"/>
        <w:rPr>
          <w:rFonts w:ascii="Times New Roman" w:hAnsi="Times New Roman"/>
          <w:b w:val="0"/>
          <w:color w:val="auto"/>
          <w:sz w:val="24"/>
          <w:szCs w:val="24"/>
          <w:lang w:val="en-GB"/>
        </w:rPr>
      </w:pPr>
      <w:r w:rsidRPr="00146E84">
        <w:rPr>
          <w:rFonts w:ascii="Times New Roman" w:hAnsi="Times New Roman"/>
          <w:b w:val="0"/>
          <w:color w:val="auto"/>
          <w:sz w:val="24"/>
          <w:szCs w:val="24"/>
          <w:lang w:val="en-GB"/>
        </w:rPr>
        <w:t>He/she requests this on his/her own;</w:t>
      </w:r>
    </w:p>
    <w:p w:rsidR="00CD2964" w:rsidRPr="002123CF" w:rsidRDefault="00146E84" w:rsidP="00926562">
      <w:pPr>
        <w:pStyle w:val="Heading2"/>
        <w:numPr>
          <w:ilvl w:val="0"/>
          <w:numId w:val="7"/>
        </w:numPr>
        <w:spacing w:before="0"/>
        <w:jc w:val="both"/>
        <w:rPr>
          <w:rFonts w:ascii="Times New Roman" w:hAnsi="Times New Roman"/>
          <w:b w:val="0"/>
          <w:color w:val="auto"/>
          <w:sz w:val="24"/>
          <w:szCs w:val="24"/>
          <w:lang w:val="en-GB"/>
        </w:rPr>
      </w:pPr>
      <w:r w:rsidRPr="00146E84">
        <w:rPr>
          <w:rFonts w:ascii="Times New Roman" w:hAnsi="Times New Roman"/>
          <w:b w:val="0"/>
          <w:color w:val="auto"/>
          <w:sz w:val="24"/>
          <w:szCs w:val="24"/>
          <w:lang w:val="en-GB"/>
        </w:rPr>
        <w:t xml:space="preserve">Due to death; </w:t>
      </w:r>
    </w:p>
    <w:p w:rsidR="00CD2964" w:rsidRPr="002123CF" w:rsidRDefault="00146E84" w:rsidP="00926562">
      <w:pPr>
        <w:pStyle w:val="Heading2"/>
        <w:numPr>
          <w:ilvl w:val="0"/>
          <w:numId w:val="7"/>
        </w:numPr>
        <w:spacing w:before="0"/>
        <w:jc w:val="both"/>
        <w:rPr>
          <w:rFonts w:ascii="Times New Roman" w:hAnsi="Times New Roman"/>
          <w:b w:val="0"/>
          <w:color w:val="auto"/>
          <w:sz w:val="24"/>
          <w:szCs w:val="24"/>
          <w:lang w:val="en-GB"/>
        </w:rPr>
      </w:pPr>
      <w:proofErr w:type="gramStart"/>
      <w:r w:rsidRPr="00146E84">
        <w:rPr>
          <w:rFonts w:ascii="Times New Roman" w:hAnsi="Times New Roman"/>
          <w:b w:val="0"/>
          <w:color w:val="auto"/>
          <w:sz w:val="24"/>
          <w:szCs w:val="24"/>
          <w:lang w:val="en-GB"/>
        </w:rPr>
        <w:t>Upon fulfilment of age retirement conditions.</w:t>
      </w:r>
      <w:proofErr w:type="gramEnd"/>
    </w:p>
    <w:p w:rsidR="00CD2964" w:rsidRPr="002123CF" w:rsidRDefault="00146E84" w:rsidP="00926562">
      <w:pPr>
        <w:pStyle w:val="Heading2"/>
        <w:spacing w:before="0"/>
        <w:ind w:firstLine="360"/>
        <w:jc w:val="both"/>
        <w:rPr>
          <w:rFonts w:ascii="Times New Roman" w:hAnsi="Times New Roman"/>
          <w:b w:val="0"/>
          <w:color w:val="auto"/>
          <w:sz w:val="24"/>
          <w:szCs w:val="24"/>
          <w:lang w:val="en-GB"/>
        </w:rPr>
      </w:pPr>
      <w:r w:rsidRPr="00146E84">
        <w:rPr>
          <w:rFonts w:ascii="Times New Roman" w:hAnsi="Times New Roman"/>
          <w:b w:val="0"/>
          <w:color w:val="auto"/>
          <w:sz w:val="24"/>
          <w:szCs w:val="24"/>
          <w:lang w:val="en-GB"/>
        </w:rPr>
        <w:t xml:space="preserve">(3) The fulfilment of requirements for dismissal under paragraph (1) </w:t>
      </w:r>
      <w:r w:rsidR="0081426C">
        <w:rPr>
          <w:rFonts w:ascii="Times New Roman" w:hAnsi="Times New Roman"/>
          <w:b w:val="0"/>
          <w:color w:val="auto"/>
          <w:sz w:val="24"/>
          <w:szCs w:val="24"/>
          <w:lang w:val="en-GB"/>
        </w:rPr>
        <w:t>of this Article</w:t>
      </w:r>
      <w:r w:rsidRPr="00146E84">
        <w:rPr>
          <w:rFonts w:ascii="Times New Roman" w:hAnsi="Times New Roman"/>
          <w:b w:val="0"/>
          <w:color w:val="auto"/>
          <w:sz w:val="24"/>
          <w:szCs w:val="24"/>
          <w:lang w:val="en-GB"/>
        </w:rPr>
        <w:t xml:space="preserve"> shall be established by the Commission of Elections and Appointments by a majority vote of its total number of members upon a previously conducted public hearing, and it shall submit an initiative to dismiss a Member of the Commission for Protection against Discrimination to the </w:t>
      </w:r>
      <w:r w:rsidR="0081426C">
        <w:rPr>
          <w:rFonts w:ascii="Times New Roman" w:hAnsi="Times New Roman"/>
          <w:b w:val="0"/>
          <w:color w:val="auto"/>
          <w:sz w:val="24"/>
          <w:szCs w:val="24"/>
          <w:lang w:val="en-GB"/>
        </w:rPr>
        <w:t>Assembly</w:t>
      </w:r>
      <w:r w:rsidRPr="00146E84">
        <w:rPr>
          <w:rFonts w:ascii="Times New Roman" w:hAnsi="Times New Roman"/>
          <w:b w:val="0"/>
          <w:color w:val="auto"/>
          <w:sz w:val="24"/>
          <w:szCs w:val="24"/>
          <w:lang w:val="en-GB"/>
        </w:rPr>
        <w:t xml:space="preserve"> of the Republic of North Macedonia, along with a Report on the Public Hearing held.</w:t>
      </w:r>
    </w:p>
    <w:p w:rsidR="00CD2964" w:rsidRPr="002123CF" w:rsidRDefault="00146E84" w:rsidP="00926562">
      <w:pPr>
        <w:pStyle w:val="Heading2"/>
        <w:spacing w:before="0"/>
        <w:ind w:firstLine="360"/>
        <w:jc w:val="both"/>
        <w:rPr>
          <w:rFonts w:ascii="Times New Roman" w:hAnsi="Times New Roman"/>
          <w:b w:val="0"/>
          <w:color w:val="auto"/>
          <w:sz w:val="24"/>
          <w:szCs w:val="24"/>
          <w:lang w:val="en-GB"/>
        </w:rPr>
      </w:pPr>
      <w:r w:rsidRPr="00146E84">
        <w:rPr>
          <w:rFonts w:ascii="Times New Roman" w:hAnsi="Times New Roman"/>
          <w:b w:val="0"/>
          <w:color w:val="auto"/>
          <w:sz w:val="24"/>
          <w:szCs w:val="24"/>
          <w:lang w:val="en-GB"/>
        </w:rPr>
        <w:t xml:space="preserve">(4) When a Commission Member has been dismissed or his/her term of office ceased in accordance with the provisions of paragraphs (1) and (2) </w:t>
      </w:r>
      <w:r w:rsidR="0081426C">
        <w:rPr>
          <w:rFonts w:ascii="Times New Roman" w:hAnsi="Times New Roman"/>
          <w:b w:val="0"/>
          <w:color w:val="auto"/>
          <w:sz w:val="24"/>
          <w:szCs w:val="24"/>
          <w:lang w:val="en-GB"/>
        </w:rPr>
        <w:t>of this Article</w:t>
      </w:r>
      <w:r w:rsidRPr="00146E84">
        <w:rPr>
          <w:rFonts w:ascii="Times New Roman" w:hAnsi="Times New Roman"/>
          <w:b w:val="0"/>
          <w:color w:val="auto"/>
          <w:sz w:val="24"/>
          <w:szCs w:val="24"/>
          <w:lang w:val="en-GB"/>
        </w:rPr>
        <w:t xml:space="preserve">, the </w:t>
      </w:r>
      <w:r w:rsidR="0081426C">
        <w:rPr>
          <w:rFonts w:ascii="Times New Roman" w:hAnsi="Times New Roman"/>
          <w:b w:val="0"/>
          <w:color w:val="auto"/>
          <w:sz w:val="24"/>
          <w:szCs w:val="24"/>
          <w:lang w:val="en-GB"/>
        </w:rPr>
        <w:t>Assembly</w:t>
      </w:r>
      <w:r w:rsidRPr="00146E84">
        <w:rPr>
          <w:rFonts w:ascii="Times New Roman" w:hAnsi="Times New Roman"/>
          <w:b w:val="0"/>
          <w:color w:val="auto"/>
          <w:sz w:val="24"/>
          <w:szCs w:val="24"/>
          <w:lang w:val="en-GB"/>
        </w:rPr>
        <w:t xml:space="preserve"> of the Republic of North Macedonia shall publish a</w:t>
      </w:r>
      <w:r w:rsidR="0081426C">
        <w:rPr>
          <w:rFonts w:ascii="Times New Roman" w:hAnsi="Times New Roman"/>
          <w:b w:val="0"/>
          <w:color w:val="auto"/>
          <w:sz w:val="24"/>
          <w:szCs w:val="24"/>
          <w:lang w:val="en-GB"/>
        </w:rPr>
        <w:t>n announcement</w:t>
      </w:r>
      <w:r w:rsidRPr="00146E84">
        <w:rPr>
          <w:rFonts w:ascii="Times New Roman" w:hAnsi="Times New Roman"/>
          <w:b w:val="0"/>
          <w:color w:val="auto"/>
          <w:sz w:val="24"/>
          <w:szCs w:val="24"/>
          <w:lang w:val="en-GB"/>
        </w:rPr>
        <w:t xml:space="preserve"> for appointment of a Commission Member with a mandate until the expiry of the mandate of the Member being replaced.</w:t>
      </w:r>
    </w:p>
    <w:p w:rsidR="00CD2964" w:rsidRPr="002123CF" w:rsidRDefault="00146E84" w:rsidP="00173FDE">
      <w:pPr>
        <w:pStyle w:val="Heading2"/>
        <w:jc w:val="center"/>
        <w:rPr>
          <w:rFonts w:ascii="Times New Roman" w:hAnsi="Times New Roman"/>
          <w:b w:val="0"/>
          <w:color w:val="auto"/>
          <w:sz w:val="24"/>
          <w:szCs w:val="24"/>
          <w:lang w:val="en-GB"/>
        </w:rPr>
      </w:pPr>
      <w:r w:rsidRPr="00146E84">
        <w:rPr>
          <w:rFonts w:ascii="Times New Roman" w:hAnsi="Times New Roman"/>
          <w:b w:val="0"/>
          <w:color w:val="auto"/>
          <w:sz w:val="24"/>
          <w:szCs w:val="24"/>
          <w:lang w:val="en-GB"/>
        </w:rPr>
        <w:t>Article 21</w:t>
      </w:r>
      <w:r w:rsidRPr="00146E84">
        <w:rPr>
          <w:rFonts w:ascii="Times New Roman" w:hAnsi="Times New Roman"/>
          <w:b w:val="0"/>
          <w:color w:val="auto"/>
          <w:sz w:val="24"/>
          <w:szCs w:val="24"/>
          <w:lang w:val="en-GB"/>
        </w:rPr>
        <w:br/>
      </w:r>
      <w:r w:rsidR="00EB4066">
        <w:rPr>
          <w:rFonts w:ascii="Times New Roman" w:hAnsi="Times New Roman"/>
          <w:color w:val="auto"/>
          <w:sz w:val="24"/>
          <w:szCs w:val="24"/>
          <w:lang w:val="en-GB"/>
        </w:rPr>
        <w:t>Competences</w:t>
      </w:r>
      <w:r w:rsidRPr="00146E84">
        <w:rPr>
          <w:rFonts w:ascii="Times New Roman" w:hAnsi="Times New Roman"/>
          <w:color w:val="auto"/>
          <w:sz w:val="24"/>
          <w:szCs w:val="24"/>
          <w:lang w:val="en-GB"/>
        </w:rPr>
        <w:t xml:space="preserve"> of the Commission</w:t>
      </w:r>
    </w:p>
    <w:p w:rsidR="002730F8" w:rsidRPr="002123CF" w:rsidRDefault="002730F8" w:rsidP="002730F8">
      <w:pPr>
        <w:pStyle w:val="Heading2"/>
        <w:spacing w:before="0"/>
        <w:ind w:left="1440"/>
        <w:jc w:val="both"/>
        <w:rPr>
          <w:rFonts w:ascii="Times New Roman" w:hAnsi="Times New Roman"/>
          <w:b w:val="0"/>
          <w:color w:val="auto"/>
          <w:sz w:val="24"/>
          <w:szCs w:val="24"/>
          <w:lang w:val="en-GB"/>
        </w:rPr>
      </w:pPr>
    </w:p>
    <w:p w:rsidR="00CD2964" w:rsidRPr="002123CF" w:rsidRDefault="00146E84" w:rsidP="002730F8">
      <w:pPr>
        <w:pStyle w:val="Heading2"/>
        <w:numPr>
          <w:ilvl w:val="1"/>
          <w:numId w:val="6"/>
        </w:numPr>
        <w:tabs>
          <w:tab w:val="clear" w:pos="1440"/>
          <w:tab w:val="num" w:pos="630"/>
        </w:tabs>
        <w:spacing w:before="0"/>
        <w:ind w:hanging="1170"/>
        <w:jc w:val="both"/>
        <w:rPr>
          <w:rFonts w:ascii="Times New Roman" w:hAnsi="Times New Roman"/>
          <w:b w:val="0"/>
          <w:color w:val="auto"/>
          <w:sz w:val="24"/>
          <w:szCs w:val="24"/>
          <w:lang w:val="en-GB"/>
        </w:rPr>
      </w:pPr>
      <w:r w:rsidRPr="00146E84">
        <w:rPr>
          <w:rFonts w:ascii="Times New Roman" w:hAnsi="Times New Roman"/>
          <w:b w:val="0"/>
          <w:color w:val="auto"/>
          <w:sz w:val="24"/>
          <w:szCs w:val="24"/>
          <w:lang w:val="en-GB"/>
        </w:rPr>
        <w:t>The Commission shall:</w:t>
      </w:r>
    </w:p>
    <w:p w:rsidR="00CD2964" w:rsidRPr="002123CF" w:rsidRDefault="00146E84" w:rsidP="002730F8">
      <w:pPr>
        <w:pStyle w:val="Heading2"/>
        <w:numPr>
          <w:ilvl w:val="0"/>
          <w:numId w:val="8"/>
        </w:numPr>
        <w:spacing w:before="0"/>
        <w:ind w:left="0" w:firstLine="360"/>
        <w:jc w:val="both"/>
        <w:rPr>
          <w:rFonts w:ascii="Times New Roman" w:hAnsi="Times New Roman"/>
          <w:b w:val="0"/>
          <w:color w:val="auto"/>
          <w:sz w:val="24"/>
          <w:szCs w:val="24"/>
          <w:lang w:val="en-GB"/>
        </w:rPr>
      </w:pPr>
      <w:r w:rsidRPr="00146E84">
        <w:rPr>
          <w:rFonts w:ascii="Times New Roman" w:hAnsi="Times New Roman"/>
          <w:b w:val="0"/>
          <w:color w:val="auto"/>
          <w:sz w:val="24"/>
          <w:szCs w:val="24"/>
          <w:lang w:val="en-GB"/>
        </w:rPr>
        <w:t>Undertake activities for promotion, prevention and protection regarding equality, human rights and non-discrimination;</w:t>
      </w:r>
    </w:p>
    <w:p w:rsidR="00836CA4" w:rsidRPr="00EB4066" w:rsidRDefault="00146E84" w:rsidP="002730F8">
      <w:pPr>
        <w:pStyle w:val="Heading2"/>
        <w:numPr>
          <w:ilvl w:val="0"/>
          <w:numId w:val="8"/>
        </w:numPr>
        <w:spacing w:before="0"/>
        <w:ind w:left="0" w:firstLine="360"/>
        <w:jc w:val="both"/>
        <w:rPr>
          <w:rFonts w:ascii="Times New Roman" w:hAnsi="Times New Roman"/>
          <w:b w:val="0"/>
          <w:color w:val="000000" w:themeColor="text1"/>
          <w:sz w:val="24"/>
          <w:szCs w:val="24"/>
          <w:lang w:val="en-GB"/>
        </w:rPr>
      </w:pPr>
      <w:r w:rsidRPr="00146E84">
        <w:rPr>
          <w:rFonts w:ascii="Times New Roman" w:hAnsi="Times New Roman"/>
          <w:b w:val="0"/>
          <w:color w:val="000000" w:themeColor="text1"/>
          <w:sz w:val="24"/>
          <w:szCs w:val="24"/>
          <w:lang w:val="en-GB"/>
        </w:rPr>
        <w:t>Monitor the implementation of this Law and issue opinions and recommendations;</w:t>
      </w:r>
    </w:p>
    <w:p w:rsidR="00836CA4" w:rsidRPr="00EB4066" w:rsidRDefault="00146E84" w:rsidP="002730F8">
      <w:pPr>
        <w:pStyle w:val="Heading2"/>
        <w:numPr>
          <w:ilvl w:val="0"/>
          <w:numId w:val="8"/>
        </w:numPr>
        <w:spacing w:before="0"/>
        <w:ind w:left="0" w:firstLine="360"/>
        <w:jc w:val="both"/>
        <w:rPr>
          <w:rFonts w:ascii="Times New Roman" w:hAnsi="Times New Roman"/>
          <w:b w:val="0"/>
          <w:color w:val="000000" w:themeColor="text1"/>
          <w:sz w:val="24"/>
          <w:szCs w:val="24"/>
          <w:lang w:val="en-GB"/>
        </w:rPr>
      </w:pPr>
      <w:r w:rsidRPr="00146E84">
        <w:rPr>
          <w:rFonts w:ascii="Times New Roman" w:hAnsi="Times New Roman"/>
          <w:b w:val="0"/>
          <w:color w:val="000000" w:themeColor="text1"/>
          <w:sz w:val="24"/>
          <w:szCs w:val="24"/>
          <w:lang w:val="en-GB"/>
        </w:rPr>
        <w:t>Promote the principle of equality, freedom from discrimination and tackling all forms of discrimination by public awareness raising, information and education;</w:t>
      </w:r>
    </w:p>
    <w:p w:rsidR="00836CA4" w:rsidRPr="00EB4066" w:rsidRDefault="00146E84" w:rsidP="002730F8">
      <w:pPr>
        <w:pStyle w:val="Heading2"/>
        <w:numPr>
          <w:ilvl w:val="0"/>
          <w:numId w:val="8"/>
        </w:numPr>
        <w:spacing w:before="0"/>
        <w:ind w:left="0" w:firstLine="360"/>
        <w:jc w:val="both"/>
        <w:rPr>
          <w:rFonts w:ascii="Times New Roman" w:hAnsi="Times New Roman"/>
          <w:b w:val="0"/>
          <w:color w:val="000000" w:themeColor="text1"/>
          <w:sz w:val="24"/>
          <w:szCs w:val="24"/>
          <w:lang w:val="en-GB"/>
        </w:rPr>
      </w:pPr>
      <w:r w:rsidRPr="00146E84">
        <w:rPr>
          <w:rFonts w:ascii="Times New Roman" w:hAnsi="Times New Roman"/>
          <w:b w:val="0"/>
          <w:color w:val="000000" w:themeColor="text1"/>
          <w:sz w:val="24"/>
          <w:szCs w:val="24"/>
          <w:lang w:val="en-GB"/>
        </w:rPr>
        <w:t>Contribute to the development and implementation of program</w:t>
      </w:r>
      <w:r w:rsidR="00F577E7">
        <w:rPr>
          <w:rFonts w:ascii="Times New Roman" w:hAnsi="Times New Roman"/>
          <w:b w:val="0"/>
          <w:color w:val="000000" w:themeColor="text1"/>
          <w:sz w:val="24"/>
          <w:szCs w:val="24"/>
          <w:lang w:val="en-GB"/>
        </w:rPr>
        <w:t>me</w:t>
      </w:r>
      <w:r w:rsidRPr="00146E84">
        <w:rPr>
          <w:rFonts w:ascii="Times New Roman" w:hAnsi="Times New Roman"/>
          <w:b w:val="0"/>
          <w:color w:val="000000" w:themeColor="text1"/>
          <w:sz w:val="24"/>
          <w:szCs w:val="24"/>
          <w:lang w:val="en-GB"/>
        </w:rPr>
        <w:t>s and materials in the area of both formal and informal education;</w:t>
      </w:r>
    </w:p>
    <w:p w:rsidR="00836CA4" w:rsidRPr="00EB4066" w:rsidRDefault="00146E84" w:rsidP="002730F8">
      <w:pPr>
        <w:pStyle w:val="Heading2"/>
        <w:numPr>
          <w:ilvl w:val="0"/>
          <w:numId w:val="8"/>
        </w:numPr>
        <w:spacing w:before="0"/>
        <w:ind w:left="0" w:firstLine="360"/>
        <w:jc w:val="both"/>
        <w:rPr>
          <w:rFonts w:ascii="Times New Roman" w:hAnsi="Times New Roman"/>
          <w:b w:val="0"/>
          <w:color w:val="000000" w:themeColor="text1"/>
          <w:sz w:val="24"/>
          <w:szCs w:val="24"/>
          <w:lang w:val="en-GB"/>
        </w:rPr>
      </w:pPr>
      <w:r w:rsidRPr="00146E84">
        <w:rPr>
          <w:rFonts w:ascii="Times New Roman" w:hAnsi="Times New Roman"/>
          <w:b w:val="0"/>
          <w:color w:val="000000" w:themeColor="text1"/>
          <w:sz w:val="24"/>
          <w:szCs w:val="24"/>
          <w:lang w:val="en-GB"/>
        </w:rPr>
        <w:t>Prepare and publish special thematic reports on specific issues in the area of equality and non-discrimination;</w:t>
      </w:r>
    </w:p>
    <w:p w:rsidR="00B610ED" w:rsidRPr="00EB4066" w:rsidRDefault="00146E84" w:rsidP="002730F8">
      <w:pPr>
        <w:pStyle w:val="Heading2"/>
        <w:numPr>
          <w:ilvl w:val="0"/>
          <w:numId w:val="8"/>
        </w:numPr>
        <w:spacing w:before="0"/>
        <w:ind w:left="0" w:firstLine="360"/>
        <w:jc w:val="both"/>
        <w:rPr>
          <w:rFonts w:ascii="Times New Roman" w:hAnsi="Times New Roman"/>
          <w:b w:val="0"/>
          <w:color w:val="000000" w:themeColor="text1"/>
          <w:sz w:val="24"/>
          <w:szCs w:val="24"/>
          <w:lang w:val="en-GB"/>
        </w:rPr>
      </w:pPr>
      <w:r w:rsidRPr="00146E84">
        <w:rPr>
          <w:rFonts w:ascii="Times New Roman" w:hAnsi="Times New Roman"/>
          <w:b w:val="0"/>
          <w:color w:val="000000" w:themeColor="text1"/>
          <w:sz w:val="24"/>
          <w:szCs w:val="24"/>
          <w:lang w:val="en-GB"/>
        </w:rPr>
        <w:t>Provide general recommendations on specific issues in the area of equality and non-discrimination and monitor their implementation;</w:t>
      </w:r>
    </w:p>
    <w:p w:rsidR="00B610ED" w:rsidRPr="00EB4066" w:rsidRDefault="00146E84" w:rsidP="002730F8">
      <w:pPr>
        <w:pStyle w:val="Heading2"/>
        <w:numPr>
          <w:ilvl w:val="0"/>
          <w:numId w:val="8"/>
        </w:numPr>
        <w:spacing w:before="0"/>
        <w:ind w:left="0" w:firstLine="360"/>
        <w:jc w:val="both"/>
        <w:rPr>
          <w:rFonts w:ascii="Times New Roman" w:hAnsi="Times New Roman"/>
          <w:b w:val="0"/>
          <w:color w:val="000000" w:themeColor="text1"/>
          <w:sz w:val="24"/>
          <w:szCs w:val="24"/>
          <w:lang w:val="en-GB"/>
        </w:rPr>
      </w:pPr>
      <w:r w:rsidRPr="00146E84">
        <w:rPr>
          <w:rFonts w:ascii="Times New Roman" w:hAnsi="Times New Roman"/>
          <w:b w:val="0"/>
          <w:color w:val="000000" w:themeColor="text1"/>
          <w:sz w:val="24"/>
          <w:szCs w:val="24"/>
          <w:lang w:val="en-GB"/>
        </w:rPr>
        <w:t>Advocate the ratification of bilateral or multilateral international agreements in the area of human rights or accession to such agreements and monitor their implementation;</w:t>
      </w:r>
    </w:p>
    <w:p w:rsidR="00B610ED" w:rsidRPr="00EB4066" w:rsidRDefault="00146E84" w:rsidP="002730F8">
      <w:pPr>
        <w:pStyle w:val="Heading2"/>
        <w:numPr>
          <w:ilvl w:val="0"/>
          <w:numId w:val="8"/>
        </w:numPr>
        <w:spacing w:before="0"/>
        <w:ind w:left="0" w:firstLine="360"/>
        <w:jc w:val="both"/>
        <w:rPr>
          <w:rFonts w:ascii="Times New Roman" w:hAnsi="Times New Roman"/>
          <w:b w:val="0"/>
          <w:color w:val="000000" w:themeColor="text1"/>
          <w:sz w:val="24"/>
          <w:szCs w:val="24"/>
          <w:lang w:val="en-GB"/>
        </w:rPr>
      </w:pPr>
      <w:r w:rsidRPr="00146E84">
        <w:rPr>
          <w:rFonts w:ascii="Times New Roman" w:hAnsi="Times New Roman"/>
          <w:b w:val="0"/>
          <w:color w:val="000000" w:themeColor="text1"/>
          <w:sz w:val="24"/>
          <w:szCs w:val="24"/>
          <w:lang w:val="en-GB"/>
        </w:rPr>
        <w:t>Contribute to the preparation of the reports that the state is obliged to submit to international and regional human rights bodies and contribute to the implementation of their recommendations;</w:t>
      </w:r>
    </w:p>
    <w:p w:rsidR="00B610ED" w:rsidRPr="00EB4066" w:rsidRDefault="00146E84" w:rsidP="002730F8">
      <w:pPr>
        <w:pStyle w:val="Heading2"/>
        <w:numPr>
          <w:ilvl w:val="0"/>
          <w:numId w:val="8"/>
        </w:numPr>
        <w:spacing w:before="0"/>
        <w:ind w:left="0" w:firstLine="360"/>
        <w:jc w:val="both"/>
        <w:rPr>
          <w:rFonts w:ascii="Times New Roman" w:hAnsi="Times New Roman"/>
          <w:b w:val="0"/>
          <w:color w:val="000000" w:themeColor="text1"/>
          <w:sz w:val="24"/>
          <w:szCs w:val="24"/>
          <w:lang w:val="en-GB"/>
        </w:rPr>
      </w:pPr>
      <w:r w:rsidRPr="00146E84">
        <w:rPr>
          <w:rFonts w:ascii="Times New Roman" w:hAnsi="Times New Roman"/>
          <w:b w:val="0"/>
          <w:color w:val="000000" w:themeColor="text1"/>
          <w:sz w:val="24"/>
          <w:szCs w:val="24"/>
          <w:lang w:val="en-GB"/>
        </w:rPr>
        <w:t>Promote and propose harmoni</w:t>
      </w:r>
      <w:r w:rsidR="00043021">
        <w:rPr>
          <w:rFonts w:ascii="Times New Roman" w:hAnsi="Times New Roman"/>
          <w:b w:val="0"/>
          <w:color w:val="000000" w:themeColor="text1"/>
          <w:sz w:val="24"/>
          <w:szCs w:val="24"/>
          <w:lang w:val="en-GB"/>
        </w:rPr>
        <w:t>s</w:t>
      </w:r>
      <w:r w:rsidRPr="00146E84">
        <w:rPr>
          <w:rFonts w:ascii="Times New Roman" w:hAnsi="Times New Roman"/>
          <w:b w:val="0"/>
          <w:color w:val="000000" w:themeColor="text1"/>
          <w:sz w:val="24"/>
          <w:szCs w:val="24"/>
          <w:lang w:val="en-GB"/>
        </w:rPr>
        <w:t>ation of national legislation, regulations and practices with international and regional human rights instruments;</w:t>
      </w:r>
    </w:p>
    <w:p w:rsidR="00645071" w:rsidRPr="00EB4066" w:rsidRDefault="00146E84" w:rsidP="002730F8">
      <w:pPr>
        <w:pStyle w:val="Heading2"/>
        <w:numPr>
          <w:ilvl w:val="0"/>
          <w:numId w:val="8"/>
        </w:numPr>
        <w:spacing w:before="0"/>
        <w:ind w:left="0" w:firstLine="360"/>
        <w:jc w:val="both"/>
        <w:rPr>
          <w:rFonts w:ascii="Times New Roman" w:hAnsi="Times New Roman"/>
          <w:b w:val="0"/>
          <w:color w:val="000000" w:themeColor="text1"/>
          <w:sz w:val="24"/>
          <w:szCs w:val="24"/>
          <w:lang w:val="en-GB"/>
        </w:rPr>
      </w:pPr>
      <w:r w:rsidRPr="00146E84">
        <w:rPr>
          <w:rFonts w:ascii="Times New Roman" w:hAnsi="Times New Roman"/>
          <w:b w:val="0"/>
          <w:color w:val="000000" w:themeColor="text1"/>
          <w:sz w:val="24"/>
          <w:szCs w:val="24"/>
          <w:lang w:val="en-GB"/>
        </w:rPr>
        <w:t>Initiate amendments to regulations to enforce and improve the protection against discrimination;</w:t>
      </w:r>
    </w:p>
    <w:p w:rsidR="00645071" w:rsidRPr="00EB4066" w:rsidRDefault="00146E84" w:rsidP="002730F8">
      <w:pPr>
        <w:pStyle w:val="Heading2"/>
        <w:numPr>
          <w:ilvl w:val="0"/>
          <w:numId w:val="8"/>
        </w:numPr>
        <w:spacing w:before="0"/>
        <w:ind w:left="0" w:firstLine="360"/>
        <w:jc w:val="both"/>
        <w:rPr>
          <w:rFonts w:ascii="Times New Roman" w:hAnsi="Times New Roman"/>
          <w:b w:val="0"/>
          <w:color w:val="000000" w:themeColor="text1"/>
          <w:sz w:val="24"/>
          <w:szCs w:val="24"/>
          <w:lang w:val="en-GB"/>
        </w:rPr>
      </w:pPr>
      <w:r w:rsidRPr="00146E84">
        <w:rPr>
          <w:rFonts w:ascii="Times New Roman" w:hAnsi="Times New Roman"/>
          <w:b w:val="0"/>
          <w:color w:val="000000" w:themeColor="text1"/>
          <w:sz w:val="24"/>
          <w:szCs w:val="24"/>
          <w:lang w:val="en-GB"/>
        </w:rPr>
        <w:t xml:space="preserve">Provide opinions on </w:t>
      </w:r>
      <w:r w:rsidR="00F577E7">
        <w:rPr>
          <w:rFonts w:ascii="Times New Roman" w:hAnsi="Times New Roman"/>
          <w:b w:val="0"/>
          <w:color w:val="000000" w:themeColor="text1"/>
          <w:sz w:val="24"/>
          <w:szCs w:val="24"/>
          <w:lang w:val="en-GB"/>
        </w:rPr>
        <w:t>proposals of</w:t>
      </w:r>
      <w:r w:rsidRPr="00146E84">
        <w:rPr>
          <w:rFonts w:ascii="Times New Roman" w:hAnsi="Times New Roman"/>
          <w:b w:val="0"/>
          <w:color w:val="000000" w:themeColor="text1"/>
          <w:sz w:val="24"/>
          <w:szCs w:val="24"/>
          <w:lang w:val="en-GB"/>
        </w:rPr>
        <w:t xml:space="preserve"> laws relevant to the prevention and protection from discrimination;</w:t>
      </w:r>
    </w:p>
    <w:p w:rsidR="00654553" w:rsidRPr="00EB4066" w:rsidRDefault="00146E84" w:rsidP="002730F8">
      <w:pPr>
        <w:pStyle w:val="Heading2"/>
        <w:numPr>
          <w:ilvl w:val="0"/>
          <w:numId w:val="8"/>
        </w:numPr>
        <w:spacing w:before="0"/>
        <w:ind w:left="0" w:firstLine="360"/>
        <w:jc w:val="both"/>
        <w:rPr>
          <w:rFonts w:ascii="Times New Roman" w:hAnsi="Times New Roman"/>
          <w:b w:val="0"/>
          <w:color w:val="000000" w:themeColor="text1"/>
          <w:sz w:val="24"/>
          <w:szCs w:val="24"/>
          <w:lang w:val="en-GB"/>
        </w:rPr>
      </w:pPr>
      <w:r w:rsidRPr="00146E84">
        <w:rPr>
          <w:rFonts w:ascii="Times New Roman" w:hAnsi="Times New Roman"/>
          <w:b w:val="0"/>
          <w:color w:val="000000" w:themeColor="text1"/>
          <w:sz w:val="24"/>
          <w:szCs w:val="24"/>
          <w:lang w:val="en-GB"/>
        </w:rPr>
        <w:t xml:space="preserve">Establish cooperation with </w:t>
      </w:r>
      <w:r w:rsidR="00F577E7">
        <w:rPr>
          <w:rFonts w:ascii="Times New Roman" w:hAnsi="Times New Roman"/>
          <w:b w:val="0"/>
          <w:color w:val="000000" w:themeColor="text1"/>
          <w:sz w:val="24"/>
          <w:szCs w:val="24"/>
          <w:lang w:val="en-GB"/>
        </w:rPr>
        <w:t>natural</w:t>
      </w:r>
      <w:r w:rsidRPr="00146E84">
        <w:rPr>
          <w:rFonts w:ascii="Times New Roman" w:hAnsi="Times New Roman"/>
          <w:b w:val="0"/>
          <w:color w:val="000000" w:themeColor="text1"/>
          <w:sz w:val="24"/>
          <w:szCs w:val="24"/>
          <w:lang w:val="en-GB"/>
        </w:rPr>
        <w:t xml:space="preserve"> and legal entities, as well as associations, foundations and social partners to achieve the principle of equality and promotion of prevention and protection against discrimination;</w:t>
      </w:r>
    </w:p>
    <w:p w:rsidR="00654553" w:rsidRPr="00EB4066" w:rsidRDefault="00146E84" w:rsidP="002730F8">
      <w:pPr>
        <w:pStyle w:val="Heading2"/>
        <w:numPr>
          <w:ilvl w:val="0"/>
          <w:numId w:val="8"/>
        </w:numPr>
        <w:spacing w:before="0"/>
        <w:ind w:left="0" w:firstLine="360"/>
        <w:jc w:val="both"/>
        <w:rPr>
          <w:rFonts w:ascii="Times New Roman" w:hAnsi="Times New Roman"/>
          <w:b w:val="0"/>
          <w:color w:val="000000" w:themeColor="text1"/>
          <w:sz w:val="24"/>
          <w:szCs w:val="24"/>
          <w:lang w:val="en-GB"/>
        </w:rPr>
      </w:pPr>
      <w:r w:rsidRPr="00146E84">
        <w:rPr>
          <w:rFonts w:ascii="Times New Roman" w:hAnsi="Times New Roman"/>
          <w:b w:val="0"/>
          <w:color w:val="000000" w:themeColor="text1"/>
          <w:sz w:val="24"/>
          <w:szCs w:val="24"/>
          <w:lang w:val="en-GB"/>
        </w:rPr>
        <w:t>Cooperate with relevant national authorities of other countries, as well as with both international and regional organi</w:t>
      </w:r>
      <w:r w:rsidR="00F577E7">
        <w:rPr>
          <w:rFonts w:ascii="Times New Roman" w:hAnsi="Times New Roman"/>
          <w:b w:val="0"/>
          <w:color w:val="000000" w:themeColor="text1"/>
          <w:sz w:val="24"/>
          <w:szCs w:val="24"/>
          <w:lang w:val="en-GB"/>
        </w:rPr>
        <w:t>s</w:t>
      </w:r>
      <w:r w:rsidRPr="00146E84">
        <w:rPr>
          <w:rFonts w:ascii="Times New Roman" w:hAnsi="Times New Roman"/>
          <w:b w:val="0"/>
          <w:color w:val="000000" w:themeColor="text1"/>
          <w:sz w:val="24"/>
          <w:szCs w:val="24"/>
          <w:lang w:val="en-GB"/>
        </w:rPr>
        <w:t>ations in the area of protection against discrimination;</w:t>
      </w:r>
    </w:p>
    <w:p w:rsidR="00CD2964" w:rsidRPr="00EB4066" w:rsidRDefault="00146E84" w:rsidP="002730F8">
      <w:pPr>
        <w:pStyle w:val="Heading2"/>
        <w:numPr>
          <w:ilvl w:val="0"/>
          <w:numId w:val="8"/>
        </w:numPr>
        <w:spacing w:before="0"/>
        <w:ind w:left="0" w:firstLine="360"/>
        <w:jc w:val="both"/>
        <w:rPr>
          <w:rFonts w:ascii="Times New Roman" w:hAnsi="Times New Roman"/>
          <w:b w:val="0"/>
          <w:color w:val="000000" w:themeColor="text1"/>
          <w:sz w:val="24"/>
          <w:szCs w:val="24"/>
          <w:lang w:val="en-GB"/>
        </w:rPr>
      </w:pPr>
      <w:r w:rsidRPr="00146E84">
        <w:rPr>
          <w:rFonts w:ascii="Times New Roman" w:hAnsi="Times New Roman"/>
          <w:b w:val="0"/>
          <w:color w:val="000000" w:themeColor="text1"/>
          <w:sz w:val="24"/>
          <w:szCs w:val="24"/>
          <w:lang w:val="en-GB"/>
        </w:rPr>
        <w:t xml:space="preserve">Act upon applications, and </w:t>
      </w:r>
      <w:r w:rsidR="00F577E7">
        <w:rPr>
          <w:rFonts w:ascii="Times New Roman" w:hAnsi="Times New Roman"/>
          <w:b w:val="0"/>
          <w:color w:val="000000" w:themeColor="text1"/>
          <w:sz w:val="24"/>
          <w:szCs w:val="24"/>
          <w:lang w:val="en-GB"/>
        </w:rPr>
        <w:t>give</w:t>
      </w:r>
      <w:r w:rsidRPr="00146E84">
        <w:rPr>
          <w:rFonts w:ascii="Times New Roman" w:hAnsi="Times New Roman"/>
          <w:b w:val="0"/>
          <w:color w:val="000000" w:themeColor="text1"/>
          <w:sz w:val="24"/>
          <w:szCs w:val="24"/>
          <w:lang w:val="en-GB"/>
        </w:rPr>
        <w:t xml:space="preserve"> opinions, recommendations and conclusions on specific cases of discrimination;</w:t>
      </w:r>
    </w:p>
    <w:p w:rsidR="00000000" w:rsidRDefault="00146E84">
      <w:pPr>
        <w:pStyle w:val="Heading2"/>
        <w:numPr>
          <w:ilvl w:val="0"/>
          <w:numId w:val="8"/>
        </w:numPr>
        <w:spacing w:before="0"/>
        <w:ind w:left="426" w:firstLine="21"/>
        <w:jc w:val="both"/>
        <w:rPr>
          <w:rFonts w:ascii="Times New Roman" w:hAnsi="Times New Roman"/>
          <w:b w:val="0"/>
          <w:color w:val="000000" w:themeColor="text1"/>
          <w:sz w:val="24"/>
          <w:szCs w:val="24"/>
          <w:lang w:val="en-GB"/>
        </w:rPr>
      </w:pPr>
      <w:r w:rsidRPr="00146E84">
        <w:rPr>
          <w:rFonts w:ascii="Times New Roman" w:hAnsi="Times New Roman"/>
          <w:b w:val="0"/>
          <w:color w:val="000000" w:themeColor="text1"/>
          <w:sz w:val="24"/>
          <w:szCs w:val="24"/>
          <w:lang w:val="en-GB"/>
        </w:rPr>
        <w:t>Initiate ex officio proceedings for protection against discrimination;</w:t>
      </w:r>
    </w:p>
    <w:p w:rsidR="00CD2964" w:rsidRPr="002123CF" w:rsidRDefault="00146E84" w:rsidP="002730F8">
      <w:pPr>
        <w:pStyle w:val="Heading2"/>
        <w:numPr>
          <w:ilvl w:val="0"/>
          <w:numId w:val="8"/>
        </w:numPr>
        <w:spacing w:before="0"/>
        <w:ind w:left="0" w:firstLine="360"/>
        <w:jc w:val="both"/>
        <w:rPr>
          <w:rFonts w:ascii="Times New Roman" w:hAnsi="Times New Roman"/>
          <w:b w:val="0"/>
          <w:color w:val="auto"/>
          <w:sz w:val="24"/>
          <w:szCs w:val="24"/>
          <w:lang w:val="en-GB"/>
        </w:rPr>
      </w:pPr>
      <w:r w:rsidRPr="00146E84">
        <w:rPr>
          <w:rFonts w:ascii="Times New Roman" w:hAnsi="Times New Roman"/>
          <w:b w:val="0"/>
          <w:color w:val="000000" w:themeColor="text1"/>
          <w:sz w:val="24"/>
          <w:szCs w:val="24"/>
          <w:lang w:val="en-GB"/>
        </w:rPr>
        <w:t>Provide information to any person</w:t>
      </w:r>
      <w:r w:rsidRPr="00146E84">
        <w:rPr>
          <w:rFonts w:ascii="Times New Roman" w:hAnsi="Times New Roman"/>
          <w:b w:val="0"/>
          <w:color w:val="auto"/>
          <w:sz w:val="24"/>
          <w:szCs w:val="24"/>
          <w:lang w:val="en-GB"/>
        </w:rPr>
        <w:t xml:space="preserve"> interested in his/her rights and opportunities of initiating judicial or other proceedings for protection against discrimination;</w:t>
      </w:r>
    </w:p>
    <w:p w:rsidR="00CD2964" w:rsidRPr="002123CF" w:rsidRDefault="00146E84" w:rsidP="002730F8">
      <w:pPr>
        <w:pStyle w:val="Heading2"/>
        <w:numPr>
          <w:ilvl w:val="0"/>
          <w:numId w:val="8"/>
        </w:numPr>
        <w:spacing w:before="0"/>
        <w:ind w:left="0" w:firstLine="360"/>
        <w:jc w:val="both"/>
        <w:rPr>
          <w:rFonts w:ascii="Times New Roman" w:hAnsi="Times New Roman"/>
          <w:b w:val="0"/>
          <w:color w:val="auto"/>
          <w:sz w:val="24"/>
          <w:szCs w:val="24"/>
          <w:lang w:val="en-GB"/>
        </w:rPr>
      </w:pPr>
      <w:r w:rsidRPr="00146E84">
        <w:rPr>
          <w:rFonts w:ascii="Times New Roman" w:hAnsi="Times New Roman"/>
          <w:b w:val="0"/>
          <w:color w:val="auto"/>
          <w:sz w:val="24"/>
          <w:szCs w:val="24"/>
          <w:lang w:val="en-GB"/>
        </w:rPr>
        <w:t xml:space="preserve">Monitor the implementation of opinions and recommendations given regarding particular cases of discrimination up until the fulfilment of such recommendations made by the Commission; </w:t>
      </w:r>
    </w:p>
    <w:p w:rsidR="00CD2964" w:rsidRPr="002123CF" w:rsidRDefault="00146E84" w:rsidP="002730F8">
      <w:pPr>
        <w:pStyle w:val="Heading2"/>
        <w:numPr>
          <w:ilvl w:val="0"/>
          <w:numId w:val="8"/>
        </w:numPr>
        <w:spacing w:before="0"/>
        <w:ind w:left="0" w:firstLine="360"/>
        <w:jc w:val="both"/>
        <w:rPr>
          <w:rFonts w:ascii="Times New Roman" w:hAnsi="Times New Roman"/>
          <w:b w:val="0"/>
          <w:color w:val="auto"/>
          <w:sz w:val="24"/>
          <w:szCs w:val="24"/>
          <w:lang w:val="en-GB"/>
        </w:rPr>
      </w:pPr>
      <w:r w:rsidRPr="00146E84">
        <w:rPr>
          <w:rFonts w:ascii="Times New Roman" w:hAnsi="Times New Roman"/>
          <w:b w:val="0"/>
          <w:color w:val="auto"/>
          <w:sz w:val="24"/>
          <w:szCs w:val="24"/>
          <w:lang w:val="en-GB"/>
        </w:rPr>
        <w:t xml:space="preserve">Initiate and appear as an intervener in court proceedings for protection against discrimination; </w:t>
      </w:r>
    </w:p>
    <w:p w:rsidR="00654553" w:rsidRPr="002123CF" w:rsidRDefault="00146E84" w:rsidP="002730F8">
      <w:pPr>
        <w:pStyle w:val="Heading2"/>
        <w:numPr>
          <w:ilvl w:val="0"/>
          <w:numId w:val="8"/>
        </w:numPr>
        <w:spacing w:before="0"/>
        <w:ind w:left="0" w:firstLine="360"/>
        <w:jc w:val="both"/>
        <w:rPr>
          <w:rFonts w:ascii="Times New Roman" w:hAnsi="Times New Roman"/>
          <w:b w:val="0"/>
          <w:color w:val="auto"/>
          <w:sz w:val="24"/>
          <w:szCs w:val="24"/>
          <w:lang w:val="en-GB"/>
        </w:rPr>
      </w:pPr>
      <w:r w:rsidRPr="00146E84">
        <w:rPr>
          <w:rFonts w:ascii="Times New Roman" w:hAnsi="Times New Roman"/>
          <w:b w:val="0"/>
          <w:color w:val="auto"/>
          <w:sz w:val="24"/>
          <w:szCs w:val="24"/>
          <w:lang w:val="en-GB"/>
        </w:rPr>
        <w:t>On request by the party or on its own initiative may request the court to allow the Commission to act as a friend of the court (amicus curiae);</w:t>
      </w:r>
    </w:p>
    <w:p w:rsidR="00654553" w:rsidRPr="002123CF" w:rsidRDefault="00146E84" w:rsidP="002730F8">
      <w:pPr>
        <w:pStyle w:val="Heading2"/>
        <w:numPr>
          <w:ilvl w:val="0"/>
          <w:numId w:val="8"/>
        </w:numPr>
        <w:spacing w:before="0"/>
        <w:ind w:left="0" w:firstLine="360"/>
        <w:jc w:val="both"/>
        <w:rPr>
          <w:rFonts w:ascii="Times New Roman" w:hAnsi="Times New Roman"/>
          <w:b w:val="0"/>
          <w:color w:val="auto"/>
          <w:sz w:val="24"/>
          <w:szCs w:val="24"/>
          <w:lang w:val="en-GB"/>
        </w:rPr>
      </w:pPr>
      <w:r w:rsidRPr="00146E84">
        <w:rPr>
          <w:rFonts w:ascii="Times New Roman" w:hAnsi="Times New Roman"/>
          <w:b w:val="0"/>
          <w:color w:val="auto"/>
          <w:sz w:val="24"/>
          <w:szCs w:val="24"/>
          <w:lang w:val="en-GB"/>
        </w:rPr>
        <w:lastRenderedPageBreak/>
        <w:t>Quarterly inform the public about discrimination cases in a manner determined by an act of the Commission;</w:t>
      </w:r>
    </w:p>
    <w:p w:rsidR="00654553" w:rsidRPr="004F513F" w:rsidRDefault="00146E84" w:rsidP="002730F8">
      <w:pPr>
        <w:pStyle w:val="Heading2"/>
        <w:numPr>
          <w:ilvl w:val="0"/>
          <w:numId w:val="8"/>
        </w:numPr>
        <w:spacing w:before="0"/>
        <w:ind w:left="0" w:firstLine="360"/>
        <w:jc w:val="both"/>
        <w:rPr>
          <w:rFonts w:ascii="Times New Roman" w:hAnsi="Times New Roman"/>
          <w:b w:val="0"/>
          <w:color w:val="000000" w:themeColor="text1"/>
          <w:sz w:val="24"/>
          <w:szCs w:val="24"/>
          <w:lang w:val="en-GB"/>
        </w:rPr>
      </w:pPr>
      <w:r w:rsidRPr="00146E84">
        <w:rPr>
          <w:rFonts w:ascii="Times New Roman" w:hAnsi="Times New Roman"/>
          <w:b w:val="0"/>
          <w:color w:val="000000" w:themeColor="text1"/>
          <w:sz w:val="24"/>
          <w:szCs w:val="24"/>
          <w:lang w:val="en-GB"/>
        </w:rPr>
        <w:t>Share its opinions, findings and recommendations and address the public through any media;</w:t>
      </w:r>
    </w:p>
    <w:p w:rsidR="00E06635" w:rsidRPr="002123CF" w:rsidRDefault="00146E84" w:rsidP="002730F8">
      <w:pPr>
        <w:pStyle w:val="Heading2"/>
        <w:numPr>
          <w:ilvl w:val="0"/>
          <w:numId w:val="8"/>
        </w:numPr>
        <w:spacing w:before="0"/>
        <w:ind w:left="0" w:firstLine="360"/>
        <w:jc w:val="both"/>
        <w:rPr>
          <w:rFonts w:ascii="Times New Roman" w:hAnsi="Times New Roman"/>
          <w:b w:val="0"/>
          <w:color w:val="auto"/>
          <w:sz w:val="24"/>
          <w:szCs w:val="24"/>
          <w:lang w:val="en-GB"/>
        </w:rPr>
      </w:pPr>
      <w:r w:rsidRPr="00146E84">
        <w:rPr>
          <w:rFonts w:ascii="Times New Roman" w:hAnsi="Times New Roman"/>
          <w:b w:val="0"/>
          <w:color w:val="auto"/>
          <w:sz w:val="24"/>
          <w:szCs w:val="24"/>
          <w:lang w:val="en-GB"/>
        </w:rPr>
        <w:t>Adopt Rules of Procedure, Annual Work Plan and Program</w:t>
      </w:r>
      <w:r w:rsidR="004F513F">
        <w:rPr>
          <w:rFonts w:ascii="Times New Roman" w:hAnsi="Times New Roman"/>
          <w:b w:val="0"/>
          <w:color w:val="auto"/>
          <w:sz w:val="24"/>
          <w:szCs w:val="24"/>
          <w:lang w:val="en-GB"/>
        </w:rPr>
        <w:t>me</w:t>
      </w:r>
      <w:r w:rsidRPr="00146E84">
        <w:rPr>
          <w:rFonts w:ascii="Times New Roman" w:hAnsi="Times New Roman"/>
          <w:b w:val="0"/>
          <w:color w:val="auto"/>
          <w:sz w:val="24"/>
          <w:szCs w:val="24"/>
          <w:lang w:val="en-GB"/>
        </w:rPr>
        <w:t xml:space="preserve"> and other acts related to its operations;</w:t>
      </w:r>
    </w:p>
    <w:p w:rsidR="00E06635" w:rsidRPr="002123CF" w:rsidRDefault="00146E84" w:rsidP="002730F8">
      <w:pPr>
        <w:pStyle w:val="Heading2"/>
        <w:numPr>
          <w:ilvl w:val="0"/>
          <w:numId w:val="8"/>
        </w:numPr>
        <w:spacing w:before="0"/>
        <w:ind w:left="0" w:firstLine="360"/>
        <w:jc w:val="both"/>
        <w:rPr>
          <w:rFonts w:ascii="Times New Roman" w:hAnsi="Times New Roman"/>
          <w:b w:val="0"/>
          <w:color w:val="auto"/>
          <w:sz w:val="24"/>
          <w:szCs w:val="24"/>
          <w:lang w:val="en-GB"/>
        </w:rPr>
      </w:pPr>
      <w:r w:rsidRPr="00146E84">
        <w:rPr>
          <w:rFonts w:ascii="Times New Roman" w:hAnsi="Times New Roman"/>
          <w:b w:val="0"/>
          <w:color w:val="auto"/>
          <w:sz w:val="24"/>
          <w:szCs w:val="24"/>
          <w:lang w:val="en-GB"/>
        </w:rPr>
        <w:t>May establish advisory bodies of experts on specific issues related to the promotion, prevention and protection against discrimination;</w:t>
      </w:r>
    </w:p>
    <w:p w:rsidR="00E06635" w:rsidRPr="004F513F" w:rsidRDefault="00146E84" w:rsidP="002730F8">
      <w:pPr>
        <w:pStyle w:val="Heading2"/>
        <w:numPr>
          <w:ilvl w:val="0"/>
          <w:numId w:val="8"/>
        </w:numPr>
        <w:spacing w:before="0"/>
        <w:ind w:left="0" w:firstLine="360"/>
        <w:jc w:val="both"/>
        <w:rPr>
          <w:rFonts w:ascii="Times New Roman" w:hAnsi="Times New Roman"/>
          <w:b w:val="0"/>
          <w:color w:val="000000" w:themeColor="text1"/>
          <w:sz w:val="24"/>
          <w:szCs w:val="24"/>
          <w:lang w:val="en-GB"/>
        </w:rPr>
      </w:pPr>
      <w:r w:rsidRPr="00146E84">
        <w:rPr>
          <w:rFonts w:ascii="Times New Roman" w:hAnsi="Times New Roman"/>
          <w:b w:val="0"/>
          <w:color w:val="000000" w:themeColor="text1"/>
          <w:sz w:val="24"/>
          <w:szCs w:val="24"/>
          <w:lang w:val="en-GB"/>
        </w:rPr>
        <w:t>Collect and publish statistical and other data, and establish databases related to discrimination;</w:t>
      </w:r>
    </w:p>
    <w:p w:rsidR="00CD2964" w:rsidRPr="004F513F" w:rsidRDefault="00146E84" w:rsidP="002730F8">
      <w:pPr>
        <w:pStyle w:val="Heading2"/>
        <w:numPr>
          <w:ilvl w:val="0"/>
          <w:numId w:val="8"/>
        </w:numPr>
        <w:spacing w:before="0"/>
        <w:ind w:left="0" w:firstLine="360"/>
        <w:jc w:val="both"/>
        <w:rPr>
          <w:rFonts w:ascii="Times New Roman" w:hAnsi="Times New Roman"/>
          <w:b w:val="0"/>
          <w:color w:val="000000" w:themeColor="text1"/>
          <w:sz w:val="24"/>
          <w:szCs w:val="24"/>
          <w:lang w:val="en-GB"/>
        </w:rPr>
      </w:pPr>
      <w:r w:rsidRPr="00146E84">
        <w:rPr>
          <w:rFonts w:ascii="Times New Roman" w:hAnsi="Times New Roman"/>
          <w:b w:val="0"/>
          <w:color w:val="000000" w:themeColor="text1"/>
          <w:sz w:val="24"/>
          <w:szCs w:val="24"/>
          <w:lang w:val="en-GB"/>
        </w:rPr>
        <w:t xml:space="preserve">Submit for consideration an Annual Report on its work to the </w:t>
      </w:r>
      <w:r w:rsidR="004F513F">
        <w:rPr>
          <w:rFonts w:ascii="Times New Roman" w:hAnsi="Times New Roman"/>
          <w:b w:val="0"/>
          <w:color w:val="000000" w:themeColor="text1"/>
          <w:sz w:val="24"/>
          <w:szCs w:val="24"/>
          <w:lang w:val="en-GB"/>
        </w:rPr>
        <w:t>Assembly</w:t>
      </w:r>
      <w:r w:rsidRPr="00146E84">
        <w:rPr>
          <w:rFonts w:ascii="Times New Roman" w:hAnsi="Times New Roman"/>
          <w:b w:val="0"/>
          <w:color w:val="000000" w:themeColor="text1"/>
          <w:sz w:val="24"/>
          <w:szCs w:val="24"/>
          <w:lang w:val="en-GB"/>
        </w:rPr>
        <w:t xml:space="preserve"> of the Republic of North Macedonia by 31 March of the current year for the previous year;</w:t>
      </w:r>
    </w:p>
    <w:p w:rsidR="00E06635" w:rsidRPr="004F513F" w:rsidRDefault="00146E84" w:rsidP="002730F8">
      <w:pPr>
        <w:pStyle w:val="Heading2"/>
        <w:numPr>
          <w:ilvl w:val="0"/>
          <w:numId w:val="8"/>
        </w:numPr>
        <w:spacing w:before="0"/>
        <w:ind w:left="0" w:firstLine="360"/>
        <w:jc w:val="both"/>
        <w:rPr>
          <w:rFonts w:ascii="Times New Roman" w:hAnsi="Times New Roman"/>
          <w:b w:val="0"/>
          <w:color w:val="000000" w:themeColor="text1"/>
          <w:sz w:val="24"/>
          <w:szCs w:val="24"/>
          <w:lang w:val="en-GB"/>
        </w:rPr>
      </w:pPr>
      <w:r w:rsidRPr="00146E84">
        <w:rPr>
          <w:rFonts w:ascii="Times New Roman" w:hAnsi="Times New Roman"/>
          <w:b w:val="0"/>
          <w:color w:val="000000" w:themeColor="text1"/>
          <w:sz w:val="24"/>
          <w:szCs w:val="24"/>
          <w:lang w:val="en-GB"/>
        </w:rPr>
        <w:t>Publish all reports, including its Financial Statement, on the Commission’s website.</w:t>
      </w:r>
    </w:p>
    <w:p w:rsidR="00E06635" w:rsidRPr="002123CF" w:rsidRDefault="00146E84" w:rsidP="006159C9">
      <w:pPr>
        <w:numPr>
          <w:ilvl w:val="1"/>
          <w:numId w:val="6"/>
        </w:numPr>
        <w:tabs>
          <w:tab w:val="clear" w:pos="1440"/>
          <w:tab w:val="num" w:pos="720"/>
        </w:tabs>
        <w:spacing w:after="0"/>
        <w:ind w:left="0" w:firstLine="360"/>
        <w:jc w:val="both"/>
        <w:rPr>
          <w:rFonts w:ascii="Times New Roman" w:hAnsi="Times New Roman"/>
          <w:color w:val="FF0000"/>
          <w:sz w:val="24"/>
          <w:szCs w:val="24"/>
          <w:lang w:val="en-GB"/>
        </w:rPr>
      </w:pPr>
      <w:r w:rsidRPr="00146E84">
        <w:rPr>
          <w:rFonts w:ascii="Times New Roman" w:hAnsi="Times New Roman"/>
          <w:bCs/>
          <w:color w:val="000000" w:themeColor="text1"/>
          <w:sz w:val="24"/>
          <w:szCs w:val="24"/>
          <w:lang w:val="en-GB"/>
        </w:rPr>
        <w:t xml:space="preserve">The Commission shall ensure accessibility when performing its </w:t>
      </w:r>
      <w:r w:rsidR="004F513F">
        <w:rPr>
          <w:rFonts w:ascii="Times New Roman" w:hAnsi="Times New Roman"/>
          <w:bCs/>
          <w:color w:val="000000" w:themeColor="text1"/>
          <w:sz w:val="24"/>
          <w:szCs w:val="24"/>
          <w:lang w:val="en-GB"/>
        </w:rPr>
        <w:t>competences</w:t>
      </w:r>
      <w:r w:rsidRPr="00146E84">
        <w:rPr>
          <w:rFonts w:ascii="Times New Roman" w:hAnsi="Times New Roman"/>
          <w:bCs/>
          <w:color w:val="000000" w:themeColor="text1"/>
          <w:sz w:val="24"/>
          <w:szCs w:val="24"/>
          <w:lang w:val="en-GB"/>
        </w:rPr>
        <w:t xml:space="preserve"> referred to in paragraph 1 </w:t>
      </w:r>
      <w:r w:rsidR="004F513F">
        <w:rPr>
          <w:rFonts w:ascii="Times New Roman" w:hAnsi="Times New Roman"/>
          <w:bCs/>
          <w:color w:val="000000" w:themeColor="text1"/>
          <w:sz w:val="24"/>
          <w:szCs w:val="24"/>
          <w:lang w:val="en-GB"/>
        </w:rPr>
        <w:t xml:space="preserve">of this </w:t>
      </w:r>
      <w:proofErr w:type="spellStart"/>
      <w:r w:rsidR="004F513F">
        <w:rPr>
          <w:rFonts w:ascii="Times New Roman" w:hAnsi="Times New Roman"/>
          <w:bCs/>
          <w:color w:val="000000" w:themeColor="text1"/>
          <w:sz w:val="24"/>
          <w:szCs w:val="24"/>
          <w:lang w:val="en-GB"/>
        </w:rPr>
        <w:t>Artice</w:t>
      </w:r>
      <w:proofErr w:type="spellEnd"/>
      <w:r w:rsidRPr="00146E84">
        <w:rPr>
          <w:rFonts w:ascii="Times New Roman" w:hAnsi="Times New Roman"/>
          <w:bCs/>
          <w:color w:val="000000" w:themeColor="text1"/>
          <w:sz w:val="24"/>
          <w:szCs w:val="24"/>
          <w:lang w:val="en-GB"/>
        </w:rPr>
        <w:t>.</w:t>
      </w:r>
    </w:p>
    <w:p w:rsidR="00CD2964" w:rsidRPr="002123CF" w:rsidRDefault="00146E84" w:rsidP="00173FDE">
      <w:pPr>
        <w:pStyle w:val="Heading2"/>
        <w:jc w:val="center"/>
        <w:rPr>
          <w:rFonts w:ascii="Times New Roman" w:hAnsi="Times New Roman"/>
          <w:b w:val="0"/>
          <w:color w:val="auto"/>
          <w:sz w:val="24"/>
          <w:szCs w:val="24"/>
          <w:lang w:val="en-GB"/>
        </w:rPr>
      </w:pPr>
      <w:r w:rsidRPr="00146E84">
        <w:rPr>
          <w:rFonts w:ascii="Times New Roman" w:hAnsi="Times New Roman"/>
          <w:b w:val="0"/>
          <w:color w:val="auto"/>
          <w:sz w:val="24"/>
          <w:szCs w:val="24"/>
          <w:lang w:val="en-GB"/>
        </w:rPr>
        <w:t>Article 22</w:t>
      </w:r>
      <w:r w:rsidRPr="00146E84">
        <w:rPr>
          <w:rFonts w:ascii="Times New Roman" w:hAnsi="Times New Roman"/>
          <w:b w:val="0"/>
          <w:color w:val="auto"/>
          <w:sz w:val="24"/>
          <w:szCs w:val="24"/>
          <w:lang w:val="en-GB"/>
        </w:rPr>
        <w:br/>
      </w:r>
      <w:r w:rsidRPr="00146E84">
        <w:rPr>
          <w:rFonts w:ascii="Times New Roman" w:hAnsi="Times New Roman"/>
          <w:color w:val="auto"/>
          <w:sz w:val="24"/>
          <w:szCs w:val="24"/>
          <w:lang w:val="en-GB"/>
        </w:rPr>
        <w:t xml:space="preserve">Commission’s </w:t>
      </w:r>
      <w:r w:rsidR="00553957">
        <w:rPr>
          <w:rFonts w:ascii="Times New Roman" w:hAnsi="Times New Roman"/>
          <w:color w:val="auto"/>
          <w:sz w:val="24"/>
          <w:szCs w:val="24"/>
          <w:lang w:val="en-GB"/>
        </w:rPr>
        <w:t>Professional Service</w:t>
      </w:r>
    </w:p>
    <w:p w:rsidR="00323520" w:rsidRPr="002123CF" w:rsidRDefault="00323520" w:rsidP="00323520">
      <w:pPr>
        <w:pStyle w:val="Heading2"/>
        <w:spacing w:before="0"/>
        <w:ind w:firstLine="446"/>
        <w:jc w:val="both"/>
        <w:rPr>
          <w:rFonts w:ascii="Times New Roman" w:hAnsi="Times New Roman"/>
          <w:b w:val="0"/>
          <w:color w:val="auto"/>
          <w:sz w:val="24"/>
          <w:szCs w:val="24"/>
          <w:lang w:val="en-GB"/>
        </w:rPr>
      </w:pPr>
    </w:p>
    <w:p w:rsidR="00CD2964" w:rsidRPr="002123CF" w:rsidRDefault="00146E84" w:rsidP="00323520">
      <w:pPr>
        <w:pStyle w:val="Heading2"/>
        <w:tabs>
          <w:tab w:val="left" w:pos="810"/>
        </w:tabs>
        <w:spacing w:before="0"/>
        <w:ind w:firstLine="446"/>
        <w:jc w:val="both"/>
        <w:rPr>
          <w:rFonts w:ascii="Times New Roman" w:hAnsi="Times New Roman"/>
          <w:b w:val="0"/>
          <w:color w:val="auto"/>
          <w:sz w:val="24"/>
          <w:szCs w:val="24"/>
          <w:lang w:val="en-GB"/>
        </w:rPr>
      </w:pPr>
      <w:r w:rsidRPr="00146E84">
        <w:rPr>
          <w:rFonts w:ascii="Times New Roman" w:hAnsi="Times New Roman"/>
          <w:b w:val="0"/>
          <w:color w:val="auto"/>
          <w:sz w:val="24"/>
          <w:szCs w:val="24"/>
          <w:lang w:val="en-GB"/>
        </w:rPr>
        <w:t>(1) A</w:t>
      </w:r>
      <w:r w:rsidR="00553957">
        <w:rPr>
          <w:rFonts w:ascii="Times New Roman" w:hAnsi="Times New Roman"/>
          <w:b w:val="0"/>
          <w:color w:val="auto"/>
          <w:sz w:val="24"/>
          <w:szCs w:val="24"/>
          <w:lang w:val="en-GB"/>
        </w:rPr>
        <w:t xml:space="preserve"> Professional Service</w:t>
      </w:r>
      <w:r w:rsidRPr="00146E84">
        <w:rPr>
          <w:rFonts w:ascii="Times New Roman" w:hAnsi="Times New Roman"/>
          <w:b w:val="0"/>
          <w:color w:val="auto"/>
          <w:sz w:val="24"/>
          <w:szCs w:val="24"/>
          <w:lang w:val="en-GB"/>
        </w:rPr>
        <w:t xml:space="preserve"> shall be established to perform professional, administrative and technical </w:t>
      </w:r>
      <w:r w:rsidR="00553957">
        <w:rPr>
          <w:rFonts w:ascii="Times New Roman" w:hAnsi="Times New Roman"/>
          <w:b w:val="0"/>
          <w:color w:val="auto"/>
          <w:sz w:val="24"/>
          <w:szCs w:val="24"/>
          <w:lang w:val="en-GB"/>
        </w:rPr>
        <w:t>activities</w:t>
      </w:r>
      <w:r w:rsidRPr="00146E84">
        <w:rPr>
          <w:rFonts w:ascii="Times New Roman" w:hAnsi="Times New Roman"/>
          <w:b w:val="0"/>
          <w:color w:val="auto"/>
          <w:sz w:val="24"/>
          <w:szCs w:val="24"/>
          <w:lang w:val="en-GB"/>
        </w:rPr>
        <w:t xml:space="preserve"> of the Commission. </w:t>
      </w:r>
    </w:p>
    <w:p w:rsidR="00CD2964" w:rsidRPr="002123CF" w:rsidRDefault="00146E84" w:rsidP="00323520">
      <w:pPr>
        <w:pStyle w:val="Heading2"/>
        <w:spacing w:before="0"/>
        <w:ind w:firstLine="446"/>
        <w:jc w:val="both"/>
        <w:rPr>
          <w:rFonts w:ascii="Times New Roman" w:hAnsi="Times New Roman"/>
          <w:b w:val="0"/>
          <w:sz w:val="24"/>
          <w:szCs w:val="24"/>
          <w:lang w:val="en-GB"/>
        </w:rPr>
      </w:pPr>
      <w:r w:rsidRPr="00146E84">
        <w:rPr>
          <w:rFonts w:ascii="Times New Roman" w:hAnsi="Times New Roman"/>
          <w:b w:val="0"/>
          <w:color w:val="auto"/>
          <w:sz w:val="24"/>
          <w:szCs w:val="24"/>
          <w:lang w:val="en-GB"/>
        </w:rPr>
        <w:t>(2) The Commission shall adopt special acts regulating the internal organi</w:t>
      </w:r>
      <w:r w:rsidR="00553957">
        <w:rPr>
          <w:rFonts w:ascii="Times New Roman" w:hAnsi="Times New Roman"/>
          <w:b w:val="0"/>
          <w:color w:val="auto"/>
          <w:sz w:val="24"/>
          <w:szCs w:val="24"/>
          <w:lang w:val="en-GB"/>
        </w:rPr>
        <w:t>s</w:t>
      </w:r>
      <w:r w:rsidRPr="00146E84">
        <w:rPr>
          <w:rFonts w:ascii="Times New Roman" w:hAnsi="Times New Roman"/>
          <w:b w:val="0"/>
          <w:color w:val="auto"/>
          <w:sz w:val="24"/>
          <w:szCs w:val="24"/>
          <w:lang w:val="en-GB"/>
        </w:rPr>
        <w:t>ation and work systemati</w:t>
      </w:r>
      <w:r w:rsidR="00553957">
        <w:rPr>
          <w:rFonts w:ascii="Times New Roman" w:hAnsi="Times New Roman"/>
          <w:b w:val="0"/>
          <w:color w:val="auto"/>
          <w:sz w:val="24"/>
          <w:szCs w:val="24"/>
          <w:lang w:val="en-GB"/>
        </w:rPr>
        <w:t>s</w:t>
      </w:r>
      <w:r w:rsidRPr="00146E84">
        <w:rPr>
          <w:rFonts w:ascii="Times New Roman" w:hAnsi="Times New Roman"/>
          <w:b w:val="0"/>
          <w:color w:val="auto"/>
          <w:sz w:val="24"/>
          <w:szCs w:val="24"/>
          <w:lang w:val="en-GB"/>
        </w:rPr>
        <w:t xml:space="preserve">ation (job description) of the </w:t>
      </w:r>
      <w:r w:rsidR="00553957">
        <w:rPr>
          <w:rFonts w:ascii="Times New Roman" w:hAnsi="Times New Roman"/>
          <w:b w:val="0"/>
          <w:color w:val="auto"/>
          <w:sz w:val="24"/>
          <w:szCs w:val="24"/>
          <w:lang w:val="en-GB"/>
        </w:rPr>
        <w:t>Professional Service</w:t>
      </w:r>
      <w:r w:rsidRPr="00146E84">
        <w:rPr>
          <w:rFonts w:ascii="Times New Roman" w:hAnsi="Times New Roman"/>
          <w:b w:val="0"/>
          <w:color w:val="auto"/>
          <w:sz w:val="24"/>
          <w:szCs w:val="24"/>
          <w:lang w:val="en-GB"/>
        </w:rPr>
        <w:t>.</w:t>
      </w:r>
    </w:p>
    <w:p w:rsidR="005656F2" w:rsidRPr="002123CF" w:rsidRDefault="00146E84" w:rsidP="00323520">
      <w:pPr>
        <w:pStyle w:val="Heading2"/>
        <w:spacing w:before="0"/>
        <w:ind w:firstLine="446"/>
        <w:jc w:val="both"/>
        <w:rPr>
          <w:rFonts w:ascii="Times New Roman" w:hAnsi="Times New Roman"/>
          <w:color w:val="auto"/>
          <w:sz w:val="24"/>
          <w:szCs w:val="24"/>
          <w:lang w:val="en-GB"/>
        </w:rPr>
      </w:pPr>
      <w:r w:rsidRPr="00146E84">
        <w:rPr>
          <w:rFonts w:ascii="Times New Roman" w:hAnsi="Times New Roman"/>
          <w:b w:val="0"/>
          <w:color w:val="auto"/>
          <w:sz w:val="24"/>
          <w:szCs w:val="24"/>
          <w:lang w:val="en-GB"/>
        </w:rPr>
        <w:t xml:space="preserve">(3) Staff members of the Commission’s </w:t>
      </w:r>
      <w:r w:rsidR="00553957">
        <w:rPr>
          <w:rFonts w:ascii="Times New Roman" w:hAnsi="Times New Roman"/>
          <w:b w:val="0"/>
          <w:color w:val="auto"/>
          <w:sz w:val="24"/>
          <w:szCs w:val="24"/>
          <w:lang w:val="en-GB"/>
        </w:rPr>
        <w:t xml:space="preserve">Professional Service </w:t>
      </w:r>
      <w:r w:rsidRPr="00146E84">
        <w:rPr>
          <w:rFonts w:ascii="Times New Roman" w:hAnsi="Times New Roman"/>
          <w:b w:val="0"/>
          <w:color w:val="auto"/>
          <w:sz w:val="24"/>
          <w:szCs w:val="24"/>
          <w:lang w:val="en-GB"/>
        </w:rPr>
        <w:t>shall have the status of administrative officers, and provisions under the Law on Administrative Officers shall apply to them.</w:t>
      </w:r>
      <w:r w:rsidRPr="00146E84">
        <w:rPr>
          <w:rFonts w:ascii="Times New Roman" w:hAnsi="Times New Roman"/>
          <w:color w:val="auto"/>
          <w:sz w:val="24"/>
          <w:szCs w:val="24"/>
          <w:lang w:val="en-GB"/>
        </w:rPr>
        <w:br/>
      </w:r>
      <w:bookmarkEnd w:id="12"/>
    </w:p>
    <w:p w:rsidR="005656F2" w:rsidRPr="002123CF" w:rsidRDefault="00146E84" w:rsidP="00323520">
      <w:pPr>
        <w:pStyle w:val="ListParagraph"/>
        <w:ind w:left="0"/>
        <w:jc w:val="both"/>
        <w:rPr>
          <w:rFonts w:ascii="Times New Roman" w:hAnsi="Times New Roman"/>
          <w:sz w:val="24"/>
          <w:szCs w:val="24"/>
          <w:lang w:val="en-GB"/>
        </w:rPr>
      </w:pPr>
      <w:r w:rsidRPr="00146E84">
        <w:rPr>
          <w:rFonts w:ascii="Times New Roman" w:hAnsi="Times New Roman"/>
          <w:sz w:val="24"/>
          <w:szCs w:val="24"/>
          <w:lang w:val="en-GB"/>
        </w:rPr>
        <w:t xml:space="preserve"> </w:t>
      </w:r>
    </w:p>
    <w:p w:rsidR="00B92599" w:rsidRPr="002123CF" w:rsidRDefault="00146E84" w:rsidP="002E623C">
      <w:pPr>
        <w:pStyle w:val="ListParagraph"/>
        <w:ind w:left="0"/>
        <w:jc w:val="center"/>
        <w:rPr>
          <w:rFonts w:ascii="Times New Roman" w:hAnsi="Times New Roman"/>
          <w:sz w:val="24"/>
          <w:szCs w:val="24"/>
          <w:lang w:val="en-GB"/>
        </w:rPr>
      </w:pPr>
      <w:r w:rsidRPr="00146E84">
        <w:rPr>
          <w:rFonts w:ascii="Times New Roman" w:hAnsi="Times New Roman"/>
          <w:sz w:val="24"/>
          <w:szCs w:val="24"/>
          <w:lang w:val="en-GB"/>
        </w:rPr>
        <w:t xml:space="preserve">IV. </w:t>
      </w:r>
      <w:r w:rsidR="00553957" w:rsidRPr="002F5C74">
        <w:rPr>
          <w:rFonts w:ascii="Times New Roman" w:hAnsi="Times New Roman"/>
          <w:sz w:val="24"/>
          <w:szCs w:val="24"/>
          <w:lang w:val="en-GB"/>
        </w:rPr>
        <w:t xml:space="preserve">PROCEDURE </w:t>
      </w:r>
      <w:r w:rsidR="00EA3752">
        <w:rPr>
          <w:rFonts w:ascii="Times New Roman" w:hAnsi="Times New Roman"/>
          <w:sz w:val="24"/>
          <w:szCs w:val="24"/>
          <w:lang w:val="en-GB"/>
        </w:rPr>
        <w:t xml:space="preserve">FOR </w:t>
      </w:r>
      <w:r w:rsidRPr="00146E84">
        <w:rPr>
          <w:rFonts w:ascii="Times New Roman" w:hAnsi="Times New Roman"/>
          <w:sz w:val="24"/>
          <w:szCs w:val="24"/>
          <w:lang w:val="en-GB"/>
        </w:rPr>
        <w:t xml:space="preserve">PREVENTION AND PROTECTION AGAINST DISCRIMINATION BEFORE THE COMMISSION FOR </w:t>
      </w:r>
      <w:r w:rsidR="00EA3752" w:rsidRPr="002F5C74">
        <w:rPr>
          <w:rFonts w:ascii="Times New Roman" w:hAnsi="Times New Roman"/>
          <w:sz w:val="24"/>
          <w:szCs w:val="24"/>
          <w:lang w:val="en-GB"/>
        </w:rPr>
        <w:t xml:space="preserve">PREVENTION </w:t>
      </w:r>
      <w:r w:rsidR="00EA3752">
        <w:rPr>
          <w:rFonts w:ascii="Times New Roman" w:hAnsi="Times New Roman"/>
          <w:sz w:val="24"/>
          <w:szCs w:val="24"/>
          <w:lang w:val="en-GB"/>
        </w:rPr>
        <w:t xml:space="preserve">AND </w:t>
      </w:r>
      <w:r w:rsidRPr="00146E84">
        <w:rPr>
          <w:rFonts w:ascii="Times New Roman" w:hAnsi="Times New Roman"/>
          <w:sz w:val="24"/>
          <w:szCs w:val="24"/>
          <w:lang w:val="en-GB"/>
        </w:rPr>
        <w:t>PROTECTION AGAINST DISCRIMINATION</w:t>
      </w:r>
    </w:p>
    <w:p w:rsidR="00B92599" w:rsidRPr="002123CF" w:rsidRDefault="00146E84" w:rsidP="002E623C">
      <w:pPr>
        <w:pStyle w:val="ListParagraph"/>
        <w:ind w:left="0"/>
        <w:jc w:val="center"/>
        <w:rPr>
          <w:rFonts w:ascii="Times New Roman" w:hAnsi="Times New Roman"/>
          <w:b/>
          <w:bCs/>
          <w:sz w:val="24"/>
          <w:szCs w:val="24"/>
          <w:lang w:val="en-GB"/>
        </w:rPr>
      </w:pPr>
      <w:r w:rsidRPr="00146E84">
        <w:rPr>
          <w:rFonts w:ascii="Times New Roman" w:hAnsi="Times New Roman"/>
          <w:bCs/>
          <w:sz w:val="24"/>
          <w:szCs w:val="24"/>
          <w:lang w:val="en-GB"/>
        </w:rPr>
        <w:t>Article 23</w:t>
      </w:r>
      <w:r w:rsidRPr="00146E84">
        <w:rPr>
          <w:rFonts w:ascii="Times New Roman" w:hAnsi="Times New Roman"/>
          <w:b/>
          <w:bCs/>
          <w:sz w:val="24"/>
          <w:szCs w:val="24"/>
          <w:lang w:val="en-GB"/>
        </w:rPr>
        <w:br/>
        <w:t>Commission’s Actions</w:t>
      </w:r>
    </w:p>
    <w:p w:rsidR="005A0B73" w:rsidRPr="002123CF" w:rsidRDefault="005A0B73" w:rsidP="00173FDE">
      <w:pPr>
        <w:pStyle w:val="ListParagraph"/>
        <w:ind w:left="0" w:firstLine="720"/>
        <w:jc w:val="both"/>
        <w:rPr>
          <w:rFonts w:ascii="Times New Roman" w:hAnsi="Times New Roman"/>
          <w:sz w:val="24"/>
          <w:szCs w:val="24"/>
          <w:lang w:val="en-GB"/>
        </w:rPr>
      </w:pPr>
    </w:p>
    <w:p w:rsidR="00B92599" w:rsidRPr="002123CF" w:rsidRDefault="00146E84" w:rsidP="00323520">
      <w:pPr>
        <w:pStyle w:val="ListParagraph"/>
        <w:spacing w:after="0"/>
        <w:ind w:left="0" w:firstLine="450"/>
        <w:jc w:val="both"/>
        <w:rPr>
          <w:rFonts w:ascii="Times New Roman" w:hAnsi="Times New Roman"/>
          <w:sz w:val="24"/>
          <w:szCs w:val="24"/>
          <w:lang w:val="en-GB"/>
        </w:rPr>
      </w:pPr>
      <w:r w:rsidRPr="00146E84">
        <w:rPr>
          <w:rFonts w:ascii="Times New Roman" w:hAnsi="Times New Roman"/>
          <w:sz w:val="24"/>
          <w:szCs w:val="24"/>
          <w:lang w:val="en-GB"/>
        </w:rPr>
        <w:t>(1) Persons believing they have suffered discrimination may file a</w:t>
      </w:r>
      <w:r w:rsidR="004E622B">
        <w:rPr>
          <w:rFonts w:ascii="Times New Roman" w:hAnsi="Times New Roman"/>
          <w:sz w:val="24"/>
          <w:szCs w:val="24"/>
          <w:lang w:val="en-GB"/>
        </w:rPr>
        <w:t>n application</w:t>
      </w:r>
      <w:r w:rsidRPr="00146E84">
        <w:rPr>
          <w:rFonts w:ascii="Times New Roman" w:hAnsi="Times New Roman"/>
          <w:sz w:val="24"/>
          <w:szCs w:val="24"/>
          <w:lang w:val="en-GB"/>
        </w:rPr>
        <w:t xml:space="preserve"> to the Commission in writing or orally, recorded in a report, without the obligation to pay any taxes or fees. </w:t>
      </w:r>
    </w:p>
    <w:p w:rsidR="00B92599" w:rsidRPr="002123CF" w:rsidRDefault="00146E84" w:rsidP="00323520">
      <w:pPr>
        <w:pStyle w:val="ListParagraph"/>
        <w:spacing w:after="0"/>
        <w:ind w:left="0" w:firstLine="450"/>
        <w:jc w:val="both"/>
        <w:rPr>
          <w:rFonts w:ascii="Times New Roman" w:hAnsi="Times New Roman"/>
          <w:sz w:val="24"/>
          <w:szCs w:val="24"/>
          <w:lang w:val="en-GB"/>
        </w:rPr>
      </w:pPr>
      <w:r w:rsidRPr="00146E84">
        <w:rPr>
          <w:rFonts w:ascii="Times New Roman" w:hAnsi="Times New Roman"/>
          <w:sz w:val="24"/>
          <w:szCs w:val="24"/>
          <w:lang w:val="en-GB"/>
        </w:rPr>
        <w:t>(2) A person believing to be discriminated may be represented before the Commission by an association, foundation or union upon prior consent given to either of them.</w:t>
      </w:r>
    </w:p>
    <w:p w:rsidR="00B92599" w:rsidRPr="002123CF" w:rsidRDefault="00146E84" w:rsidP="00323520">
      <w:pPr>
        <w:pStyle w:val="ListParagraph"/>
        <w:spacing w:after="0"/>
        <w:ind w:left="0" w:firstLine="450"/>
        <w:jc w:val="both"/>
        <w:rPr>
          <w:rFonts w:ascii="Times New Roman" w:hAnsi="Times New Roman"/>
          <w:sz w:val="24"/>
          <w:szCs w:val="24"/>
          <w:lang w:val="en-GB"/>
        </w:rPr>
      </w:pPr>
      <w:r w:rsidRPr="00146E84">
        <w:rPr>
          <w:rFonts w:ascii="Times New Roman" w:hAnsi="Times New Roman"/>
          <w:sz w:val="24"/>
          <w:szCs w:val="24"/>
          <w:lang w:val="en-GB"/>
        </w:rPr>
        <w:t>(3) Any associations, foundations, unions or other civil society organi</w:t>
      </w:r>
      <w:r w:rsidR="001A4F3A">
        <w:rPr>
          <w:rFonts w:ascii="Times New Roman" w:hAnsi="Times New Roman"/>
          <w:sz w:val="24"/>
          <w:szCs w:val="24"/>
          <w:lang w:val="en-GB"/>
        </w:rPr>
        <w:t>s</w:t>
      </w:r>
      <w:r w:rsidRPr="00146E84">
        <w:rPr>
          <w:rFonts w:ascii="Times New Roman" w:hAnsi="Times New Roman"/>
          <w:sz w:val="24"/>
          <w:szCs w:val="24"/>
          <w:lang w:val="en-GB"/>
        </w:rPr>
        <w:t>ations that have a justified interest in protecting the interests of a particular group or deal with protection against discrimination as part of their activities</w:t>
      </w:r>
      <w:r w:rsidR="001A4F3A">
        <w:rPr>
          <w:rFonts w:ascii="Times New Roman" w:hAnsi="Times New Roman"/>
          <w:sz w:val="24"/>
          <w:szCs w:val="24"/>
          <w:lang w:val="en-GB"/>
        </w:rPr>
        <w:t>,</w:t>
      </w:r>
      <w:r w:rsidRPr="00146E84">
        <w:rPr>
          <w:rFonts w:ascii="Times New Roman" w:hAnsi="Times New Roman"/>
          <w:sz w:val="24"/>
          <w:szCs w:val="24"/>
          <w:lang w:val="en-GB"/>
        </w:rPr>
        <w:t xml:space="preserve"> may file a</w:t>
      </w:r>
      <w:r w:rsidR="004E622B">
        <w:rPr>
          <w:rFonts w:ascii="Times New Roman" w:hAnsi="Times New Roman"/>
          <w:sz w:val="24"/>
          <w:szCs w:val="24"/>
          <w:lang w:val="en-GB"/>
        </w:rPr>
        <w:t>n</w:t>
      </w:r>
      <w:r w:rsidRPr="00146E84">
        <w:rPr>
          <w:rFonts w:ascii="Times New Roman" w:hAnsi="Times New Roman"/>
          <w:sz w:val="24"/>
          <w:szCs w:val="24"/>
          <w:lang w:val="en-GB"/>
        </w:rPr>
        <w:t xml:space="preserve"> </w:t>
      </w:r>
      <w:r w:rsidR="004E622B">
        <w:rPr>
          <w:rFonts w:ascii="Times New Roman" w:hAnsi="Times New Roman"/>
          <w:sz w:val="24"/>
          <w:szCs w:val="24"/>
          <w:lang w:val="en-GB"/>
        </w:rPr>
        <w:t>application</w:t>
      </w:r>
      <w:r w:rsidRPr="00146E84">
        <w:rPr>
          <w:rFonts w:ascii="Times New Roman" w:hAnsi="Times New Roman"/>
          <w:sz w:val="24"/>
          <w:szCs w:val="24"/>
          <w:lang w:val="en-GB"/>
        </w:rPr>
        <w:t xml:space="preserve"> if it </w:t>
      </w:r>
      <w:r w:rsidRPr="00146E84">
        <w:rPr>
          <w:rFonts w:ascii="Times New Roman" w:hAnsi="Times New Roman"/>
          <w:sz w:val="24"/>
          <w:szCs w:val="24"/>
          <w:lang w:val="en-GB"/>
        </w:rPr>
        <w:lastRenderedPageBreak/>
        <w:t>is likely that the actions of a certain natural or legal person have discriminated a higher number of people.</w:t>
      </w:r>
    </w:p>
    <w:p w:rsidR="00B92599" w:rsidRPr="002123CF" w:rsidRDefault="00146E84" w:rsidP="00323520">
      <w:pPr>
        <w:pStyle w:val="ListParagraph"/>
        <w:ind w:left="0" w:firstLine="450"/>
        <w:jc w:val="both"/>
        <w:rPr>
          <w:rFonts w:ascii="Times New Roman" w:hAnsi="Times New Roman"/>
          <w:sz w:val="24"/>
          <w:szCs w:val="24"/>
          <w:lang w:val="en-GB"/>
        </w:rPr>
      </w:pPr>
      <w:r w:rsidRPr="00146E84">
        <w:rPr>
          <w:rFonts w:ascii="Times New Roman" w:hAnsi="Times New Roman"/>
          <w:sz w:val="24"/>
          <w:szCs w:val="24"/>
          <w:lang w:val="en-GB"/>
        </w:rPr>
        <w:t xml:space="preserve"> (4) The Commission shall initiate proceedings ex officio if any circumstances or facts, as well as information obtained </w:t>
      </w:r>
      <w:r w:rsidR="00AA0D95">
        <w:rPr>
          <w:rFonts w:ascii="Times New Roman" w:hAnsi="Times New Roman"/>
          <w:sz w:val="24"/>
          <w:szCs w:val="24"/>
          <w:lang w:val="en-GB"/>
        </w:rPr>
        <w:t>through</w:t>
      </w:r>
      <w:r w:rsidRPr="00146E84">
        <w:rPr>
          <w:rFonts w:ascii="Times New Roman" w:hAnsi="Times New Roman"/>
          <w:sz w:val="24"/>
          <w:szCs w:val="24"/>
          <w:lang w:val="en-GB"/>
        </w:rPr>
        <w:t xml:space="preserve"> rumo</w:t>
      </w:r>
      <w:r w:rsidR="002B0043">
        <w:rPr>
          <w:rFonts w:ascii="Times New Roman" w:hAnsi="Times New Roman"/>
          <w:sz w:val="24"/>
          <w:szCs w:val="24"/>
          <w:lang w:val="en-GB"/>
        </w:rPr>
        <w:t>u</w:t>
      </w:r>
      <w:r w:rsidRPr="00146E84">
        <w:rPr>
          <w:rFonts w:ascii="Times New Roman" w:hAnsi="Times New Roman"/>
          <w:sz w:val="24"/>
          <w:szCs w:val="24"/>
          <w:lang w:val="en-GB"/>
        </w:rPr>
        <w:t xml:space="preserve">rs, give rise to a grounded suspicion that the authorities referred to in Article 3 paragraph (2) of this Law have committed discrimination based on any discriminatory grounds. </w:t>
      </w:r>
    </w:p>
    <w:p w:rsidR="004C06C8" w:rsidRPr="002123CF" w:rsidRDefault="004C06C8" w:rsidP="00173FDE">
      <w:pPr>
        <w:pStyle w:val="ListParagraph"/>
        <w:ind w:left="1440" w:hanging="1440"/>
        <w:jc w:val="center"/>
        <w:rPr>
          <w:rFonts w:ascii="Times New Roman" w:hAnsi="Times New Roman"/>
          <w:bCs/>
          <w:sz w:val="24"/>
          <w:szCs w:val="24"/>
          <w:lang w:val="en-GB"/>
        </w:rPr>
      </w:pPr>
    </w:p>
    <w:p w:rsidR="00991849" w:rsidRPr="002123CF" w:rsidRDefault="00146E84" w:rsidP="00173FDE">
      <w:pPr>
        <w:pStyle w:val="ListParagraph"/>
        <w:ind w:left="1440" w:hanging="1440"/>
        <w:jc w:val="center"/>
        <w:rPr>
          <w:rFonts w:ascii="Times New Roman" w:hAnsi="Times New Roman"/>
          <w:bCs/>
          <w:sz w:val="24"/>
          <w:szCs w:val="24"/>
          <w:lang w:val="en-GB"/>
        </w:rPr>
      </w:pPr>
      <w:r w:rsidRPr="00146E84">
        <w:rPr>
          <w:rFonts w:ascii="Times New Roman" w:hAnsi="Times New Roman"/>
          <w:bCs/>
          <w:sz w:val="24"/>
          <w:szCs w:val="24"/>
          <w:lang w:val="en-GB"/>
        </w:rPr>
        <w:t>Article 24</w:t>
      </w:r>
    </w:p>
    <w:p w:rsidR="00991849" w:rsidRPr="002123CF" w:rsidRDefault="00146E84" w:rsidP="00173FDE">
      <w:pPr>
        <w:pStyle w:val="ListParagraph"/>
        <w:ind w:left="1440" w:hanging="1440"/>
        <w:jc w:val="center"/>
        <w:rPr>
          <w:rFonts w:ascii="Times New Roman" w:hAnsi="Times New Roman"/>
          <w:b/>
          <w:sz w:val="24"/>
          <w:szCs w:val="24"/>
          <w:lang w:val="en-GB"/>
        </w:rPr>
      </w:pPr>
      <w:r w:rsidRPr="00146E84">
        <w:rPr>
          <w:rFonts w:ascii="Times New Roman" w:hAnsi="Times New Roman"/>
          <w:b/>
          <w:sz w:val="24"/>
          <w:szCs w:val="24"/>
          <w:lang w:val="en-GB"/>
        </w:rPr>
        <w:t xml:space="preserve">Elements, Language and </w:t>
      </w:r>
      <w:r w:rsidR="00AF6B0A">
        <w:rPr>
          <w:rFonts w:ascii="Times New Roman" w:hAnsi="Times New Roman"/>
          <w:b/>
          <w:sz w:val="24"/>
          <w:szCs w:val="24"/>
          <w:lang w:val="en-GB"/>
        </w:rPr>
        <w:t>Deadlines</w:t>
      </w:r>
      <w:r w:rsidRPr="00146E84">
        <w:rPr>
          <w:rFonts w:ascii="Times New Roman" w:hAnsi="Times New Roman"/>
          <w:b/>
          <w:sz w:val="24"/>
          <w:szCs w:val="24"/>
          <w:lang w:val="en-GB"/>
        </w:rPr>
        <w:t xml:space="preserve"> of </w:t>
      </w:r>
      <w:r w:rsidR="00AF6B0A">
        <w:rPr>
          <w:rFonts w:ascii="Times New Roman" w:hAnsi="Times New Roman"/>
          <w:b/>
          <w:sz w:val="24"/>
          <w:szCs w:val="24"/>
          <w:lang w:val="en-GB"/>
        </w:rPr>
        <w:t xml:space="preserve">the </w:t>
      </w:r>
      <w:r w:rsidR="004E622B">
        <w:rPr>
          <w:rFonts w:ascii="Times New Roman" w:hAnsi="Times New Roman"/>
          <w:b/>
          <w:sz w:val="24"/>
          <w:szCs w:val="24"/>
          <w:lang w:val="en-GB"/>
        </w:rPr>
        <w:t>Application</w:t>
      </w:r>
    </w:p>
    <w:p w:rsidR="005A0B73" w:rsidRPr="002123CF" w:rsidRDefault="005A0B73" w:rsidP="00173FDE">
      <w:pPr>
        <w:pStyle w:val="ListParagraph"/>
        <w:ind w:left="0" w:firstLine="720"/>
        <w:jc w:val="both"/>
        <w:rPr>
          <w:rFonts w:ascii="Times New Roman" w:hAnsi="Times New Roman"/>
          <w:sz w:val="24"/>
          <w:szCs w:val="24"/>
          <w:lang w:val="en-GB"/>
        </w:rPr>
      </w:pPr>
    </w:p>
    <w:p w:rsidR="00991849" w:rsidRPr="002123CF" w:rsidRDefault="00146E84" w:rsidP="00323520">
      <w:pPr>
        <w:pStyle w:val="ListParagraph"/>
        <w:ind w:left="0" w:firstLine="450"/>
        <w:jc w:val="both"/>
        <w:rPr>
          <w:rFonts w:ascii="Times New Roman" w:hAnsi="Times New Roman"/>
          <w:b/>
          <w:sz w:val="24"/>
          <w:szCs w:val="24"/>
          <w:lang w:val="en-GB"/>
        </w:rPr>
      </w:pPr>
      <w:r w:rsidRPr="00146E84">
        <w:rPr>
          <w:rFonts w:ascii="Times New Roman" w:hAnsi="Times New Roman"/>
          <w:sz w:val="24"/>
          <w:szCs w:val="24"/>
          <w:lang w:val="en-GB"/>
        </w:rPr>
        <w:t>(1)</w:t>
      </w:r>
      <w:r w:rsidRPr="00146E84">
        <w:rPr>
          <w:rFonts w:ascii="Times New Roman" w:hAnsi="Times New Roman"/>
          <w:b/>
          <w:sz w:val="24"/>
          <w:szCs w:val="24"/>
          <w:lang w:val="en-GB"/>
        </w:rPr>
        <w:t xml:space="preserve"> </w:t>
      </w:r>
      <w:r w:rsidRPr="00146E84">
        <w:rPr>
          <w:rFonts w:ascii="Times New Roman" w:hAnsi="Times New Roman"/>
          <w:sz w:val="24"/>
          <w:szCs w:val="24"/>
          <w:lang w:val="en-GB"/>
        </w:rPr>
        <w:t>A</w:t>
      </w:r>
      <w:r w:rsidR="004E622B">
        <w:rPr>
          <w:rFonts w:ascii="Times New Roman" w:hAnsi="Times New Roman"/>
          <w:sz w:val="24"/>
          <w:szCs w:val="24"/>
          <w:lang w:val="en-GB"/>
        </w:rPr>
        <w:t>n</w:t>
      </w:r>
      <w:r w:rsidRPr="00146E84">
        <w:rPr>
          <w:rFonts w:ascii="Times New Roman" w:hAnsi="Times New Roman"/>
          <w:sz w:val="24"/>
          <w:szCs w:val="24"/>
          <w:lang w:val="en-GB"/>
        </w:rPr>
        <w:t xml:space="preserve"> </w:t>
      </w:r>
      <w:r w:rsidR="004E622B">
        <w:rPr>
          <w:rFonts w:ascii="Times New Roman" w:hAnsi="Times New Roman"/>
          <w:sz w:val="24"/>
          <w:szCs w:val="24"/>
          <w:lang w:val="en-GB"/>
        </w:rPr>
        <w:t>application</w:t>
      </w:r>
      <w:r w:rsidRPr="00146E84">
        <w:rPr>
          <w:rFonts w:ascii="Times New Roman" w:hAnsi="Times New Roman"/>
          <w:sz w:val="24"/>
          <w:szCs w:val="24"/>
          <w:lang w:val="en-GB"/>
        </w:rPr>
        <w:t xml:space="preserve"> shall contain the following elements: information on the applicant, information on the person against whom the </w:t>
      </w:r>
      <w:r w:rsidR="004E622B">
        <w:rPr>
          <w:rFonts w:ascii="Times New Roman" w:hAnsi="Times New Roman"/>
          <w:sz w:val="24"/>
          <w:szCs w:val="24"/>
          <w:lang w:val="en-GB"/>
        </w:rPr>
        <w:t>application</w:t>
      </w:r>
      <w:r w:rsidRPr="00146E84">
        <w:rPr>
          <w:rFonts w:ascii="Times New Roman" w:hAnsi="Times New Roman"/>
          <w:sz w:val="24"/>
          <w:szCs w:val="24"/>
          <w:lang w:val="en-GB"/>
        </w:rPr>
        <w:t xml:space="preserve"> is filed, circumstances and facts underlying the </w:t>
      </w:r>
      <w:r w:rsidR="004E622B">
        <w:rPr>
          <w:rFonts w:ascii="Times New Roman" w:hAnsi="Times New Roman"/>
          <w:sz w:val="24"/>
          <w:szCs w:val="24"/>
          <w:lang w:val="en-GB"/>
        </w:rPr>
        <w:t>application</w:t>
      </w:r>
      <w:r w:rsidRPr="00146E84">
        <w:rPr>
          <w:rFonts w:ascii="Times New Roman" w:hAnsi="Times New Roman"/>
          <w:sz w:val="24"/>
          <w:szCs w:val="24"/>
          <w:lang w:val="en-GB"/>
        </w:rPr>
        <w:t>, information on legal actions previously lodged by the applicant, if any, and a signature of the applicant.</w:t>
      </w:r>
      <w:r w:rsidRPr="00146E84">
        <w:rPr>
          <w:rFonts w:ascii="Times New Roman" w:hAnsi="Times New Roman"/>
          <w:b/>
          <w:sz w:val="24"/>
          <w:szCs w:val="24"/>
          <w:lang w:val="en-GB"/>
        </w:rPr>
        <w:t xml:space="preserve"> </w:t>
      </w:r>
    </w:p>
    <w:p w:rsidR="001163E3" w:rsidRPr="002123CF" w:rsidRDefault="00146E84" w:rsidP="00323520">
      <w:pPr>
        <w:pStyle w:val="ListParagraph"/>
        <w:ind w:left="0" w:firstLine="450"/>
        <w:jc w:val="both"/>
        <w:rPr>
          <w:rFonts w:ascii="Times New Roman" w:hAnsi="Times New Roman"/>
          <w:sz w:val="24"/>
          <w:szCs w:val="24"/>
          <w:lang w:val="en-GB"/>
        </w:rPr>
      </w:pPr>
      <w:r w:rsidRPr="00146E84">
        <w:rPr>
          <w:rFonts w:ascii="Times New Roman" w:hAnsi="Times New Roman"/>
          <w:sz w:val="24"/>
          <w:szCs w:val="24"/>
          <w:lang w:val="en-GB"/>
        </w:rPr>
        <w:t xml:space="preserve">(2) If the </w:t>
      </w:r>
      <w:r w:rsidR="004E622B">
        <w:rPr>
          <w:rFonts w:ascii="Times New Roman" w:hAnsi="Times New Roman"/>
          <w:sz w:val="24"/>
          <w:szCs w:val="24"/>
          <w:lang w:val="en-GB"/>
        </w:rPr>
        <w:t>application</w:t>
      </w:r>
      <w:r w:rsidRPr="00146E84">
        <w:rPr>
          <w:rFonts w:ascii="Times New Roman" w:hAnsi="Times New Roman"/>
          <w:sz w:val="24"/>
          <w:szCs w:val="24"/>
          <w:lang w:val="en-GB"/>
        </w:rPr>
        <w:t xml:space="preserve"> does not contain the elements referred to in paragraph (1) </w:t>
      </w:r>
      <w:r w:rsidR="00AA0D95">
        <w:rPr>
          <w:rFonts w:ascii="Times New Roman" w:hAnsi="Times New Roman"/>
          <w:sz w:val="24"/>
          <w:szCs w:val="24"/>
          <w:lang w:val="en-GB"/>
        </w:rPr>
        <w:t>of this Article</w:t>
      </w:r>
      <w:r w:rsidRPr="00146E84">
        <w:rPr>
          <w:rFonts w:ascii="Times New Roman" w:hAnsi="Times New Roman"/>
          <w:sz w:val="24"/>
          <w:szCs w:val="24"/>
          <w:lang w:val="en-GB"/>
        </w:rPr>
        <w:t xml:space="preserve"> or it is unclear, the Commission shall oblige the applicant to clarify it further within eight days as from the date of receipt of the </w:t>
      </w:r>
      <w:r w:rsidR="004E622B">
        <w:rPr>
          <w:rFonts w:ascii="Times New Roman" w:hAnsi="Times New Roman"/>
          <w:sz w:val="24"/>
          <w:szCs w:val="24"/>
          <w:lang w:val="en-GB"/>
        </w:rPr>
        <w:t>application</w:t>
      </w:r>
      <w:r w:rsidRPr="00146E84">
        <w:rPr>
          <w:rFonts w:ascii="Times New Roman" w:hAnsi="Times New Roman"/>
          <w:sz w:val="24"/>
          <w:szCs w:val="24"/>
          <w:lang w:val="en-GB"/>
        </w:rPr>
        <w:t>.</w:t>
      </w:r>
    </w:p>
    <w:p w:rsidR="00991849" w:rsidRPr="002123CF" w:rsidRDefault="00146E84" w:rsidP="00323520">
      <w:pPr>
        <w:pStyle w:val="ListParagraph"/>
        <w:ind w:left="0" w:firstLine="450"/>
        <w:jc w:val="both"/>
        <w:rPr>
          <w:rFonts w:ascii="Times New Roman" w:hAnsi="Times New Roman"/>
          <w:sz w:val="24"/>
          <w:szCs w:val="24"/>
          <w:lang w:val="en-GB"/>
        </w:rPr>
      </w:pPr>
      <w:r w:rsidRPr="00146E84">
        <w:rPr>
          <w:rFonts w:ascii="Times New Roman" w:hAnsi="Times New Roman"/>
          <w:sz w:val="24"/>
          <w:szCs w:val="24"/>
          <w:lang w:val="en-GB"/>
        </w:rPr>
        <w:t>(3) The provisions of the Law on Use of Languages shall apply to proceedings before the Commission. The sign language may also be used in direct communication with the Commission.</w:t>
      </w:r>
    </w:p>
    <w:p w:rsidR="001163E3" w:rsidRPr="00AA0D95" w:rsidRDefault="00146E84" w:rsidP="003A39AC">
      <w:pPr>
        <w:pStyle w:val="ListParagraph"/>
        <w:tabs>
          <w:tab w:val="left" w:pos="810"/>
        </w:tabs>
        <w:ind w:left="0" w:firstLine="450"/>
        <w:jc w:val="both"/>
        <w:rPr>
          <w:rFonts w:ascii="Times New Roman" w:hAnsi="Times New Roman"/>
          <w:sz w:val="24"/>
          <w:szCs w:val="24"/>
          <w:lang w:val="en-GB"/>
        </w:rPr>
      </w:pPr>
      <w:r w:rsidRPr="00146E84">
        <w:rPr>
          <w:rFonts w:ascii="Times New Roman" w:hAnsi="Times New Roman"/>
          <w:sz w:val="24"/>
          <w:szCs w:val="24"/>
          <w:lang w:val="en-GB"/>
        </w:rPr>
        <w:t>(4)</w:t>
      </w:r>
      <w:r w:rsidRPr="00146E84">
        <w:rPr>
          <w:rFonts w:ascii="Times New Roman" w:hAnsi="Times New Roman"/>
          <w:sz w:val="24"/>
          <w:szCs w:val="24"/>
          <w:lang w:val="en-GB"/>
        </w:rPr>
        <w:tab/>
        <w:t xml:space="preserve">Parties who do not understand Macedonian and its Cyrillic </w:t>
      </w:r>
      <w:r w:rsidR="00AF6B0A">
        <w:rPr>
          <w:rFonts w:ascii="Times New Roman" w:hAnsi="Times New Roman"/>
          <w:sz w:val="24"/>
          <w:szCs w:val="24"/>
          <w:lang w:val="en-GB"/>
        </w:rPr>
        <w:t>alphabet</w:t>
      </w:r>
      <w:r w:rsidRPr="00146E84">
        <w:rPr>
          <w:rFonts w:ascii="Times New Roman" w:hAnsi="Times New Roman"/>
          <w:sz w:val="24"/>
          <w:szCs w:val="24"/>
          <w:lang w:val="en-GB"/>
        </w:rPr>
        <w:t xml:space="preserve"> shall have the right to an interpreter.</w:t>
      </w:r>
    </w:p>
    <w:p w:rsidR="00991849" w:rsidRPr="002123CF" w:rsidRDefault="00146E84" w:rsidP="00323520">
      <w:pPr>
        <w:pStyle w:val="ListParagraph"/>
        <w:ind w:left="0" w:firstLine="450"/>
        <w:jc w:val="both"/>
        <w:rPr>
          <w:rFonts w:ascii="Times New Roman" w:hAnsi="Times New Roman"/>
          <w:sz w:val="24"/>
          <w:szCs w:val="24"/>
          <w:lang w:val="en-GB"/>
        </w:rPr>
      </w:pPr>
      <w:r w:rsidRPr="00146E84">
        <w:rPr>
          <w:rFonts w:ascii="Times New Roman" w:hAnsi="Times New Roman"/>
          <w:sz w:val="24"/>
          <w:szCs w:val="24"/>
          <w:lang w:val="en-GB"/>
        </w:rPr>
        <w:t xml:space="preserve">(5) The </w:t>
      </w:r>
      <w:r w:rsidR="004E622B">
        <w:rPr>
          <w:rFonts w:ascii="Times New Roman" w:hAnsi="Times New Roman"/>
          <w:sz w:val="24"/>
          <w:szCs w:val="24"/>
          <w:lang w:val="en-GB"/>
        </w:rPr>
        <w:t>application</w:t>
      </w:r>
      <w:r w:rsidRPr="00146E84">
        <w:rPr>
          <w:rFonts w:ascii="Times New Roman" w:hAnsi="Times New Roman"/>
          <w:sz w:val="24"/>
          <w:szCs w:val="24"/>
          <w:lang w:val="en-GB"/>
        </w:rPr>
        <w:t xml:space="preserve"> may be filed no later th</w:t>
      </w:r>
      <w:r w:rsidR="004E622B">
        <w:rPr>
          <w:rFonts w:ascii="Times New Roman" w:hAnsi="Times New Roman"/>
          <w:sz w:val="24"/>
          <w:szCs w:val="24"/>
          <w:lang w:val="en-GB"/>
        </w:rPr>
        <w:t>a</w:t>
      </w:r>
      <w:r w:rsidRPr="00146E84">
        <w:rPr>
          <w:rFonts w:ascii="Times New Roman" w:hAnsi="Times New Roman"/>
          <w:sz w:val="24"/>
          <w:szCs w:val="24"/>
          <w:lang w:val="en-GB"/>
        </w:rPr>
        <w:t>n six months of becoming aware of the act of discrimination or no later than one year as from the date when the violation occurred.</w:t>
      </w:r>
    </w:p>
    <w:p w:rsidR="00991849" w:rsidRPr="002123CF" w:rsidRDefault="00146E84" w:rsidP="00323520">
      <w:pPr>
        <w:pStyle w:val="ListParagraph"/>
        <w:ind w:left="0" w:firstLine="450"/>
        <w:jc w:val="both"/>
        <w:rPr>
          <w:rFonts w:ascii="Times New Roman" w:hAnsi="Times New Roman"/>
          <w:sz w:val="24"/>
          <w:szCs w:val="24"/>
          <w:lang w:val="en-GB"/>
        </w:rPr>
      </w:pPr>
      <w:r w:rsidRPr="00146E84">
        <w:rPr>
          <w:rFonts w:ascii="Times New Roman" w:hAnsi="Times New Roman"/>
          <w:sz w:val="24"/>
          <w:szCs w:val="24"/>
          <w:lang w:val="en-GB"/>
        </w:rPr>
        <w:t xml:space="preserve">(6) The Commission may initiate proceedings even after the deadline if it determines that it is a case which concerns a larger group of people or when the effect thereof continues or affects the public interest. </w:t>
      </w:r>
    </w:p>
    <w:p w:rsidR="00991849" w:rsidRPr="002123CF" w:rsidRDefault="00146E84" w:rsidP="00323520">
      <w:pPr>
        <w:pStyle w:val="ListParagraph"/>
        <w:ind w:left="0" w:firstLine="450"/>
        <w:jc w:val="both"/>
        <w:rPr>
          <w:rFonts w:ascii="Times New Roman" w:hAnsi="Times New Roman"/>
          <w:sz w:val="24"/>
          <w:szCs w:val="24"/>
          <w:lang w:val="en-GB"/>
        </w:rPr>
      </w:pPr>
      <w:r w:rsidRPr="00146E84">
        <w:rPr>
          <w:rFonts w:ascii="Times New Roman" w:hAnsi="Times New Roman"/>
          <w:sz w:val="24"/>
          <w:szCs w:val="24"/>
          <w:lang w:val="en-GB"/>
        </w:rPr>
        <w:t xml:space="preserve">(7) The Commission shall submit the </w:t>
      </w:r>
      <w:r w:rsidR="004E622B">
        <w:rPr>
          <w:rFonts w:ascii="Times New Roman" w:hAnsi="Times New Roman"/>
          <w:sz w:val="24"/>
          <w:szCs w:val="24"/>
          <w:lang w:val="en-GB"/>
        </w:rPr>
        <w:t>application</w:t>
      </w:r>
      <w:r w:rsidRPr="00146E84">
        <w:rPr>
          <w:rFonts w:ascii="Times New Roman" w:hAnsi="Times New Roman"/>
          <w:sz w:val="24"/>
          <w:szCs w:val="24"/>
          <w:lang w:val="en-GB"/>
        </w:rPr>
        <w:t xml:space="preserve"> to the person against whom it was filed within 5 days of the receipt thereof, while the person may plead on </w:t>
      </w:r>
      <w:r w:rsidR="004E622B">
        <w:rPr>
          <w:rFonts w:ascii="Times New Roman" w:hAnsi="Times New Roman"/>
          <w:sz w:val="24"/>
          <w:szCs w:val="24"/>
          <w:lang w:val="en-GB"/>
        </w:rPr>
        <w:t>application</w:t>
      </w:r>
      <w:r w:rsidRPr="00146E84">
        <w:rPr>
          <w:rFonts w:ascii="Times New Roman" w:hAnsi="Times New Roman"/>
          <w:sz w:val="24"/>
          <w:szCs w:val="24"/>
          <w:lang w:val="en-GB"/>
        </w:rPr>
        <w:t xml:space="preserve"> allegations within 8 days of the receipt thereof. </w:t>
      </w:r>
    </w:p>
    <w:p w:rsidR="00991849" w:rsidRPr="002123CF" w:rsidRDefault="00991849" w:rsidP="00173FDE">
      <w:pPr>
        <w:pStyle w:val="ListParagraph"/>
        <w:ind w:left="0"/>
        <w:jc w:val="center"/>
        <w:rPr>
          <w:rFonts w:ascii="Times New Roman" w:hAnsi="Times New Roman"/>
          <w:bCs/>
          <w:sz w:val="24"/>
          <w:szCs w:val="24"/>
          <w:lang w:val="en-GB"/>
        </w:rPr>
      </w:pPr>
    </w:p>
    <w:p w:rsidR="00991849" w:rsidRPr="002123CF" w:rsidRDefault="00146E84" w:rsidP="00173FDE">
      <w:pPr>
        <w:pStyle w:val="ListParagraph"/>
        <w:ind w:left="0"/>
        <w:jc w:val="center"/>
        <w:rPr>
          <w:rFonts w:ascii="Times New Roman" w:hAnsi="Times New Roman"/>
          <w:b/>
          <w:bCs/>
          <w:sz w:val="24"/>
          <w:szCs w:val="24"/>
          <w:lang w:val="en-GB"/>
        </w:rPr>
      </w:pPr>
      <w:r w:rsidRPr="00146E84">
        <w:rPr>
          <w:rFonts w:ascii="Times New Roman" w:hAnsi="Times New Roman"/>
          <w:bCs/>
          <w:sz w:val="24"/>
          <w:szCs w:val="24"/>
          <w:lang w:val="en-GB"/>
        </w:rPr>
        <w:t>Article 25</w:t>
      </w:r>
      <w:r w:rsidRPr="00146E84">
        <w:rPr>
          <w:rFonts w:ascii="Times New Roman" w:hAnsi="Times New Roman"/>
          <w:b/>
          <w:bCs/>
          <w:sz w:val="24"/>
          <w:szCs w:val="24"/>
          <w:lang w:val="en-GB"/>
        </w:rPr>
        <w:br/>
        <w:t>Prevention of Conflict of Interest</w:t>
      </w:r>
    </w:p>
    <w:p w:rsidR="005A0B73" w:rsidRPr="002123CF" w:rsidRDefault="005A0B73" w:rsidP="00173FDE">
      <w:pPr>
        <w:pStyle w:val="ListParagraph"/>
        <w:ind w:left="0" w:firstLine="360"/>
        <w:jc w:val="both"/>
        <w:rPr>
          <w:rFonts w:ascii="Times New Roman" w:hAnsi="Times New Roman"/>
          <w:sz w:val="24"/>
          <w:szCs w:val="24"/>
          <w:lang w:val="en-GB"/>
        </w:rPr>
      </w:pPr>
    </w:p>
    <w:p w:rsidR="00991849" w:rsidRPr="002123CF" w:rsidRDefault="00146E84" w:rsidP="00173FDE">
      <w:pPr>
        <w:pStyle w:val="ListParagraph"/>
        <w:ind w:left="0" w:firstLine="360"/>
        <w:jc w:val="both"/>
        <w:rPr>
          <w:rFonts w:ascii="Times New Roman" w:hAnsi="Times New Roman"/>
          <w:sz w:val="24"/>
          <w:szCs w:val="24"/>
          <w:lang w:val="en-GB"/>
        </w:rPr>
      </w:pPr>
      <w:r w:rsidRPr="00146E84">
        <w:rPr>
          <w:rFonts w:ascii="Times New Roman" w:hAnsi="Times New Roman"/>
          <w:sz w:val="24"/>
          <w:szCs w:val="24"/>
          <w:lang w:val="en-GB"/>
        </w:rPr>
        <w:t xml:space="preserve">A Commission Member shall be </w:t>
      </w:r>
      <w:r w:rsidR="004D2AE7">
        <w:rPr>
          <w:rFonts w:ascii="Times New Roman" w:hAnsi="Times New Roman"/>
          <w:sz w:val="24"/>
          <w:szCs w:val="24"/>
          <w:lang w:val="en-GB"/>
        </w:rPr>
        <w:t>exempted</w:t>
      </w:r>
      <w:r w:rsidRPr="00146E84">
        <w:rPr>
          <w:rFonts w:ascii="Times New Roman" w:hAnsi="Times New Roman"/>
          <w:sz w:val="24"/>
          <w:szCs w:val="24"/>
          <w:lang w:val="en-GB"/>
        </w:rPr>
        <w:t xml:space="preserve"> from the work on the case upon his/her own request or by a majority vote of the Commission, if: </w:t>
      </w:r>
    </w:p>
    <w:p w:rsidR="00991849" w:rsidRPr="002123CF" w:rsidRDefault="00146E84" w:rsidP="00173FDE">
      <w:pPr>
        <w:pStyle w:val="ListParagraph"/>
        <w:numPr>
          <w:ilvl w:val="0"/>
          <w:numId w:val="9"/>
        </w:numPr>
        <w:ind w:left="0" w:firstLine="360"/>
        <w:jc w:val="both"/>
        <w:rPr>
          <w:rFonts w:ascii="Times New Roman" w:hAnsi="Times New Roman"/>
          <w:sz w:val="24"/>
          <w:szCs w:val="24"/>
          <w:lang w:val="en-GB"/>
        </w:rPr>
      </w:pPr>
      <w:r w:rsidRPr="00146E84">
        <w:rPr>
          <w:rFonts w:ascii="Times New Roman" w:hAnsi="Times New Roman"/>
          <w:sz w:val="24"/>
          <w:szCs w:val="24"/>
          <w:lang w:val="en-GB"/>
        </w:rPr>
        <w:t xml:space="preserve">In the case for which the procedure has been initiated he/she was previously involved, is or was a party, co-owner, i.e. co-payer, witness, expert witness, attorney or legal representative of the party; </w:t>
      </w:r>
    </w:p>
    <w:p w:rsidR="00991849" w:rsidRPr="002123CF" w:rsidRDefault="00146E84" w:rsidP="00173FDE">
      <w:pPr>
        <w:pStyle w:val="ListParagraph"/>
        <w:numPr>
          <w:ilvl w:val="0"/>
          <w:numId w:val="9"/>
        </w:numPr>
        <w:ind w:left="0" w:firstLine="360"/>
        <w:jc w:val="both"/>
        <w:rPr>
          <w:rFonts w:ascii="Times New Roman" w:hAnsi="Times New Roman"/>
          <w:sz w:val="24"/>
          <w:szCs w:val="24"/>
          <w:lang w:val="en-GB"/>
        </w:rPr>
      </w:pPr>
      <w:r w:rsidRPr="00146E84">
        <w:rPr>
          <w:rFonts w:ascii="Times New Roman" w:hAnsi="Times New Roman"/>
          <w:sz w:val="24"/>
          <w:szCs w:val="24"/>
          <w:lang w:val="en-GB"/>
        </w:rPr>
        <w:t>With the party, legal representative or attorney of the party, he/she is related by blood in a straight line, while in terms of side-line blood relation, up to the fourth degree, and regarding spouse or spouse relatives, up to the second degree even when the marriage was terminated; and/or</w:t>
      </w:r>
    </w:p>
    <w:p w:rsidR="00991849" w:rsidRPr="002123CF" w:rsidRDefault="00146E84" w:rsidP="00173FDE">
      <w:pPr>
        <w:pStyle w:val="ListParagraph"/>
        <w:numPr>
          <w:ilvl w:val="0"/>
          <w:numId w:val="9"/>
        </w:numPr>
        <w:ind w:left="0" w:firstLine="360"/>
        <w:jc w:val="both"/>
        <w:rPr>
          <w:rFonts w:ascii="Times New Roman" w:hAnsi="Times New Roman"/>
          <w:b/>
          <w:sz w:val="24"/>
          <w:szCs w:val="24"/>
          <w:lang w:val="en-GB"/>
        </w:rPr>
      </w:pPr>
      <w:r w:rsidRPr="00146E84">
        <w:rPr>
          <w:rFonts w:ascii="Times New Roman" w:hAnsi="Times New Roman"/>
          <w:sz w:val="24"/>
          <w:szCs w:val="24"/>
          <w:lang w:val="en-GB"/>
        </w:rPr>
        <w:lastRenderedPageBreak/>
        <w:t>With the party, legal representative or attorney of the party, he/she has a relation of a guardian, adoptive parent, adopted person, foster parent or dependent.</w:t>
      </w:r>
    </w:p>
    <w:p w:rsidR="00991849" w:rsidRPr="002123CF" w:rsidRDefault="00991849" w:rsidP="00991849">
      <w:pPr>
        <w:pStyle w:val="ListParagraph"/>
        <w:ind w:left="1440" w:hanging="1440"/>
        <w:rPr>
          <w:rFonts w:ascii="Times New Roman" w:hAnsi="Times New Roman"/>
          <w:b/>
          <w:bCs/>
          <w:sz w:val="24"/>
          <w:szCs w:val="24"/>
          <w:lang w:val="en-GB"/>
        </w:rPr>
      </w:pPr>
    </w:p>
    <w:p w:rsidR="00991849" w:rsidRPr="002123CF" w:rsidRDefault="00146E84" w:rsidP="00173FDE">
      <w:pPr>
        <w:pStyle w:val="ListParagraph"/>
        <w:ind w:left="0"/>
        <w:jc w:val="center"/>
        <w:rPr>
          <w:rFonts w:ascii="Times New Roman" w:hAnsi="Times New Roman"/>
          <w:b/>
          <w:bCs/>
          <w:sz w:val="24"/>
          <w:szCs w:val="24"/>
          <w:lang w:val="en-GB"/>
        </w:rPr>
      </w:pPr>
      <w:r w:rsidRPr="00146E84">
        <w:rPr>
          <w:rFonts w:ascii="Times New Roman" w:hAnsi="Times New Roman"/>
          <w:bCs/>
          <w:sz w:val="24"/>
          <w:szCs w:val="24"/>
          <w:lang w:val="en-GB"/>
        </w:rPr>
        <w:t>Article 26</w:t>
      </w:r>
      <w:r w:rsidRPr="00146E84">
        <w:rPr>
          <w:rFonts w:ascii="Times New Roman" w:hAnsi="Times New Roman"/>
          <w:b/>
          <w:bCs/>
          <w:sz w:val="24"/>
          <w:szCs w:val="24"/>
          <w:lang w:val="en-GB"/>
        </w:rPr>
        <w:br/>
        <w:t>Burden of Proof</w:t>
      </w:r>
    </w:p>
    <w:p w:rsidR="005A0B73" w:rsidRPr="002123CF" w:rsidRDefault="005A0B73" w:rsidP="00173FDE">
      <w:pPr>
        <w:pStyle w:val="ListParagraph"/>
        <w:ind w:left="0" w:firstLine="720"/>
        <w:jc w:val="both"/>
        <w:rPr>
          <w:rFonts w:ascii="Times New Roman" w:hAnsi="Times New Roman"/>
          <w:sz w:val="24"/>
          <w:szCs w:val="24"/>
          <w:lang w:val="en-GB"/>
        </w:rPr>
      </w:pPr>
    </w:p>
    <w:p w:rsidR="00991849" w:rsidRPr="002123CF" w:rsidRDefault="00146E84" w:rsidP="00A752E2">
      <w:pPr>
        <w:pStyle w:val="ListParagraph"/>
        <w:ind w:left="0" w:firstLine="360"/>
        <w:jc w:val="both"/>
        <w:rPr>
          <w:rFonts w:ascii="Times New Roman" w:hAnsi="Times New Roman"/>
          <w:sz w:val="24"/>
          <w:szCs w:val="24"/>
          <w:lang w:val="en-GB"/>
        </w:rPr>
      </w:pPr>
      <w:r w:rsidRPr="00146E84">
        <w:rPr>
          <w:rFonts w:ascii="Times New Roman" w:hAnsi="Times New Roman"/>
          <w:sz w:val="24"/>
          <w:szCs w:val="24"/>
          <w:lang w:val="en-GB"/>
        </w:rPr>
        <w:t xml:space="preserve">The complainant claiming that discrimination has been committed under the provisions of this Law shall state all the facts making such claim likely. If the Commission determines the claim </w:t>
      </w:r>
      <w:r w:rsidR="004D2AE7">
        <w:rPr>
          <w:rFonts w:ascii="Times New Roman" w:hAnsi="Times New Roman"/>
          <w:sz w:val="24"/>
          <w:szCs w:val="24"/>
          <w:lang w:val="en-GB"/>
        </w:rPr>
        <w:t xml:space="preserve">is </w:t>
      </w:r>
      <w:r w:rsidRPr="00146E84">
        <w:rPr>
          <w:rFonts w:ascii="Times New Roman" w:hAnsi="Times New Roman"/>
          <w:sz w:val="24"/>
          <w:szCs w:val="24"/>
          <w:lang w:val="en-GB"/>
        </w:rPr>
        <w:t xml:space="preserve">likely, then the burden of proof shall </w:t>
      </w:r>
      <w:r w:rsidR="004D2AE7">
        <w:rPr>
          <w:rFonts w:ascii="Times New Roman" w:hAnsi="Times New Roman"/>
          <w:sz w:val="24"/>
          <w:szCs w:val="24"/>
          <w:lang w:val="en-GB"/>
        </w:rPr>
        <w:t>be transfer</w:t>
      </w:r>
      <w:r w:rsidR="004E622B">
        <w:rPr>
          <w:rFonts w:ascii="Times New Roman" w:hAnsi="Times New Roman"/>
          <w:sz w:val="24"/>
          <w:szCs w:val="24"/>
          <w:lang w:val="en-GB"/>
        </w:rPr>
        <w:t>r</w:t>
      </w:r>
      <w:r w:rsidR="004D2AE7">
        <w:rPr>
          <w:rFonts w:ascii="Times New Roman" w:hAnsi="Times New Roman"/>
          <w:sz w:val="24"/>
          <w:szCs w:val="24"/>
          <w:lang w:val="en-GB"/>
        </w:rPr>
        <w:t>ed</w:t>
      </w:r>
      <w:r w:rsidRPr="00146E84">
        <w:rPr>
          <w:rFonts w:ascii="Times New Roman" w:hAnsi="Times New Roman"/>
          <w:sz w:val="24"/>
          <w:szCs w:val="24"/>
          <w:lang w:val="en-GB"/>
        </w:rPr>
        <w:t xml:space="preserve"> to the person against whom the </w:t>
      </w:r>
      <w:r w:rsidR="004E622B">
        <w:rPr>
          <w:rFonts w:ascii="Times New Roman" w:hAnsi="Times New Roman"/>
          <w:sz w:val="24"/>
          <w:szCs w:val="24"/>
          <w:lang w:val="en-GB"/>
        </w:rPr>
        <w:t>application</w:t>
      </w:r>
      <w:r w:rsidRPr="00146E84">
        <w:rPr>
          <w:rFonts w:ascii="Times New Roman" w:hAnsi="Times New Roman"/>
          <w:sz w:val="24"/>
          <w:szCs w:val="24"/>
          <w:lang w:val="en-GB"/>
        </w:rPr>
        <w:t xml:space="preserve"> was filed.</w:t>
      </w:r>
    </w:p>
    <w:p w:rsidR="002A2599" w:rsidRPr="002123CF" w:rsidRDefault="002A2599" w:rsidP="00173FDE">
      <w:pPr>
        <w:pStyle w:val="ListParagraph"/>
        <w:ind w:left="0" w:firstLine="720"/>
        <w:jc w:val="both"/>
        <w:rPr>
          <w:rFonts w:ascii="Times New Roman" w:hAnsi="Times New Roman"/>
          <w:sz w:val="24"/>
          <w:szCs w:val="24"/>
          <w:lang w:val="en-GB"/>
        </w:rPr>
      </w:pPr>
    </w:p>
    <w:p w:rsidR="002A2599" w:rsidRPr="002123CF" w:rsidRDefault="00146E84" w:rsidP="00173FDE">
      <w:pPr>
        <w:pStyle w:val="ListParagraph"/>
        <w:ind w:left="0"/>
        <w:jc w:val="center"/>
        <w:rPr>
          <w:rFonts w:ascii="Times New Roman" w:hAnsi="Times New Roman"/>
          <w:b/>
          <w:bCs/>
          <w:sz w:val="24"/>
          <w:szCs w:val="24"/>
          <w:lang w:val="en-GB"/>
        </w:rPr>
      </w:pPr>
      <w:r w:rsidRPr="00146E84">
        <w:rPr>
          <w:rFonts w:ascii="Times New Roman" w:hAnsi="Times New Roman"/>
          <w:bCs/>
          <w:sz w:val="24"/>
          <w:szCs w:val="24"/>
          <w:lang w:val="en-GB"/>
        </w:rPr>
        <w:t>Article 27</w:t>
      </w:r>
      <w:r w:rsidRPr="00146E84">
        <w:rPr>
          <w:rFonts w:ascii="Times New Roman" w:hAnsi="Times New Roman"/>
          <w:b/>
          <w:bCs/>
          <w:sz w:val="24"/>
          <w:szCs w:val="24"/>
          <w:lang w:val="en-GB"/>
        </w:rPr>
        <w:br/>
        <w:t>Commission’s Decisions</w:t>
      </w:r>
    </w:p>
    <w:p w:rsidR="005A0B73" w:rsidRPr="002123CF" w:rsidRDefault="005A0B73" w:rsidP="00173FDE">
      <w:pPr>
        <w:pStyle w:val="ListParagraph"/>
        <w:ind w:left="0" w:firstLine="720"/>
        <w:jc w:val="both"/>
        <w:rPr>
          <w:rFonts w:ascii="Times New Roman" w:hAnsi="Times New Roman"/>
          <w:sz w:val="24"/>
          <w:szCs w:val="24"/>
          <w:lang w:val="en-GB"/>
        </w:rPr>
      </w:pPr>
    </w:p>
    <w:p w:rsidR="002A2599" w:rsidRPr="002123CF" w:rsidRDefault="00146E84" w:rsidP="00A752E2">
      <w:pPr>
        <w:pStyle w:val="ListParagraph"/>
        <w:ind w:left="0" w:firstLine="360"/>
        <w:jc w:val="both"/>
        <w:rPr>
          <w:rFonts w:ascii="Times New Roman" w:hAnsi="Times New Roman"/>
          <w:sz w:val="24"/>
          <w:szCs w:val="24"/>
          <w:lang w:val="en-GB"/>
        </w:rPr>
      </w:pPr>
      <w:r w:rsidRPr="00146E84">
        <w:rPr>
          <w:rFonts w:ascii="Times New Roman" w:hAnsi="Times New Roman"/>
          <w:sz w:val="24"/>
          <w:szCs w:val="24"/>
          <w:lang w:val="en-GB"/>
        </w:rPr>
        <w:t xml:space="preserve">(1) The Commission shall give its opinion within 60 days as of the date of filing the </w:t>
      </w:r>
      <w:r w:rsidR="004E622B">
        <w:rPr>
          <w:rFonts w:ascii="Times New Roman" w:hAnsi="Times New Roman"/>
          <w:sz w:val="24"/>
          <w:szCs w:val="24"/>
          <w:lang w:val="en-GB"/>
        </w:rPr>
        <w:t>application</w:t>
      </w:r>
      <w:r w:rsidRPr="00146E84">
        <w:rPr>
          <w:rFonts w:ascii="Times New Roman" w:hAnsi="Times New Roman"/>
          <w:sz w:val="24"/>
          <w:szCs w:val="24"/>
          <w:lang w:val="en-GB"/>
        </w:rPr>
        <w:t xml:space="preserve"> and deliver it to both the complainant and the person against whom the </w:t>
      </w:r>
      <w:r w:rsidR="004E622B">
        <w:rPr>
          <w:rFonts w:ascii="Times New Roman" w:hAnsi="Times New Roman"/>
          <w:sz w:val="24"/>
          <w:szCs w:val="24"/>
          <w:lang w:val="en-GB"/>
        </w:rPr>
        <w:t>application</w:t>
      </w:r>
      <w:r w:rsidRPr="00146E84">
        <w:rPr>
          <w:rFonts w:ascii="Times New Roman" w:hAnsi="Times New Roman"/>
          <w:sz w:val="24"/>
          <w:szCs w:val="24"/>
          <w:lang w:val="en-GB"/>
        </w:rPr>
        <w:t xml:space="preserve"> was filed.</w:t>
      </w:r>
    </w:p>
    <w:p w:rsidR="002A2599" w:rsidRPr="002123CF" w:rsidRDefault="00146E84" w:rsidP="00A752E2">
      <w:pPr>
        <w:pStyle w:val="ListParagraph"/>
        <w:ind w:left="0" w:firstLine="360"/>
        <w:jc w:val="both"/>
        <w:rPr>
          <w:rFonts w:ascii="Times New Roman" w:hAnsi="Times New Roman"/>
          <w:sz w:val="24"/>
          <w:szCs w:val="24"/>
          <w:lang w:val="en-GB"/>
        </w:rPr>
      </w:pPr>
      <w:r w:rsidRPr="00146E84">
        <w:rPr>
          <w:rFonts w:ascii="Times New Roman" w:hAnsi="Times New Roman"/>
          <w:sz w:val="24"/>
          <w:szCs w:val="24"/>
          <w:lang w:val="en-GB"/>
        </w:rPr>
        <w:t xml:space="preserve">(2) Along with the written opinion referred to in paragraph (1) </w:t>
      </w:r>
      <w:r w:rsidR="004D2AE7">
        <w:rPr>
          <w:rFonts w:ascii="Times New Roman" w:hAnsi="Times New Roman"/>
          <w:sz w:val="24"/>
          <w:szCs w:val="24"/>
          <w:lang w:val="en-GB"/>
        </w:rPr>
        <w:t>of this Article</w:t>
      </w:r>
      <w:r w:rsidRPr="00146E84">
        <w:rPr>
          <w:rFonts w:ascii="Times New Roman" w:hAnsi="Times New Roman"/>
          <w:sz w:val="24"/>
          <w:szCs w:val="24"/>
          <w:lang w:val="en-GB"/>
        </w:rPr>
        <w:t>, and after it has established discrimination, the Commission shall propose measures to eliminate such violations of the right.</w:t>
      </w:r>
    </w:p>
    <w:p w:rsidR="002A2599" w:rsidRPr="002123CF" w:rsidRDefault="00146E84" w:rsidP="00A752E2">
      <w:pPr>
        <w:pStyle w:val="ListParagraph"/>
        <w:ind w:left="0" w:firstLine="360"/>
        <w:jc w:val="both"/>
        <w:rPr>
          <w:rFonts w:ascii="Times New Roman" w:hAnsi="Times New Roman"/>
          <w:sz w:val="24"/>
          <w:szCs w:val="24"/>
          <w:lang w:val="en-GB"/>
        </w:rPr>
      </w:pPr>
      <w:r w:rsidRPr="00146E84">
        <w:rPr>
          <w:rFonts w:ascii="Times New Roman" w:hAnsi="Times New Roman"/>
          <w:sz w:val="24"/>
          <w:szCs w:val="24"/>
          <w:lang w:val="en-GB"/>
        </w:rPr>
        <w:t>(3) The person to whom such recommendation is addressed shall act on the recommendation and eliminate the violation of the right within 30 days as of such recommendation receipt, or within a longer period if there are particularly justifiable reasons but no longer than six months, and inform the Commission thereon.</w:t>
      </w:r>
    </w:p>
    <w:p w:rsidR="002A2599" w:rsidRPr="002123CF" w:rsidRDefault="00146E84" w:rsidP="00A752E2">
      <w:pPr>
        <w:pStyle w:val="ListParagraph"/>
        <w:ind w:left="0" w:firstLine="360"/>
        <w:jc w:val="both"/>
        <w:rPr>
          <w:rFonts w:ascii="Times New Roman" w:hAnsi="Times New Roman"/>
          <w:sz w:val="24"/>
          <w:szCs w:val="24"/>
          <w:lang w:val="en-GB"/>
        </w:rPr>
      </w:pPr>
      <w:r w:rsidRPr="00146E84">
        <w:rPr>
          <w:rFonts w:ascii="Times New Roman" w:hAnsi="Times New Roman"/>
          <w:sz w:val="24"/>
          <w:szCs w:val="24"/>
          <w:lang w:val="en-GB"/>
        </w:rPr>
        <w:t xml:space="preserve">(4) If the person to whom the recommendation is addressed fails to act upon the recommendation in accordance with paragraph (3) </w:t>
      </w:r>
      <w:r w:rsidR="003A4195">
        <w:rPr>
          <w:rFonts w:ascii="Times New Roman" w:hAnsi="Times New Roman"/>
          <w:sz w:val="24"/>
          <w:szCs w:val="24"/>
          <w:lang w:val="en-GB"/>
        </w:rPr>
        <w:t>of this Article</w:t>
      </w:r>
      <w:r w:rsidRPr="00146E84">
        <w:rPr>
          <w:rFonts w:ascii="Times New Roman" w:hAnsi="Times New Roman"/>
          <w:sz w:val="24"/>
          <w:szCs w:val="24"/>
          <w:lang w:val="en-GB"/>
        </w:rPr>
        <w:t>, the Commission shall submit a request to initiate infringement proceedings before the competent Misdemeano</w:t>
      </w:r>
      <w:r w:rsidR="003A4195">
        <w:rPr>
          <w:rFonts w:ascii="Times New Roman" w:hAnsi="Times New Roman"/>
          <w:sz w:val="24"/>
          <w:szCs w:val="24"/>
          <w:lang w:val="en-GB"/>
        </w:rPr>
        <w:t>u</w:t>
      </w:r>
      <w:r w:rsidRPr="00146E84">
        <w:rPr>
          <w:rFonts w:ascii="Times New Roman" w:hAnsi="Times New Roman"/>
          <w:sz w:val="24"/>
          <w:szCs w:val="24"/>
          <w:lang w:val="en-GB"/>
        </w:rPr>
        <w:t xml:space="preserve">r Court. </w:t>
      </w:r>
    </w:p>
    <w:p w:rsidR="002A2599" w:rsidRPr="002123CF" w:rsidRDefault="00146E84" w:rsidP="00A752E2">
      <w:pPr>
        <w:pStyle w:val="ListParagraph"/>
        <w:ind w:left="0" w:firstLine="360"/>
        <w:jc w:val="both"/>
        <w:rPr>
          <w:rFonts w:ascii="Times New Roman" w:hAnsi="Times New Roman"/>
          <w:sz w:val="24"/>
          <w:szCs w:val="24"/>
          <w:lang w:val="en-GB"/>
        </w:rPr>
      </w:pPr>
      <w:r w:rsidRPr="00146E84">
        <w:rPr>
          <w:rFonts w:ascii="Times New Roman" w:hAnsi="Times New Roman"/>
          <w:sz w:val="24"/>
          <w:szCs w:val="24"/>
          <w:lang w:val="en-GB"/>
        </w:rPr>
        <w:t xml:space="preserve">(5) The Commission shall </w:t>
      </w:r>
      <w:r w:rsidR="003A4195">
        <w:rPr>
          <w:rFonts w:ascii="Times New Roman" w:hAnsi="Times New Roman"/>
          <w:sz w:val="24"/>
          <w:szCs w:val="24"/>
          <w:lang w:val="en-GB"/>
        </w:rPr>
        <w:t>make</w:t>
      </w:r>
      <w:r w:rsidRPr="00146E84">
        <w:rPr>
          <w:rFonts w:ascii="Times New Roman" w:hAnsi="Times New Roman"/>
          <w:sz w:val="24"/>
          <w:szCs w:val="24"/>
          <w:lang w:val="en-GB"/>
        </w:rPr>
        <w:t xml:space="preserve"> either a conclusion not to act or to terminate the procedure upon the </w:t>
      </w:r>
      <w:r w:rsidR="004E622B">
        <w:rPr>
          <w:rFonts w:ascii="Times New Roman" w:hAnsi="Times New Roman"/>
          <w:sz w:val="24"/>
          <w:szCs w:val="24"/>
          <w:lang w:val="en-GB"/>
        </w:rPr>
        <w:t>application</w:t>
      </w:r>
      <w:r w:rsidRPr="00146E84">
        <w:rPr>
          <w:rFonts w:ascii="Times New Roman" w:hAnsi="Times New Roman"/>
          <w:sz w:val="24"/>
          <w:szCs w:val="24"/>
          <w:lang w:val="en-GB"/>
        </w:rPr>
        <w:t xml:space="preserve"> in case a procedure on the same matter has already been initiated or is being initiated before the court in parallel with its procedure or if its procedure has been effectively completed, and it shall inform the complainant thereon.</w:t>
      </w:r>
    </w:p>
    <w:p w:rsidR="002A2599" w:rsidRPr="002123CF" w:rsidRDefault="00146E84" w:rsidP="00A752E2">
      <w:pPr>
        <w:pStyle w:val="ListParagraph"/>
        <w:ind w:left="0" w:firstLine="360"/>
        <w:jc w:val="both"/>
        <w:rPr>
          <w:rFonts w:ascii="Times New Roman" w:hAnsi="Times New Roman"/>
          <w:sz w:val="24"/>
          <w:szCs w:val="24"/>
          <w:lang w:val="en-GB"/>
        </w:rPr>
      </w:pPr>
      <w:r w:rsidRPr="00146E84">
        <w:rPr>
          <w:rFonts w:ascii="Times New Roman" w:hAnsi="Times New Roman"/>
          <w:sz w:val="24"/>
          <w:szCs w:val="24"/>
          <w:lang w:val="en-GB"/>
        </w:rPr>
        <w:t xml:space="preserve">(6) The Commission shall </w:t>
      </w:r>
      <w:r w:rsidR="003A4195">
        <w:rPr>
          <w:rFonts w:ascii="Times New Roman" w:hAnsi="Times New Roman"/>
          <w:sz w:val="24"/>
          <w:szCs w:val="24"/>
          <w:lang w:val="en-GB"/>
        </w:rPr>
        <w:t>make</w:t>
      </w:r>
      <w:r w:rsidRPr="00146E84">
        <w:rPr>
          <w:rFonts w:ascii="Times New Roman" w:hAnsi="Times New Roman"/>
          <w:sz w:val="24"/>
          <w:szCs w:val="24"/>
          <w:lang w:val="en-GB"/>
        </w:rPr>
        <w:t xml:space="preserve"> a conclusion not to initiate a procedure regarding a</w:t>
      </w:r>
      <w:r w:rsidR="004E622B">
        <w:rPr>
          <w:rFonts w:ascii="Times New Roman" w:hAnsi="Times New Roman"/>
          <w:sz w:val="24"/>
          <w:szCs w:val="24"/>
          <w:lang w:val="en-GB"/>
        </w:rPr>
        <w:t>n</w:t>
      </w:r>
      <w:r w:rsidRPr="00146E84">
        <w:rPr>
          <w:rFonts w:ascii="Times New Roman" w:hAnsi="Times New Roman"/>
          <w:sz w:val="24"/>
          <w:szCs w:val="24"/>
          <w:lang w:val="en-GB"/>
        </w:rPr>
        <w:t xml:space="preserve"> </w:t>
      </w:r>
      <w:r w:rsidR="004E622B">
        <w:rPr>
          <w:rFonts w:ascii="Times New Roman" w:hAnsi="Times New Roman"/>
          <w:sz w:val="24"/>
          <w:szCs w:val="24"/>
          <w:lang w:val="en-GB"/>
        </w:rPr>
        <w:t>application</w:t>
      </w:r>
      <w:r w:rsidRPr="00146E84">
        <w:rPr>
          <w:rFonts w:ascii="Times New Roman" w:hAnsi="Times New Roman"/>
          <w:sz w:val="24"/>
          <w:szCs w:val="24"/>
          <w:lang w:val="en-GB"/>
        </w:rPr>
        <w:t xml:space="preserve"> that has already been acted upon, and on which new facts and circumstances have not been offered, and it shall inform the applicant thereon.</w:t>
      </w:r>
    </w:p>
    <w:p w:rsidR="002A2599" w:rsidRPr="002123CF" w:rsidRDefault="00146E84" w:rsidP="00A752E2">
      <w:pPr>
        <w:pStyle w:val="ListParagraph"/>
        <w:tabs>
          <w:tab w:val="left" w:pos="1170"/>
        </w:tabs>
        <w:ind w:left="0" w:firstLine="360"/>
        <w:jc w:val="both"/>
        <w:rPr>
          <w:rFonts w:ascii="Times New Roman" w:hAnsi="Times New Roman"/>
          <w:sz w:val="24"/>
          <w:szCs w:val="24"/>
          <w:lang w:val="en-GB"/>
        </w:rPr>
      </w:pPr>
      <w:r w:rsidRPr="00146E84">
        <w:rPr>
          <w:rFonts w:ascii="Times New Roman" w:hAnsi="Times New Roman"/>
          <w:sz w:val="24"/>
          <w:szCs w:val="24"/>
          <w:lang w:val="en-GB"/>
        </w:rPr>
        <w:t xml:space="preserve">(7) </w:t>
      </w:r>
      <w:r w:rsidRPr="00146E84">
        <w:rPr>
          <w:rFonts w:ascii="Times New Roman" w:hAnsi="Times New Roman"/>
          <w:sz w:val="24"/>
          <w:szCs w:val="24"/>
          <w:lang w:val="en-GB"/>
        </w:rPr>
        <w:tab/>
        <w:t xml:space="preserve">The Commission shall </w:t>
      </w:r>
      <w:r w:rsidR="003A4195">
        <w:rPr>
          <w:rFonts w:ascii="Times New Roman" w:hAnsi="Times New Roman"/>
          <w:sz w:val="24"/>
          <w:szCs w:val="24"/>
          <w:lang w:val="en-GB"/>
        </w:rPr>
        <w:t>make</w:t>
      </w:r>
      <w:r w:rsidRPr="00146E84">
        <w:rPr>
          <w:rFonts w:ascii="Times New Roman" w:hAnsi="Times New Roman"/>
          <w:sz w:val="24"/>
          <w:szCs w:val="24"/>
          <w:lang w:val="en-GB"/>
        </w:rPr>
        <w:t xml:space="preserve"> a conclusion for non-initiation or termination of procedure if the applicant decides to withdraw the </w:t>
      </w:r>
      <w:r w:rsidR="004E622B">
        <w:rPr>
          <w:rFonts w:ascii="Times New Roman" w:hAnsi="Times New Roman"/>
          <w:sz w:val="24"/>
          <w:szCs w:val="24"/>
          <w:lang w:val="en-GB"/>
        </w:rPr>
        <w:t>application</w:t>
      </w:r>
      <w:r w:rsidRPr="00146E84">
        <w:rPr>
          <w:rFonts w:ascii="Times New Roman" w:hAnsi="Times New Roman"/>
          <w:sz w:val="24"/>
          <w:szCs w:val="24"/>
          <w:lang w:val="en-GB"/>
        </w:rPr>
        <w:t xml:space="preserve"> during the proceedings.</w:t>
      </w:r>
    </w:p>
    <w:p w:rsidR="002A2599" w:rsidRPr="002123CF" w:rsidRDefault="00146E84" w:rsidP="00A752E2">
      <w:pPr>
        <w:pStyle w:val="ListParagraph"/>
        <w:ind w:left="0" w:firstLine="360"/>
        <w:jc w:val="both"/>
        <w:rPr>
          <w:rFonts w:ascii="Times New Roman" w:hAnsi="Times New Roman"/>
          <w:b/>
          <w:sz w:val="24"/>
          <w:szCs w:val="24"/>
          <w:lang w:val="en-GB"/>
        </w:rPr>
      </w:pPr>
      <w:r w:rsidRPr="00146E84">
        <w:rPr>
          <w:rFonts w:ascii="Times New Roman" w:hAnsi="Times New Roman"/>
          <w:sz w:val="24"/>
          <w:szCs w:val="24"/>
          <w:lang w:val="en-GB"/>
        </w:rPr>
        <w:t xml:space="preserve">(9) The Commission shall </w:t>
      </w:r>
      <w:r w:rsidR="003A4195">
        <w:rPr>
          <w:rFonts w:ascii="Times New Roman" w:hAnsi="Times New Roman"/>
          <w:sz w:val="24"/>
          <w:szCs w:val="24"/>
          <w:lang w:val="en-GB"/>
        </w:rPr>
        <w:t>make</w:t>
      </w:r>
      <w:r w:rsidRPr="00146E84">
        <w:rPr>
          <w:rFonts w:ascii="Times New Roman" w:hAnsi="Times New Roman"/>
          <w:sz w:val="24"/>
          <w:szCs w:val="24"/>
          <w:lang w:val="en-GB"/>
        </w:rPr>
        <w:t xml:space="preserve"> a conclusion for non-initiation or termination of procedure if during the procedure the complainant died unless his/her successors demand the continuation of such procedure commenced.</w:t>
      </w:r>
    </w:p>
    <w:p w:rsidR="005A0B73" w:rsidRPr="002123CF" w:rsidRDefault="005A0B73" w:rsidP="002A2599">
      <w:pPr>
        <w:pStyle w:val="ListParagraph"/>
        <w:ind w:left="1440" w:hanging="1440"/>
        <w:rPr>
          <w:rFonts w:ascii="Times New Roman" w:hAnsi="Times New Roman"/>
          <w:b/>
          <w:sz w:val="24"/>
          <w:szCs w:val="24"/>
          <w:lang w:val="en-GB"/>
        </w:rPr>
      </w:pPr>
    </w:p>
    <w:p w:rsidR="002A2599" w:rsidRPr="002123CF" w:rsidRDefault="00146E84" w:rsidP="00173FDE">
      <w:pPr>
        <w:pStyle w:val="ListParagraph"/>
        <w:ind w:left="1440" w:hanging="1440"/>
        <w:jc w:val="center"/>
        <w:rPr>
          <w:rFonts w:ascii="Times New Roman" w:hAnsi="Times New Roman"/>
          <w:sz w:val="24"/>
          <w:szCs w:val="24"/>
          <w:lang w:val="en-GB"/>
        </w:rPr>
      </w:pPr>
      <w:r w:rsidRPr="00146E84">
        <w:rPr>
          <w:rFonts w:ascii="Times New Roman" w:hAnsi="Times New Roman"/>
          <w:sz w:val="24"/>
          <w:szCs w:val="24"/>
          <w:lang w:val="en-GB"/>
        </w:rPr>
        <w:t>Article 28</w:t>
      </w:r>
    </w:p>
    <w:p w:rsidR="002A2599" w:rsidRPr="002123CF" w:rsidRDefault="00146E84" w:rsidP="00173FDE">
      <w:pPr>
        <w:pStyle w:val="ListParagraph"/>
        <w:ind w:left="1440" w:hanging="1440"/>
        <w:jc w:val="center"/>
        <w:rPr>
          <w:rFonts w:ascii="Times New Roman" w:hAnsi="Times New Roman"/>
          <w:b/>
          <w:sz w:val="24"/>
          <w:szCs w:val="24"/>
          <w:lang w:val="en-GB"/>
        </w:rPr>
      </w:pPr>
      <w:r w:rsidRPr="00146E84">
        <w:rPr>
          <w:rFonts w:ascii="Times New Roman" w:hAnsi="Times New Roman"/>
          <w:b/>
          <w:sz w:val="24"/>
          <w:szCs w:val="24"/>
          <w:lang w:val="en-GB"/>
        </w:rPr>
        <w:lastRenderedPageBreak/>
        <w:t>General Recommendation for Protection against Discrimination</w:t>
      </w:r>
    </w:p>
    <w:p w:rsidR="005A0B73" w:rsidRPr="002123CF" w:rsidRDefault="005A0B73" w:rsidP="00173FDE">
      <w:pPr>
        <w:pStyle w:val="ListParagraph"/>
        <w:ind w:left="0" w:firstLine="720"/>
        <w:jc w:val="both"/>
        <w:rPr>
          <w:rFonts w:ascii="Times New Roman" w:hAnsi="Times New Roman"/>
          <w:sz w:val="24"/>
          <w:szCs w:val="24"/>
          <w:lang w:val="en-GB"/>
        </w:rPr>
      </w:pPr>
    </w:p>
    <w:p w:rsidR="002A2599" w:rsidRPr="002123CF" w:rsidRDefault="00146E84" w:rsidP="00A752E2">
      <w:pPr>
        <w:pStyle w:val="ListParagraph"/>
        <w:ind w:left="0" w:firstLine="360"/>
        <w:jc w:val="both"/>
        <w:rPr>
          <w:rFonts w:ascii="Times New Roman" w:hAnsi="Times New Roman"/>
          <w:sz w:val="24"/>
          <w:szCs w:val="24"/>
          <w:lang w:val="en-GB"/>
        </w:rPr>
      </w:pPr>
      <w:r w:rsidRPr="00146E84">
        <w:rPr>
          <w:rFonts w:ascii="Times New Roman" w:hAnsi="Times New Roman"/>
          <w:sz w:val="24"/>
          <w:szCs w:val="24"/>
          <w:lang w:val="en-GB"/>
        </w:rPr>
        <w:t xml:space="preserve">The Commission shall, on its own initiative, indicate a general recommendation in case of discrimination committed against a larger number of persons.  </w:t>
      </w:r>
    </w:p>
    <w:p w:rsidR="005A0B73" w:rsidRPr="002123CF" w:rsidRDefault="005A0B73" w:rsidP="002A2599">
      <w:pPr>
        <w:pStyle w:val="ListParagraph"/>
        <w:ind w:left="1440" w:hanging="1440"/>
        <w:rPr>
          <w:rFonts w:ascii="Times New Roman" w:hAnsi="Times New Roman"/>
          <w:b/>
          <w:bCs/>
          <w:sz w:val="24"/>
          <w:szCs w:val="24"/>
          <w:lang w:val="en-GB"/>
        </w:rPr>
      </w:pPr>
    </w:p>
    <w:p w:rsidR="002A2599" w:rsidRPr="002123CF" w:rsidRDefault="00146E84" w:rsidP="00173FDE">
      <w:pPr>
        <w:pStyle w:val="ListParagraph"/>
        <w:ind w:left="0"/>
        <w:jc w:val="center"/>
        <w:rPr>
          <w:rFonts w:ascii="Times New Roman" w:hAnsi="Times New Roman"/>
          <w:b/>
          <w:bCs/>
          <w:sz w:val="24"/>
          <w:szCs w:val="24"/>
          <w:lang w:val="en-GB"/>
        </w:rPr>
      </w:pPr>
      <w:r w:rsidRPr="00146E84">
        <w:rPr>
          <w:rFonts w:ascii="Times New Roman" w:hAnsi="Times New Roman"/>
          <w:bCs/>
          <w:sz w:val="24"/>
          <w:szCs w:val="24"/>
          <w:lang w:val="en-GB"/>
        </w:rPr>
        <w:t>Article 29</w:t>
      </w:r>
      <w:r w:rsidRPr="00146E84">
        <w:rPr>
          <w:rFonts w:ascii="Times New Roman" w:hAnsi="Times New Roman"/>
          <w:b/>
          <w:bCs/>
          <w:sz w:val="24"/>
          <w:szCs w:val="24"/>
          <w:lang w:val="en-GB"/>
        </w:rPr>
        <w:br/>
        <w:t>Inspection of Documents and Premises</w:t>
      </w:r>
    </w:p>
    <w:p w:rsidR="005A0B73" w:rsidRPr="002123CF" w:rsidRDefault="005A0B73" w:rsidP="002A2599">
      <w:pPr>
        <w:pStyle w:val="ListParagraph"/>
        <w:ind w:left="1440" w:hanging="1440"/>
        <w:jc w:val="center"/>
        <w:rPr>
          <w:rFonts w:ascii="Times New Roman" w:hAnsi="Times New Roman"/>
          <w:b/>
          <w:sz w:val="24"/>
          <w:szCs w:val="24"/>
          <w:lang w:val="en-GB"/>
        </w:rPr>
      </w:pPr>
    </w:p>
    <w:p w:rsidR="002A2599" w:rsidRPr="002123CF" w:rsidRDefault="00146E84" w:rsidP="00A752E2">
      <w:pPr>
        <w:pStyle w:val="ListParagraph"/>
        <w:ind w:left="0" w:firstLine="360"/>
        <w:jc w:val="both"/>
        <w:rPr>
          <w:rFonts w:ascii="Times New Roman" w:hAnsi="Times New Roman"/>
          <w:sz w:val="24"/>
          <w:szCs w:val="24"/>
          <w:lang w:val="en-GB"/>
        </w:rPr>
      </w:pPr>
      <w:r w:rsidRPr="00146E84">
        <w:rPr>
          <w:rFonts w:ascii="Times New Roman" w:hAnsi="Times New Roman"/>
          <w:sz w:val="24"/>
          <w:szCs w:val="24"/>
          <w:lang w:val="en-GB"/>
        </w:rPr>
        <w:t xml:space="preserve">(1) While performing the duties within its competence, the Commission may directly inspect the documents and premises of all legal entities, state </w:t>
      </w:r>
      <w:r w:rsidR="001A3863">
        <w:rPr>
          <w:rFonts w:ascii="Times New Roman" w:hAnsi="Times New Roman"/>
          <w:sz w:val="24"/>
          <w:szCs w:val="24"/>
          <w:lang w:val="en-GB"/>
        </w:rPr>
        <w:t>authorities</w:t>
      </w:r>
      <w:r w:rsidRPr="00146E84">
        <w:rPr>
          <w:rFonts w:ascii="Times New Roman" w:hAnsi="Times New Roman"/>
          <w:sz w:val="24"/>
          <w:szCs w:val="24"/>
          <w:lang w:val="en-GB"/>
        </w:rPr>
        <w:t xml:space="preserve">, local </w:t>
      </w:r>
      <w:r w:rsidR="001A3863">
        <w:rPr>
          <w:rFonts w:ascii="Times New Roman" w:hAnsi="Times New Roman"/>
          <w:sz w:val="24"/>
          <w:szCs w:val="24"/>
          <w:lang w:val="en-GB"/>
        </w:rPr>
        <w:t>self-</w:t>
      </w:r>
      <w:r w:rsidRPr="00146E84">
        <w:rPr>
          <w:rFonts w:ascii="Times New Roman" w:hAnsi="Times New Roman"/>
          <w:sz w:val="24"/>
          <w:szCs w:val="24"/>
          <w:lang w:val="en-GB"/>
        </w:rPr>
        <w:t>government bodies, other authorities and organi</w:t>
      </w:r>
      <w:r w:rsidR="001A3863">
        <w:rPr>
          <w:rFonts w:ascii="Times New Roman" w:hAnsi="Times New Roman"/>
          <w:sz w:val="24"/>
          <w:szCs w:val="24"/>
          <w:lang w:val="en-GB"/>
        </w:rPr>
        <w:t>s</w:t>
      </w:r>
      <w:r w:rsidRPr="00146E84">
        <w:rPr>
          <w:rFonts w:ascii="Times New Roman" w:hAnsi="Times New Roman"/>
          <w:sz w:val="24"/>
          <w:szCs w:val="24"/>
          <w:lang w:val="en-GB"/>
        </w:rPr>
        <w:t xml:space="preserve">ations exercising public authority, and request and obtain from them copies of any documents pertaining to any particular case concerned, as well as from public institutions and services that avail of data and information on cases and general practices of discrimination, while respecting the right to privacy. </w:t>
      </w:r>
    </w:p>
    <w:p w:rsidR="002A2599" w:rsidRPr="002123CF" w:rsidRDefault="00146E84" w:rsidP="00A752E2">
      <w:pPr>
        <w:pStyle w:val="ListParagraph"/>
        <w:ind w:left="0" w:firstLine="360"/>
        <w:jc w:val="both"/>
        <w:rPr>
          <w:rFonts w:ascii="Times New Roman" w:hAnsi="Times New Roman"/>
          <w:b/>
          <w:sz w:val="24"/>
          <w:szCs w:val="24"/>
          <w:lang w:val="en-GB"/>
        </w:rPr>
      </w:pPr>
      <w:r w:rsidRPr="00146E84">
        <w:rPr>
          <w:rFonts w:ascii="Times New Roman" w:hAnsi="Times New Roman"/>
          <w:sz w:val="24"/>
          <w:szCs w:val="24"/>
          <w:lang w:val="en-GB"/>
        </w:rPr>
        <w:t>(2) Commission Members and Administrative Office staff shall have official identification. The form, content, procedure and manner of issuance, usage and revocation of official identification shall be prescribed by the Commission’s general act.</w:t>
      </w:r>
    </w:p>
    <w:p w:rsidR="00767A65" w:rsidRPr="002123CF" w:rsidRDefault="00767A65" w:rsidP="00173FDE">
      <w:pPr>
        <w:pStyle w:val="ListParagraph"/>
        <w:ind w:left="0"/>
        <w:jc w:val="center"/>
        <w:rPr>
          <w:rFonts w:ascii="Times New Roman" w:hAnsi="Times New Roman"/>
          <w:bCs/>
          <w:sz w:val="24"/>
          <w:szCs w:val="24"/>
          <w:lang w:val="en-GB"/>
        </w:rPr>
      </w:pPr>
    </w:p>
    <w:p w:rsidR="00767A65" w:rsidRPr="002123CF" w:rsidRDefault="00146E84" w:rsidP="00173FDE">
      <w:pPr>
        <w:pStyle w:val="ListParagraph"/>
        <w:ind w:left="0"/>
        <w:jc w:val="center"/>
        <w:rPr>
          <w:rFonts w:ascii="Times New Roman" w:hAnsi="Times New Roman"/>
          <w:bCs/>
          <w:sz w:val="24"/>
          <w:szCs w:val="24"/>
          <w:lang w:val="en-GB"/>
        </w:rPr>
      </w:pPr>
      <w:r w:rsidRPr="00146E84">
        <w:rPr>
          <w:rFonts w:ascii="Times New Roman" w:hAnsi="Times New Roman"/>
          <w:bCs/>
          <w:sz w:val="24"/>
          <w:szCs w:val="24"/>
          <w:lang w:val="en-GB"/>
        </w:rPr>
        <w:t>Article 30</w:t>
      </w:r>
    </w:p>
    <w:p w:rsidR="00767A65" w:rsidRPr="002123CF" w:rsidRDefault="00146E84" w:rsidP="00173FDE">
      <w:pPr>
        <w:pStyle w:val="ListParagraph"/>
        <w:ind w:left="0"/>
        <w:jc w:val="center"/>
        <w:rPr>
          <w:rFonts w:ascii="Times New Roman" w:hAnsi="Times New Roman"/>
          <w:b/>
          <w:bCs/>
          <w:sz w:val="24"/>
          <w:szCs w:val="24"/>
          <w:lang w:val="en-GB"/>
        </w:rPr>
      </w:pPr>
      <w:r w:rsidRPr="00146E84">
        <w:rPr>
          <w:rFonts w:ascii="Times New Roman" w:hAnsi="Times New Roman"/>
          <w:b/>
          <w:bCs/>
          <w:sz w:val="24"/>
          <w:szCs w:val="24"/>
          <w:lang w:val="en-GB"/>
        </w:rPr>
        <w:t>Collecting Data and Information from Natural and Legal Persons</w:t>
      </w:r>
    </w:p>
    <w:p w:rsidR="00767A65" w:rsidRPr="002123CF" w:rsidRDefault="00767A65" w:rsidP="00173FDE">
      <w:pPr>
        <w:pStyle w:val="ListParagraph"/>
        <w:ind w:left="0"/>
        <w:jc w:val="both"/>
        <w:rPr>
          <w:rFonts w:ascii="Times New Roman" w:hAnsi="Times New Roman"/>
          <w:bCs/>
          <w:sz w:val="24"/>
          <w:szCs w:val="24"/>
          <w:lang w:val="en-GB"/>
        </w:rPr>
      </w:pPr>
    </w:p>
    <w:p w:rsidR="00767A65" w:rsidRPr="002123CF" w:rsidRDefault="00146E84" w:rsidP="00261F45">
      <w:pPr>
        <w:pStyle w:val="ListParagraph"/>
        <w:numPr>
          <w:ilvl w:val="0"/>
          <w:numId w:val="17"/>
        </w:numPr>
        <w:tabs>
          <w:tab w:val="left" w:pos="720"/>
        </w:tabs>
        <w:ind w:left="0" w:firstLine="360"/>
        <w:jc w:val="both"/>
        <w:rPr>
          <w:rFonts w:ascii="Times New Roman" w:hAnsi="Times New Roman"/>
          <w:bCs/>
          <w:sz w:val="24"/>
          <w:szCs w:val="24"/>
          <w:lang w:val="en-GB"/>
        </w:rPr>
      </w:pPr>
      <w:r w:rsidRPr="00146E84">
        <w:rPr>
          <w:rFonts w:ascii="Times New Roman" w:hAnsi="Times New Roman"/>
          <w:bCs/>
          <w:sz w:val="24"/>
          <w:szCs w:val="24"/>
          <w:lang w:val="en-GB"/>
        </w:rPr>
        <w:t xml:space="preserve">Any natural and legal entities, state </w:t>
      </w:r>
      <w:r w:rsidR="001A3863">
        <w:rPr>
          <w:rFonts w:ascii="Times New Roman" w:hAnsi="Times New Roman"/>
          <w:bCs/>
          <w:sz w:val="24"/>
          <w:szCs w:val="24"/>
          <w:lang w:val="en-GB"/>
        </w:rPr>
        <w:t>authorities</w:t>
      </w:r>
      <w:r w:rsidRPr="00146E84">
        <w:rPr>
          <w:rFonts w:ascii="Times New Roman" w:hAnsi="Times New Roman"/>
          <w:bCs/>
          <w:sz w:val="24"/>
          <w:szCs w:val="24"/>
          <w:lang w:val="en-GB"/>
        </w:rPr>
        <w:t xml:space="preserve">, local </w:t>
      </w:r>
      <w:r w:rsidR="001A3863">
        <w:rPr>
          <w:rFonts w:ascii="Times New Roman" w:hAnsi="Times New Roman"/>
          <w:bCs/>
          <w:sz w:val="24"/>
          <w:szCs w:val="24"/>
          <w:lang w:val="en-GB"/>
        </w:rPr>
        <w:t>self-</w:t>
      </w:r>
      <w:r w:rsidRPr="00146E84">
        <w:rPr>
          <w:rFonts w:ascii="Times New Roman" w:hAnsi="Times New Roman"/>
          <w:bCs/>
          <w:sz w:val="24"/>
          <w:szCs w:val="24"/>
          <w:lang w:val="en-GB"/>
        </w:rPr>
        <w:t>government bodies, other bodies and organi</w:t>
      </w:r>
      <w:r w:rsidR="001A3863">
        <w:rPr>
          <w:rFonts w:ascii="Times New Roman" w:hAnsi="Times New Roman"/>
          <w:bCs/>
          <w:sz w:val="24"/>
          <w:szCs w:val="24"/>
          <w:lang w:val="en-GB"/>
        </w:rPr>
        <w:t>s</w:t>
      </w:r>
      <w:r w:rsidRPr="00146E84">
        <w:rPr>
          <w:rFonts w:ascii="Times New Roman" w:hAnsi="Times New Roman"/>
          <w:bCs/>
          <w:sz w:val="24"/>
          <w:szCs w:val="24"/>
          <w:lang w:val="en-GB"/>
        </w:rPr>
        <w:t xml:space="preserve">ations exercising public powers, and any public facilities and services shall, at Commission’s request, provide information on specific cases of discrimination and general discriminatory practices within 8 (eight) days as of the date of receipt of </w:t>
      </w:r>
      <w:r w:rsidR="004D7D09">
        <w:rPr>
          <w:rFonts w:ascii="Times New Roman" w:hAnsi="Times New Roman"/>
          <w:bCs/>
          <w:sz w:val="24"/>
          <w:szCs w:val="24"/>
          <w:lang w:val="en-GB"/>
        </w:rPr>
        <w:t>the application</w:t>
      </w:r>
      <w:r w:rsidRPr="00146E84">
        <w:rPr>
          <w:rFonts w:ascii="Times New Roman" w:hAnsi="Times New Roman"/>
          <w:bCs/>
          <w:sz w:val="24"/>
          <w:szCs w:val="24"/>
          <w:lang w:val="en-GB"/>
        </w:rPr>
        <w:t>.</w:t>
      </w:r>
    </w:p>
    <w:p w:rsidR="00767A65" w:rsidRPr="001A3863" w:rsidRDefault="00146E84" w:rsidP="00261F45">
      <w:pPr>
        <w:pStyle w:val="ListParagraph"/>
        <w:numPr>
          <w:ilvl w:val="0"/>
          <w:numId w:val="17"/>
        </w:numPr>
        <w:tabs>
          <w:tab w:val="left" w:pos="720"/>
        </w:tabs>
        <w:ind w:left="0" w:firstLine="360"/>
        <w:jc w:val="both"/>
        <w:rPr>
          <w:rFonts w:ascii="Times New Roman" w:hAnsi="Times New Roman"/>
          <w:bCs/>
          <w:sz w:val="24"/>
          <w:szCs w:val="24"/>
          <w:lang w:val="en-GB"/>
        </w:rPr>
      </w:pPr>
      <w:r w:rsidRPr="00146E84">
        <w:rPr>
          <w:rFonts w:ascii="Times New Roman" w:hAnsi="Times New Roman"/>
          <w:bCs/>
          <w:sz w:val="24"/>
          <w:szCs w:val="24"/>
          <w:lang w:val="en-GB"/>
        </w:rPr>
        <w:t>The Commission may summon for an interview any person who can provide specific information on cases of discrimination.</w:t>
      </w:r>
    </w:p>
    <w:p w:rsidR="00767A65" w:rsidRPr="002123CF" w:rsidRDefault="00767A65" w:rsidP="00173FDE">
      <w:pPr>
        <w:pStyle w:val="ListParagraph"/>
        <w:ind w:left="0"/>
        <w:jc w:val="center"/>
        <w:rPr>
          <w:rFonts w:ascii="Times New Roman" w:hAnsi="Times New Roman"/>
          <w:bCs/>
          <w:sz w:val="24"/>
          <w:szCs w:val="24"/>
          <w:lang w:val="en-GB"/>
        </w:rPr>
      </w:pPr>
    </w:p>
    <w:p w:rsidR="00767A65" w:rsidRPr="002123CF" w:rsidRDefault="00146E84" w:rsidP="00173FDE">
      <w:pPr>
        <w:pStyle w:val="ListParagraph"/>
        <w:ind w:left="0"/>
        <w:jc w:val="center"/>
        <w:rPr>
          <w:rFonts w:ascii="Times New Roman" w:hAnsi="Times New Roman"/>
          <w:b/>
          <w:bCs/>
          <w:sz w:val="24"/>
          <w:szCs w:val="24"/>
          <w:lang w:val="en-GB"/>
        </w:rPr>
      </w:pPr>
      <w:r w:rsidRPr="00146E84">
        <w:rPr>
          <w:rFonts w:ascii="Times New Roman" w:hAnsi="Times New Roman"/>
          <w:bCs/>
          <w:sz w:val="24"/>
          <w:szCs w:val="24"/>
          <w:lang w:val="en-GB"/>
        </w:rPr>
        <w:t>Article 31</w:t>
      </w:r>
      <w:r w:rsidRPr="00146E84">
        <w:rPr>
          <w:rFonts w:ascii="Times New Roman" w:hAnsi="Times New Roman"/>
          <w:b/>
          <w:bCs/>
          <w:sz w:val="24"/>
          <w:szCs w:val="24"/>
          <w:lang w:val="en-GB"/>
        </w:rPr>
        <w:br/>
        <w:t xml:space="preserve">Cooperation with Institutions that act upon </w:t>
      </w:r>
      <w:r w:rsidR="004E622B">
        <w:rPr>
          <w:rFonts w:ascii="Times New Roman" w:hAnsi="Times New Roman"/>
          <w:b/>
          <w:bCs/>
          <w:sz w:val="24"/>
          <w:szCs w:val="24"/>
          <w:lang w:val="en-GB"/>
        </w:rPr>
        <w:t>Application</w:t>
      </w:r>
      <w:r w:rsidRPr="00146E84">
        <w:rPr>
          <w:rFonts w:ascii="Times New Roman" w:hAnsi="Times New Roman"/>
          <w:b/>
          <w:bCs/>
          <w:sz w:val="24"/>
          <w:szCs w:val="24"/>
          <w:lang w:val="en-GB"/>
        </w:rPr>
        <w:t xml:space="preserve">s </w:t>
      </w:r>
      <w:r w:rsidR="004D7D09">
        <w:rPr>
          <w:rFonts w:ascii="Times New Roman" w:hAnsi="Times New Roman"/>
          <w:b/>
          <w:bCs/>
          <w:sz w:val="24"/>
          <w:szCs w:val="24"/>
          <w:lang w:val="en-GB"/>
        </w:rPr>
        <w:t>for</w:t>
      </w:r>
      <w:r w:rsidRPr="00146E84">
        <w:rPr>
          <w:rFonts w:ascii="Times New Roman" w:hAnsi="Times New Roman"/>
          <w:b/>
          <w:bCs/>
          <w:sz w:val="24"/>
          <w:szCs w:val="24"/>
          <w:lang w:val="en-GB"/>
        </w:rPr>
        <w:t xml:space="preserve"> </w:t>
      </w:r>
      <w:r w:rsidR="004D7D09" w:rsidRPr="002F5C74">
        <w:rPr>
          <w:rFonts w:ascii="Times New Roman" w:hAnsi="Times New Roman"/>
          <w:b/>
          <w:bCs/>
          <w:sz w:val="24"/>
          <w:szCs w:val="24"/>
          <w:lang w:val="en-GB"/>
        </w:rPr>
        <w:t xml:space="preserve">Protection </w:t>
      </w:r>
      <w:r w:rsidR="004D7D09">
        <w:rPr>
          <w:rFonts w:ascii="Times New Roman" w:hAnsi="Times New Roman"/>
          <w:b/>
          <w:bCs/>
          <w:sz w:val="24"/>
          <w:szCs w:val="24"/>
          <w:lang w:val="en-GB"/>
        </w:rPr>
        <w:t xml:space="preserve">against </w:t>
      </w:r>
      <w:r w:rsidRPr="00146E84">
        <w:rPr>
          <w:rFonts w:ascii="Times New Roman" w:hAnsi="Times New Roman"/>
          <w:b/>
          <w:bCs/>
          <w:sz w:val="24"/>
          <w:szCs w:val="24"/>
          <w:lang w:val="en-GB"/>
        </w:rPr>
        <w:t xml:space="preserve">Discrimination and Human Rights </w:t>
      </w:r>
    </w:p>
    <w:p w:rsidR="00767A65" w:rsidRPr="002123CF" w:rsidRDefault="00767A65" w:rsidP="00767A65">
      <w:pPr>
        <w:pStyle w:val="ListParagraph"/>
        <w:ind w:left="1440" w:hanging="1440"/>
        <w:jc w:val="center"/>
        <w:rPr>
          <w:rFonts w:ascii="Times New Roman" w:hAnsi="Times New Roman"/>
          <w:b/>
          <w:sz w:val="24"/>
          <w:szCs w:val="24"/>
          <w:lang w:val="en-GB"/>
        </w:rPr>
      </w:pPr>
    </w:p>
    <w:p w:rsidR="00767A65" w:rsidRPr="002123CF" w:rsidRDefault="00146E84" w:rsidP="00261F45">
      <w:pPr>
        <w:pStyle w:val="ListParagraph"/>
        <w:ind w:left="90" w:firstLine="270"/>
        <w:jc w:val="both"/>
        <w:rPr>
          <w:rFonts w:ascii="Times New Roman" w:hAnsi="Times New Roman"/>
          <w:sz w:val="24"/>
          <w:szCs w:val="24"/>
          <w:lang w:val="en-GB"/>
        </w:rPr>
      </w:pPr>
      <w:r w:rsidRPr="00146E84">
        <w:rPr>
          <w:rFonts w:ascii="Times New Roman" w:hAnsi="Times New Roman"/>
          <w:sz w:val="24"/>
          <w:szCs w:val="24"/>
          <w:lang w:val="en-GB"/>
        </w:rPr>
        <w:t xml:space="preserve">(1) In the performance of </w:t>
      </w:r>
      <w:r w:rsidR="004D7D09">
        <w:rPr>
          <w:rFonts w:ascii="Times New Roman" w:hAnsi="Times New Roman"/>
          <w:sz w:val="24"/>
          <w:szCs w:val="24"/>
          <w:lang w:val="en-GB"/>
        </w:rPr>
        <w:t xml:space="preserve">the </w:t>
      </w:r>
      <w:r w:rsidRPr="00146E84">
        <w:rPr>
          <w:rFonts w:ascii="Times New Roman" w:hAnsi="Times New Roman"/>
          <w:sz w:val="24"/>
          <w:szCs w:val="24"/>
          <w:lang w:val="en-GB"/>
        </w:rPr>
        <w:t xml:space="preserve">activities within its competence, the Commission shall cooperate with institutions acting on </w:t>
      </w:r>
      <w:r w:rsidR="004E622B">
        <w:rPr>
          <w:rFonts w:ascii="Times New Roman" w:hAnsi="Times New Roman"/>
          <w:sz w:val="24"/>
          <w:szCs w:val="24"/>
          <w:lang w:val="en-GB"/>
        </w:rPr>
        <w:t>application</w:t>
      </w:r>
      <w:r w:rsidR="004D7D09" w:rsidRPr="002F5C74">
        <w:rPr>
          <w:rFonts w:ascii="Times New Roman" w:hAnsi="Times New Roman"/>
          <w:sz w:val="24"/>
          <w:szCs w:val="24"/>
          <w:lang w:val="en-GB"/>
        </w:rPr>
        <w:t xml:space="preserve">s </w:t>
      </w:r>
      <w:r w:rsidR="004D7D09">
        <w:rPr>
          <w:rFonts w:ascii="Times New Roman" w:hAnsi="Times New Roman"/>
          <w:sz w:val="24"/>
          <w:szCs w:val="24"/>
          <w:lang w:val="en-GB"/>
        </w:rPr>
        <w:t xml:space="preserve">for </w:t>
      </w:r>
      <w:r w:rsidR="004D7D09" w:rsidRPr="002F5C74">
        <w:rPr>
          <w:rFonts w:ascii="Times New Roman" w:hAnsi="Times New Roman"/>
          <w:sz w:val="24"/>
          <w:szCs w:val="24"/>
          <w:lang w:val="en-GB"/>
        </w:rPr>
        <w:t xml:space="preserve">protection </w:t>
      </w:r>
      <w:r w:rsidR="004D7D09">
        <w:rPr>
          <w:rFonts w:ascii="Times New Roman" w:hAnsi="Times New Roman"/>
          <w:sz w:val="24"/>
          <w:szCs w:val="24"/>
          <w:lang w:val="en-GB"/>
        </w:rPr>
        <w:t xml:space="preserve">against </w:t>
      </w:r>
      <w:r w:rsidRPr="00146E84">
        <w:rPr>
          <w:rFonts w:ascii="Times New Roman" w:hAnsi="Times New Roman"/>
          <w:sz w:val="24"/>
          <w:szCs w:val="24"/>
          <w:lang w:val="en-GB"/>
        </w:rPr>
        <w:t>discrimination and human rights in specific cases of discrimination.</w:t>
      </w:r>
    </w:p>
    <w:p w:rsidR="005E4941" w:rsidRPr="002123CF" w:rsidRDefault="00146E84" w:rsidP="009B5BA3">
      <w:pPr>
        <w:pStyle w:val="ListParagraph"/>
        <w:spacing w:after="0"/>
        <w:ind w:left="90" w:firstLine="270"/>
        <w:jc w:val="both"/>
        <w:rPr>
          <w:rFonts w:ascii="Times New Roman" w:hAnsi="Times New Roman"/>
          <w:sz w:val="24"/>
          <w:szCs w:val="24"/>
          <w:lang w:val="en-GB"/>
        </w:rPr>
      </w:pPr>
      <w:r w:rsidRPr="00146E84">
        <w:rPr>
          <w:rFonts w:ascii="Times New Roman" w:hAnsi="Times New Roman"/>
          <w:sz w:val="24"/>
          <w:szCs w:val="24"/>
          <w:lang w:val="en-GB"/>
        </w:rPr>
        <w:t>(2) The Commission shall reali</w:t>
      </w:r>
      <w:r w:rsidR="004D7D09">
        <w:rPr>
          <w:rFonts w:ascii="Times New Roman" w:hAnsi="Times New Roman"/>
          <w:sz w:val="24"/>
          <w:szCs w:val="24"/>
          <w:lang w:val="en-GB"/>
        </w:rPr>
        <w:t>s</w:t>
      </w:r>
      <w:r w:rsidRPr="00146E84">
        <w:rPr>
          <w:rFonts w:ascii="Times New Roman" w:hAnsi="Times New Roman"/>
          <w:sz w:val="24"/>
          <w:szCs w:val="24"/>
          <w:lang w:val="en-GB"/>
        </w:rPr>
        <w:t xml:space="preserve">e </w:t>
      </w:r>
      <w:r w:rsidR="004D7D09">
        <w:rPr>
          <w:rFonts w:ascii="Times New Roman" w:hAnsi="Times New Roman"/>
          <w:sz w:val="24"/>
          <w:szCs w:val="24"/>
          <w:lang w:val="en-GB"/>
        </w:rPr>
        <w:t>the</w:t>
      </w:r>
      <w:r w:rsidRPr="00146E84">
        <w:rPr>
          <w:rFonts w:ascii="Times New Roman" w:hAnsi="Times New Roman"/>
          <w:sz w:val="24"/>
          <w:szCs w:val="24"/>
          <w:lang w:val="en-GB"/>
        </w:rPr>
        <w:t xml:space="preserve"> cooperation </w:t>
      </w:r>
      <w:r w:rsidR="004D7D09">
        <w:rPr>
          <w:rFonts w:ascii="Times New Roman" w:hAnsi="Times New Roman"/>
          <w:sz w:val="24"/>
          <w:szCs w:val="24"/>
          <w:lang w:val="en-GB"/>
        </w:rPr>
        <w:t>of</w:t>
      </w:r>
      <w:r w:rsidRPr="00146E84">
        <w:rPr>
          <w:rFonts w:ascii="Times New Roman" w:hAnsi="Times New Roman"/>
          <w:sz w:val="24"/>
          <w:szCs w:val="24"/>
          <w:lang w:val="en-GB"/>
        </w:rPr>
        <w:t xml:space="preserve"> paragraph (1) </w:t>
      </w:r>
      <w:r w:rsidR="004D7D09">
        <w:rPr>
          <w:rFonts w:ascii="Times New Roman" w:hAnsi="Times New Roman"/>
          <w:sz w:val="24"/>
          <w:szCs w:val="24"/>
          <w:lang w:val="en-GB"/>
        </w:rPr>
        <w:t>of this Article</w:t>
      </w:r>
      <w:r w:rsidRPr="00146E84">
        <w:rPr>
          <w:rFonts w:ascii="Times New Roman" w:hAnsi="Times New Roman"/>
          <w:sz w:val="24"/>
          <w:szCs w:val="24"/>
          <w:lang w:val="en-GB"/>
        </w:rPr>
        <w:t xml:space="preserve"> through </w:t>
      </w:r>
      <w:r w:rsidR="004D7D09">
        <w:rPr>
          <w:rFonts w:ascii="Times New Roman" w:hAnsi="Times New Roman"/>
          <w:sz w:val="24"/>
          <w:szCs w:val="24"/>
          <w:lang w:val="en-GB"/>
        </w:rPr>
        <w:t>Memoranda of Cooperation</w:t>
      </w:r>
      <w:r w:rsidRPr="00146E84">
        <w:rPr>
          <w:rFonts w:ascii="Times New Roman" w:hAnsi="Times New Roman"/>
          <w:sz w:val="24"/>
          <w:szCs w:val="24"/>
          <w:lang w:val="en-GB"/>
        </w:rPr>
        <w:t xml:space="preserve"> publicly published on the Commission’s website.</w:t>
      </w:r>
    </w:p>
    <w:p w:rsidR="009B5BA3" w:rsidRPr="002123CF" w:rsidRDefault="009B5BA3" w:rsidP="009B5BA3">
      <w:pPr>
        <w:pStyle w:val="ListParagraph"/>
        <w:spacing w:after="0"/>
        <w:ind w:left="90" w:firstLine="270"/>
        <w:jc w:val="both"/>
        <w:rPr>
          <w:rFonts w:ascii="Times New Roman" w:hAnsi="Times New Roman"/>
          <w:sz w:val="24"/>
          <w:szCs w:val="24"/>
          <w:lang w:val="en-GB"/>
        </w:rPr>
      </w:pPr>
    </w:p>
    <w:p w:rsidR="005E4941" w:rsidRPr="002123CF" w:rsidRDefault="00146E84" w:rsidP="009B5BA3">
      <w:pPr>
        <w:pStyle w:val="Heading1"/>
        <w:spacing w:before="0"/>
        <w:jc w:val="center"/>
        <w:rPr>
          <w:rFonts w:ascii="Times New Roman" w:hAnsi="Times New Roman"/>
          <w:b w:val="0"/>
          <w:color w:val="auto"/>
          <w:sz w:val="24"/>
          <w:szCs w:val="24"/>
          <w:lang w:val="en-GB"/>
        </w:rPr>
      </w:pPr>
      <w:bookmarkStart w:id="13" w:name="_Toc476823156"/>
      <w:r w:rsidRPr="00146E84">
        <w:rPr>
          <w:rFonts w:ascii="Times New Roman" w:hAnsi="Times New Roman"/>
          <w:b w:val="0"/>
          <w:color w:val="auto"/>
          <w:sz w:val="24"/>
          <w:szCs w:val="24"/>
          <w:lang w:val="en-GB"/>
        </w:rPr>
        <w:lastRenderedPageBreak/>
        <w:t xml:space="preserve">V. </w:t>
      </w:r>
      <w:bookmarkEnd w:id="13"/>
      <w:r w:rsidRPr="00146E84">
        <w:rPr>
          <w:rFonts w:ascii="Times New Roman" w:hAnsi="Times New Roman"/>
          <w:b w:val="0"/>
          <w:color w:val="auto"/>
          <w:sz w:val="24"/>
          <w:szCs w:val="24"/>
          <w:lang w:val="en-GB"/>
        </w:rPr>
        <w:t>COURT PROTECTION</w:t>
      </w:r>
    </w:p>
    <w:p w:rsidR="005E4941" w:rsidRPr="002123CF" w:rsidRDefault="00146E84" w:rsidP="009B5BA3">
      <w:pPr>
        <w:pStyle w:val="Heading2"/>
        <w:spacing w:before="0"/>
        <w:jc w:val="center"/>
        <w:rPr>
          <w:rFonts w:ascii="Times New Roman" w:hAnsi="Times New Roman"/>
          <w:color w:val="auto"/>
          <w:sz w:val="24"/>
          <w:szCs w:val="24"/>
          <w:lang w:val="en-GB"/>
        </w:rPr>
      </w:pPr>
      <w:bookmarkStart w:id="14" w:name="_Toc476823157"/>
      <w:r w:rsidRPr="00146E84">
        <w:rPr>
          <w:rFonts w:ascii="Times New Roman" w:hAnsi="Times New Roman"/>
          <w:b w:val="0"/>
          <w:color w:val="auto"/>
          <w:sz w:val="24"/>
          <w:szCs w:val="24"/>
          <w:lang w:val="en-GB"/>
        </w:rPr>
        <w:t>Article 32</w:t>
      </w:r>
      <w:r w:rsidRPr="00146E84">
        <w:rPr>
          <w:rFonts w:ascii="Times New Roman" w:hAnsi="Times New Roman"/>
          <w:color w:val="auto"/>
          <w:sz w:val="24"/>
          <w:szCs w:val="24"/>
          <w:lang w:val="en-GB"/>
        </w:rPr>
        <w:br/>
      </w:r>
      <w:bookmarkEnd w:id="14"/>
      <w:r w:rsidRPr="00146E84">
        <w:rPr>
          <w:rFonts w:ascii="Times New Roman" w:hAnsi="Times New Roman"/>
          <w:color w:val="auto"/>
          <w:sz w:val="24"/>
          <w:szCs w:val="24"/>
          <w:lang w:val="en-GB"/>
        </w:rPr>
        <w:t>Jurisdiction and Procedure</w:t>
      </w:r>
    </w:p>
    <w:p w:rsidR="003E3A84" w:rsidRPr="002123CF" w:rsidRDefault="003E3A84" w:rsidP="009B5BA3">
      <w:pPr>
        <w:spacing w:after="0"/>
        <w:ind w:firstLine="720"/>
        <w:jc w:val="both"/>
        <w:rPr>
          <w:rFonts w:ascii="Times New Roman" w:hAnsi="Times New Roman"/>
          <w:sz w:val="24"/>
          <w:szCs w:val="24"/>
          <w:lang w:val="en-GB"/>
        </w:rPr>
      </w:pPr>
    </w:p>
    <w:p w:rsidR="005E4941" w:rsidRPr="002123CF" w:rsidRDefault="00146E84" w:rsidP="009B5BA3">
      <w:pPr>
        <w:spacing w:after="0"/>
        <w:ind w:firstLine="360"/>
        <w:jc w:val="both"/>
        <w:rPr>
          <w:rFonts w:ascii="Times New Roman" w:hAnsi="Times New Roman"/>
          <w:sz w:val="24"/>
          <w:szCs w:val="24"/>
          <w:lang w:val="en-GB"/>
        </w:rPr>
      </w:pPr>
      <w:r w:rsidRPr="00146E84">
        <w:rPr>
          <w:rFonts w:ascii="Times New Roman" w:hAnsi="Times New Roman"/>
          <w:sz w:val="24"/>
          <w:szCs w:val="24"/>
          <w:lang w:val="en-GB"/>
        </w:rPr>
        <w:t>(1) Any person deeming to be discriminated against may file a</w:t>
      </w:r>
      <w:r w:rsidR="004E622B">
        <w:rPr>
          <w:rFonts w:ascii="Times New Roman" w:hAnsi="Times New Roman"/>
          <w:sz w:val="24"/>
          <w:szCs w:val="24"/>
          <w:lang w:val="en-GB"/>
        </w:rPr>
        <w:t>n</w:t>
      </w:r>
      <w:r w:rsidRPr="00146E84">
        <w:rPr>
          <w:rFonts w:ascii="Times New Roman" w:hAnsi="Times New Roman"/>
          <w:sz w:val="24"/>
          <w:szCs w:val="24"/>
          <w:lang w:val="en-GB"/>
        </w:rPr>
        <w:t xml:space="preserve"> </w:t>
      </w:r>
      <w:r w:rsidR="004E622B">
        <w:rPr>
          <w:rFonts w:ascii="Times New Roman" w:hAnsi="Times New Roman"/>
          <w:sz w:val="24"/>
          <w:szCs w:val="24"/>
          <w:lang w:val="en-GB"/>
        </w:rPr>
        <w:t>application</w:t>
      </w:r>
      <w:r w:rsidRPr="00146E84">
        <w:rPr>
          <w:rFonts w:ascii="Times New Roman" w:hAnsi="Times New Roman"/>
          <w:sz w:val="24"/>
          <w:szCs w:val="24"/>
          <w:lang w:val="en-GB"/>
        </w:rPr>
        <w:t xml:space="preserve"> before the competent civil court.</w:t>
      </w:r>
    </w:p>
    <w:p w:rsidR="005E4941" w:rsidRPr="002123CF" w:rsidRDefault="00146E84" w:rsidP="009B5BA3">
      <w:pPr>
        <w:spacing w:after="0"/>
        <w:ind w:firstLine="360"/>
        <w:jc w:val="both"/>
        <w:rPr>
          <w:rFonts w:ascii="Times New Roman" w:hAnsi="Times New Roman"/>
          <w:sz w:val="24"/>
          <w:szCs w:val="24"/>
          <w:lang w:val="en-GB"/>
        </w:rPr>
      </w:pPr>
      <w:r w:rsidRPr="00146E84">
        <w:rPr>
          <w:rFonts w:ascii="Times New Roman" w:hAnsi="Times New Roman"/>
          <w:sz w:val="24"/>
          <w:szCs w:val="24"/>
          <w:lang w:val="en-GB"/>
        </w:rPr>
        <w:t xml:space="preserve">(2) Provisions of the </w:t>
      </w:r>
      <w:r w:rsidR="0052629B">
        <w:rPr>
          <w:rFonts w:ascii="Times New Roman" w:hAnsi="Times New Roman"/>
          <w:sz w:val="24"/>
          <w:szCs w:val="24"/>
          <w:lang w:val="en-GB"/>
        </w:rPr>
        <w:t xml:space="preserve">Law on </w:t>
      </w:r>
      <w:r w:rsidRPr="00146E84">
        <w:rPr>
          <w:rFonts w:ascii="Times New Roman" w:hAnsi="Times New Roman"/>
          <w:sz w:val="24"/>
          <w:szCs w:val="24"/>
          <w:lang w:val="en-GB"/>
        </w:rPr>
        <w:t>Civil Procedure shall apply during the procedure, unless otherwise regulated by this Law.</w:t>
      </w:r>
    </w:p>
    <w:p w:rsidR="005E4941" w:rsidRPr="002123CF" w:rsidRDefault="00146E84" w:rsidP="009B5BA3">
      <w:pPr>
        <w:spacing w:after="0"/>
        <w:ind w:firstLine="360"/>
        <w:jc w:val="both"/>
        <w:rPr>
          <w:rFonts w:ascii="Times New Roman" w:hAnsi="Times New Roman"/>
          <w:sz w:val="24"/>
          <w:szCs w:val="24"/>
          <w:lang w:val="en-GB"/>
        </w:rPr>
      </w:pPr>
      <w:r w:rsidRPr="00146E84">
        <w:rPr>
          <w:rFonts w:ascii="Times New Roman" w:hAnsi="Times New Roman"/>
          <w:sz w:val="24"/>
          <w:szCs w:val="24"/>
          <w:lang w:val="en-GB"/>
        </w:rPr>
        <w:t>(3) The procedure shall be urgent.</w:t>
      </w:r>
    </w:p>
    <w:p w:rsidR="009B5BA3" w:rsidRPr="002123CF" w:rsidRDefault="009B5BA3" w:rsidP="005E4941">
      <w:pPr>
        <w:pStyle w:val="Heading2"/>
        <w:spacing w:before="0"/>
        <w:jc w:val="center"/>
        <w:rPr>
          <w:rFonts w:ascii="Times New Roman" w:hAnsi="Times New Roman"/>
          <w:b w:val="0"/>
          <w:color w:val="auto"/>
          <w:sz w:val="24"/>
          <w:szCs w:val="24"/>
          <w:lang w:val="en-GB"/>
        </w:rPr>
      </w:pPr>
      <w:bookmarkStart w:id="15" w:name="_Toc476823158"/>
    </w:p>
    <w:p w:rsidR="005E4941" w:rsidRPr="002123CF" w:rsidRDefault="00146E84" w:rsidP="009B5BA3">
      <w:pPr>
        <w:pStyle w:val="Heading2"/>
        <w:spacing w:before="0"/>
        <w:jc w:val="center"/>
        <w:rPr>
          <w:rFonts w:ascii="Times New Roman" w:hAnsi="Times New Roman"/>
          <w:color w:val="auto"/>
          <w:sz w:val="24"/>
          <w:szCs w:val="24"/>
          <w:lang w:val="en-GB"/>
        </w:rPr>
      </w:pPr>
      <w:r w:rsidRPr="00146E84">
        <w:rPr>
          <w:rFonts w:ascii="Times New Roman" w:hAnsi="Times New Roman"/>
          <w:b w:val="0"/>
          <w:color w:val="auto"/>
          <w:sz w:val="24"/>
          <w:szCs w:val="24"/>
          <w:lang w:val="en-GB"/>
        </w:rPr>
        <w:t>Article 33</w:t>
      </w:r>
      <w:r w:rsidRPr="00146E84">
        <w:rPr>
          <w:rFonts w:ascii="Times New Roman" w:hAnsi="Times New Roman"/>
          <w:color w:val="auto"/>
          <w:sz w:val="24"/>
          <w:szCs w:val="24"/>
          <w:lang w:val="en-GB"/>
        </w:rPr>
        <w:br/>
      </w:r>
      <w:bookmarkEnd w:id="15"/>
      <w:r w:rsidR="0052629B">
        <w:rPr>
          <w:rFonts w:ascii="Times New Roman" w:hAnsi="Times New Roman"/>
          <w:color w:val="auto"/>
          <w:sz w:val="24"/>
          <w:szCs w:val="24"/>
          <w:lang w:val="en-GB"/>
        </w:rPr>
        <w:t>Territorial</w:t>
      </w:r>
      <w:r w:rsidRPr="00146E84">
        <w:rPr>
          <w:rFonts w:ascii="Times New Roman" w:hAnsi="Times New Roman"/>
          <w:color w:val="auto"/>
          <w:sz w:val="24"/>
          <w:szCs w:val="24"/>
          <w:lang w:val="en-GB"/>
        </w:rPr>
        <w:t xml:space="preserve"> Jurisdiction</w:t>
      </w:r>
    </w:p>
    <w:p w:rsidR="003E3A84" w:rsidRPr="002123CF" w:rsidRDefault="003E3A84" w:rsidP="009B5BA3">
      <w:pPr>
        <w:spacing w:after="0"/>
        <w:ind w:firstLine="720"/>
        <w:jc w:val="both"/>
        <w:rPr>
          <w:rFonts w:ascii="Times New Roman" w:hAnsi="Times New Roman"/>
          <w:sz w:val="24"/>
          <w:szCs w:val="24"/>
          <w:lang w:val="en-GB"/>
        </w:rPr>
      </w:pPr>
    </w:p>
    <w:p w:rsidR="005E4941" w:rsidRPr="002123CF" w:rsidRDefault="0052629B" w:rsidP="009B5BA3">
      <w:pPr>
        <w:spacing w:after="0"/>
        <w:ind w:firstLine="360"/>
        <w:jc w:val="both"/>
        <w:rPr>
          <w:rFonts w:ascii="Times New Roman" w:hAnsi="Times New Roman"/>
          <w:sz w:val="24"/>
          <w:szCs w:val="24"/>
          <w:lang w:val="en-GB"/>
        </w:rPr>
      </w:pPr>
      <w:r>
        <w:rPr>
          <w:rFonts w:ascii="Times New Roman" w:hAnsi="Times New Roman"/>
          <w:sz w:val="24"/>
          <w:szCs w:val="24"/>
          <w:lang w:val="en-GB"/>
        </w:rPr>
        <w:t>Besides</w:t>
      </w:r>
      <w:r w:rsidR="00146E84" w:rsidRPr="00146E84">
        <w:rPr>
          <w:rFonts w:ascii="Times New Roman" w:hAnsi="Times New Roman"/>
          <w:sz w:val="24"/>
          <w:szCs w:val="24"/>
          <w:lang w:val="en-GB"/>
        </w:rPr>
        <w:t xml:space="preserve"> the court of general territorial jurisdiction, the court in whose area the plaintiff’s residence or registered office is located shall also </w:t>
      </w:r>
      <w:r>
        <w:rPr>
          <w:rFonts w:ascii="Times New Roman" w:hAnsi="Times New Roman"/>
          <w:sz w:val="24"/>
          <w:szCs w:val="24"/>
          <w:lang w:val="en-GB"/>
        </w:rPr>
        <w:t>have territorial jurisdiction</w:t>
      </w:r>
      <w:r w:rsidR="00146E84" w:rsidRPr="00146E84">
        <w:rPr>
          <w:rFonts w:ascii="Times New Roman" w:hAnsi="Times New Roman"/>
          <w:sz w:val="24"/>
          <w:szCs w:val="24"/>
          <w:lang w:val="en-GB"/>
        </w:rPr>
        <w:t xml:space="preserve"> in the procedure for protection against discrimination.</w:t>
      </w:r>
    </w:p>
    <w:p w:rsidR="009B5BA3" w:rsidRPr="002123CF" w:rsidRDefault="009B5BA3" w:rsidP="009B5BA3">
      <w:pPr>
        <w:spacing w:after="0"/>
        <w:ind w:firstLine="720"/>
        <w:jc w:val="both"/>
        <w:rPr>
          <w:rFonts w:ascii="Times New Roman" w:hAnsi="Times New Roman"/>
          <w:sz w:val="24"/>
          <w:szCs w:val="24"/>
          <w:lang w:val="en-GB"/>
        </w:rPr>
      </w:pPr>
    </w:p>
    <w:p w:rsidR="005E4941" w:rsidRPr="002123CF" w:rsidRDefault="00146E84" w:rsidP="005E4941">
      <w:pPr>
        <w:pStyle w:val="Heading2"/>
        <w:spacing w:before="0"/>
        <w:jc w:val="center"/>
        <w:rPr>
          <w:rFonts w:ascii="Times New Roman" w:hAnsi="Times New Roman"/>
          <w:color w:val="auto"/>
          <w:sz w:val="24"/>
          <w:szCs w:val="24"/>
          <w:lang w:val="en-GB"/>
        </w:rPr>
      </w:pPr>
      <w:bookmarkStart w:id="16" w:name="_Toc476823159"/>
      <w:r w:rsidRPr="00146E84">
        <w:rPr>
          <w:rFonts w:ascii="Times New Roman" w:hAnsi="Times New Roman"/>
          <w:b w:val="0"/>
          <w:color w:val="auto"/>
          <w:sz w:val="24"/>
          <w:szCs w:val="24"/>
          <w:lang w:val="en-GB"/>
        </w:rPr>
        <w:t>Article 34</w:t>
      </w:r>
      <w:r w:rsidRPr="00146E84">
        <w:rPr>
          <w:rFonts w:ascii="Times New Roman" w:hAnsi="Times New Roman"/>
          <w:color w:val="auto"/>
          <w:sz w:val="24"/>
          <w:szCs w:val="24"/>
          <w:lang w:val="en-GB"/>
        </w:rPr>
        <w:br/>
      </w:r>
      <w:bookmarkEnd w:id="16"/>
      <w:r w:rsidRPr="00146E84">
        <w:rPr>
          <w:rFonts w:ascii="Times New Roman" w:hAnsi="Times New Roman"/>
          <w:color w:val="auto"/>
          <w:sz w:val="24"/>
          <w:szCs w:val="24"/>
          <w:lang w:val="en-GB"/>
        </w:rPr>
        <w:t>Lawsuit</w:t>
      </w:r>
    </w:p>
    <w:p w:rsidR="009B5BA3" w:rsidRPr="002123CF" w:rsidRDefault="009B5BA3" w:rsidP="00173FDE">
      <w:pPr>
        <w:spacing w:after="0"/>
        <w:jc w:val="both"/>
        <w:rPr>
          <w:rFonts w:ascii="Times New Roman" w:hAnsi="Times New Roman"/>
          <w:sz w:val="24"/>
          <w:szCs w:val="24"/>
          <w:lang w:val="en-GB"/>
        </w:rPr>
      </w:pPr>
    </w:p>
    <w:p w:rsidR="005E4941" w:rsidRPr="002123CF" w:rsidRDefault="00146E84" w:rsidP="0047428C">
      <w:pPr>
        <w:spacing w:after="0"/>
        <w:ind w:firstLine="360"/>
        <w:jc w:val="both"/>
        <w:rPr>
          <w:rFonts w:ascii="Times New Roman" w:hAnsi="Times New Roman"/>
          <w:sz w:val="24"/>
          <w:szCs w:val="24"/>
          <w:lang w:val="en-GB"/>
        </w:rPr>
      </w:pPr>
      <w:r w:rsidRPr="00146E84">
        <w:rPr>
          <w:rFonts w:ascii="Times New Roman" w:hAnsi="Times New Roman"/>
          <w:sz w:val="24"/>
          <w:szCs w:val="24"/>
          <w:lang w:val="en-GB"/>
        </w:rPr>
        <w:t>The lawsuit as in Article 32 paragraph (1) of this Law may be used to request:</w:t>
      </w:r>
    </w:p>
    <w:p w:rsidR="005E4941" w:rsidRPr="002123CF" w:rsidRDefault="00146E84" w:rsidP="009B5BA3">
      <w:pPr>
        <w:pStyle w:val="ListParagraph"/>
        <w:numPr>
          <w:ilvl w:val="0"/>
          <w:numId w:val="11"/>
        </w:numPr>
        <w:spacing w:after="0"/>
        <w:ind w:left="0" w:firstLine="360"/>
        <w:jc w:val="both"/>
        <w:rPr>
          <w:rFonts w:ascii="Times New Roman" w:hAnsi="Times New Roman"/>
          <w:sz w:val="24"/>
          <w:szCs w:val="24"/>
          <w:lang w:val="en-GB"/>
        </w:rPr>
      </w:pPr>
      <w:r w:rsidRPr="00146E84">
        <w:rPr>
          <w:rFonts w:ascii="Times New Roman" w:hAnsi="Times New Roman"/>
          <w:sz w:val="24"/>
          <w:szCs w:val="24"/>
          <w:lang w:val="en-GB"/>
        </w:rPr>
        <w:t>To establish that the defendant has violated the plaintiff’s right, i.e. that the action the defendant has taken or has failed to take constitutes discrimination;</w:t>
      </w:r>
    </w:p>
    <w:p w:rsidR="005E4941" w:rsidRPr="002123CF" w:rsidRDefault="00146E84" w:rsidP="00173FDE">
      <w:pPr>
        <w:pStyle w:val="ListParagraph"/>
        <w:numPr>
          <w:ilvl w:val="0"/>
          <w:numId w:val="11"/>
        </w:numPr>
        <w:ind w:left="0" w:firstLine="360"/>
        <w:jc w:val="both"/>
        <w:rPr>
          <w:rFonts w:ascii="Times New Roman" w:hAnsi="Times New Roman"/>
          <w:sz w:val="24"/>
          <w:szCs w:val="24"/>
          <w:lang w:val="en-GB"/>
        </w:rPr>
      </w:pPr>
      <w:r w:rsidRPr="00146E84">
        <w:rPr>
          <w:rFonts w:ascii="Times New Roman" w:hAnsi="Times New Roman"/>
          <w:sz w:val="24"/>
          <w:szCs w:val="24"/>
          <w:lang w:val="en-GB"/>
        </w:rPr>
        <w:t>To prohibit the undertaking of actions which violate or may violate the plaintiff’s right;</w:t>
      </w:r>
    </w:p>
    <w:p w:rsidR="00F3707D" w:rsidRPr="002123CF" w:rsidRDefault="00146E84" w:rsidP="00173FDE">
      <w:pPr>
        <w:pStyle w:val="ListParagraph"/>
        <w:numPr>
          <w:ilvl w:val="0"/>
          <w:numId w:val="11"/>
        </w:numPr>
        <w:ind w:left="0" w:firstLine="360"/>
        <w:jc w:val="both"/>
        <w:rPr>
          <w:rFonts w:ascii="Times New Roman" w:hAnsi="Times New Roman"/>
          <w:sz w:val="24"/>
          <w:szCs w:val="24"/>
          <w:lang w:val="en-GB"/>
        </w:rPr>
      </w:pPr>
      <w:r w:rsidRPr="00146E84">
        <w:rPr>
          <w:rFonts w:ascii="Times New Roman" w:hAnsi="Times New Roman"/>
          <w:sz w:val="24"/>
          <w:szCs w:val="24"/>
          <w:lang w:val="en-GB"/>
        </w:rPr>
        <w:t>To oblige the defendant to take actions that eliminate the discrimination or its consequences;</w:t>
      </w:r>
    </w:p>
    <w:p w:rsidR="00B910C7" w:rsidRPr="002123CF" w:rsidRDefault="00146E84" w:rsidP="00173FDE">
      <w:pPr>
        <w:pStyle w:val="ListParagraph"/>
        <w:numPr>
          <w:ilvl w:val="0"/>
          <w:numId w:val="11"/>
        </w:numPr>
        <w:ind w:left="0" w:firstLine="360"/>
        <w:jc w:val="both"/>
        <w:rPr>
          <w:rFonts w:ascii="Times New Roman" w:hAnsi="Times New Roman"/>
          <w:sz w:val="24"/>
          <w:szCs w:val="24"/>
          <w:lang w:val="en-GB"/>
        </w:rPr>
      </w:pPr>
      <w:r w:rsidRPr="00146E84">
        <w:rPr>
          <w:rFonts w:ascii="Times New Roman" w:hAnsi="Times New Roman"/>
          <w:sz w:val="24"/>
          <w:szCs w:val="24"/>
          <w:lang w:val="en-GB"/>
        </w:rPr>
        <w:t>To compensate both tangible and intangible damage caused by the violation of rights protected by this Law; and</w:t>
      </w:r>
    </w:p>
    <w:p w:rsidR="005E4941" w:rsidRPr="002123CF" w:rsidRDefault="00146E84" w:rsidP="0047428C">
      <w:pPr>
        <w:pStyle w:val="ListParagraph"/>
        <w:numPr>
          <w:ilvl w:val="0"/>
          <w:numId w:val="11"/>
        </w:numPr>
        <w:spacing w:after="0"/>
        <w:ind w:left="0" w:firstLine="360"/>
        <w:jc w:val="both"/>
        <w:rPr>
          <w:rFonts w:ascii="Times New Roman" w:hAnsi="Times New Roman"/>
          <w:sz w:val="24"/>
          <w:szCs w:val="24"/>
          <w:lang w:val="en-GB"/>
        </w:rPr>
      </w:pPr>
      <w:r w:rsidRPr="00146E84">
        <w:rPr>
          <w:rFonts w:ascii="Times New Roman" w:hAnsi="Times New Roman"/>
          <w:sz w:val="24"/>
          <w:szCs w:val="24"/>
          <w:lang w:val="en-GB"/>
        </w:rPr>
        <w:t>To publish in the media the operative part of the judgment establishing discrimination in an accessible format at the expense of the defendant.</w:t>
      </w:r>
    </w:p>
    <w:p w:rsidR="005E4941" w:rsidRPr="002123CF" w:rsidRDefault="00146E84" w:rsidP="0047428C">
      <w:pPr>
        <w:spacing w:after="0"/>
        <w:ind w:firstLine="360"/>
        <w:jc w:val="both"/>
        <w:rPr>
          <w:rFonts w:ascii="Times New Roman" w:hAnsi="Times New Roman"/>
          <w:sz w:val="24"/>
          <w:szCs w:val="24"/>
          <w:lang w:val="en-GB"/>
        </w:rPr>
      </w:pPr>
      <w:r w:rsidRPr="00146E84">
        <w:rPr>
          <w:rFonts w:ascii="Times New Roman" w:hAnsi="Times New Roman"/>
          <w:sz w:val="24"/>
          <w:szCs w:val="24"/>
          <w:lang w:val="en-GB"/>
        </w:rPr>
        <w:t xml:space="preserve">(2) Requests as in paragraph (1) </w:t>
      </w:r>
      <w:r w:rsidR="00925442">
        <w:rPr>
          <w:rFonts w:ascii="Times New Roman" w:hAnsi="Times New Roman"/>
          <w:sz w:val="24"/>
          <w:szCs w:val="24"/>
          <w:lang w:val="en-GB"/>
        </w:rPr>
        <w:t>of this Article</w:t>
      </w:r>
      <w:r w:rsidRPr="00146E84">
        <w:rPr>
          <w:rFonts w:ascii="Times New Roman" w:hAnsi="Times New Roman"/>
          <w:sz w:val="24"/>
          <w:szCs w:val="24"/>
          <w:lang w:val="en-GB"/>
        </w:rPr>
        <w:t xml:space="preserve"> may be submitted together with requests for protection of other rights decided upon in a civil procedure if all such requests are interconnected and if the same court has actual and local jurisdiction for them.</w:t>
      </w:r>
    </w:p>
    <w:p w:rsidR="005E4941" w:rsidRPr="002123CF" w:rsidRDefault="00146E84" w:rsidP="0047428C">
      <w:pPr>
        <w:spacing w:after="0"/>
        <w:ind w:firstLine="360"/>
        <w:jc w:val="both"/>
        <w:rPr>
          <w:rFonts w:ascii="Times New Roman" w:hAnsi="Times New Roman"/>
          <w:sz w:val="24"/>
          <w:szCs w:val="24"/>
          <w:lang w:val="en-GB"/>
        </w:rPr>
      </w:pPr>
      <w:r w:rsidRPr="00146E84">
        <w:rPr>
          <w:rFonts w:ascii="Times New Roman" w:hAnsi="Times New Roman"/>
          <w:sz w:val="24"/>
          <w:szCs w:val="24"/>
          <w:lang w:val="en-GB"/>
        </w:rPr>
        <w:t>(3) The decision ordering disclosure in the media shall be mandatory for the publisher of the media in which to publish the operative part of the judgment, regardless of whether such publisher was a party in the proceedings.</w:t>
      </w:r>
    </w:p>
    <w:p w:rsidR="0047428C" w:rsidRPr="002123CF" w:rsidRDefault="0047428C" w:rsidP="004E6E6E">
      <w:pPr>
        <w:pStyle w:val="Heading2"/>
        <w:spacing w:before="0"/>
        <w:jc w:val="center"/>
        <w:rPr>
          <w:rFonts w:ascii="Times New Roman" w:hAnsi="Times New Roman"/>
          <w:b w:val="0"/>
          <w:color w:val="auto"/>
          <w:sz w:val="24"/>
          <w:szCs w:val="24"/>
          <w:lang w:val="en-GB"/>
        </w:rPr>
      </w:pPr>
    </w:p>
    <w:p w:rsidR="004E6E6E" w:rsidRPr="002123CF" w:rsidRDefault="00146E84" w:rsidP="004E6E6E">
      <w:pPr>
        <w:pStyle w:val="Heading2"/>
        <w:spacing w:before="0"/>
        <w:jc w:val="center"/>
        <w:rPr>
          <w:rFonts w:ascii="Times New Roman" w:hAnsi="Times New Roman"/>
          <w:color w:val="auto"/>
          <w:sz w:val="24"/>
          <w:szCs w:val="24"/>
          <w:lang w:val="en-GB"/>
        </w:rPr>
      </w:pPr>
      <w:r w:rsidRPr="00146E84">
        <w:rPr>
          <w:rFonts w:ascii="Times New Roman" w:hAnsi="Times New Roman"/>
          <w:b w:val="0"/>
          <w:color w:val="auto"/>
          <w:sz w:val="24"/>
          <w:szCs w:val="24"/>
          <w:lang w:val="en-GB"/>
        </w:rPr>
        <w:t>Article 35</w:t>
      </w:r>
      <w:r w:rsidRPr="00146E84">
        <w:rPr>
          <w:rFonts w:ascii="Times New Roman" w:hAnsi="Times New Roman"/>
          <w:color w:val="auto"/>
          <w:sz w:val="24"/>
          <w:szCs w:val="24"/>
          <w:lang w:val="en-GB"/>
        </w:rPr>
        <w:br/>
        <w:t xml:space="preserve">Action for Protection against Discrimination </w:t>
      </w:r>
      <w:r w:rsidR="001412BC">
        <w:rPr>
          <w:rFonts w:ascii="Times New Roman" w:hAnsi="Times New Roman"/>
          <w:color w:val="auto"/>
          <w:sz w:val="24"/>
          <w:szCs w:val="24"/>
          <w:lang w:val="en-GB"/>
        </w:rPr>
        <w:t xml:space="preserve">of </w:t>
      </w:r>
      <w:r w:rsidR="001412BC" w:rsidRPr="002F5C74">
        <w:rPr>
          <w:rFonts w:ascii="Times New Roman" w:hAnsi="Times New Roman"/>
          <w:color w:val="auto"/>
          <w:sz w:val="24"/>
          <w:szCs w:val="24"/>
          <w:lang w:val="en-GB"/>
        </w:rPr>
        <w:t>Public Interest</w:t>
      </w:r>
    </w:p>
    <w:p w:rsidR="004E6E6E" w:rsidRPr="002123CF" w:rsidRDefault="00146E84" w:rsidP="004E6E6E">
      <w:pPr>
        <w:pStyle w:val="Heading2"/>
        <w:spacing w:before="0"/>
        <w:jc w:val="center"/>
        <w:rPr>
          <w:rFonts w:ascii="Times New Roman" w:hAnsi="Times New Roman"/>
          <w:color w:val="auto"/>
          <w:sz w:val="24"/>
          <w:szCs w:val="24"/>
          <w:lang w:val="en-GB"/>
        </w:rPr>
      </w:pPr>
      <w:r w:rsidRPr="00146E84">
        <w:rPr>
          <w:rFonts w:ascii="Times New Roman" w:hAnsi="Times New Roman"/>
          <w:color w:val="auto"/>
          <w:sz w:val="24"/>
          <w:szCs w:val="24"/>
          <w:lang w:val="en-GB"/>
        </w:rPr>
        <w:t>(</w:t>
      </w:r>
      <w:proofErr w:type="spellStart"/>
      <w:proofErr w:type="gramStart"/>
      <w:r w:rsidRPr="00146E84">
        <w:rPr>
          <w:rFonts w:ascii="Times New Roman" w:hAnsi="Times New Roman"/>
          <w:color w:val="auto"/>
          <w:sz w:val="24"/>
          <w:szCs w:val="24"/>
          <w:lang w:val="en-GB"/>
        </w:rPr>
        <w:t>actio</w:t>
      </w:r>
      <w:proofErr w:type="spellEnd"/>
      <w:proofErr w:type="gramEnd"/>
      <w:r w:rsidRPr="00146E84">
        <w:rPr>
          <w:rFonts w:ascii="Times New Roman" w:hAnsi="Times New Roman"/>
          <w:color w:val="auto"/>
          <w:sz w:val="24"/>
          <w:szCs w:val="24"/>
          <w:lang w:val="en-GB"/>
        </w:rPr>
        <w:t xml:space="preserve"> </w:t>
      </w:r>
      <w:proofErr w:type="spellStart"/>
      <w:r w:rsidRPr="00146E84">
        <w:rPr>
          <w:rFonts w:ascii="Times New Roman" w:hAnsi="Times New Roman"/>
          <w:color w:val="auto"/>
          <w:sz w:val="24"/>
          <w:szCs w:val="24"/>
          <w:lang w:val="en-GB"/>
        </w:rPr>
        <w:t>popularis</w:t>
      </w:r>
      <w:proofErr w:type="spellEnd"/>
      <w:r w:rsidRPr="00146E84">
        <w:rPr>
          <w:rFonts w:ascii="Times New Roman" w:hAnsi="Times New Roman"/>
          <w:color w:val="auto"/>
          <w:sz w:val="24"/>
          <w:szCs w:val="24"/>
          <w:lang w:val="en-GB"/>
        </w:rPr>
        <w:t>)</w:t>
      </w:r>
    </w:p>
    <w:p w:rsidR="005E4941" w:rsidRPr="002123CF" w:rsidRDefault="00146E84" w:rsidP="0047428C">
      <w:pPr>
        <w:spacing w:after="0"/>
        <w:ind w:firstLine="360"/>
        <w:jc w:val="both"/>
        <w:rPr>
          <w:rFonts w:ascii="Times New Roman" w:hAnsi="Times New Roman"/>
          <w:sz w:val="24"/>
          <w:szCs w:val="24"/>
          <w:lang w:val="en-GB"/>
        </w:rPr>
      </w:pPr>
      <w:r w:rsidRPr="00146E84">
        <w:rPr>
          <w:rFonts w:ascii="Times New Roman" w:hAnsi="Times New Roman"/>
          <w:sz w:val="24"/>
          <w:szCs w:val="24"/>
          <w:lang w:val="en-GB"/>
        </w:rPr>
        <w:t>(1) Any associations, foundations, unions or other civil society organi</w:t>
      </w:r>
      <w:r w:rsidR="001412BC">
        <w:rPr>
          <w:rFonts w:ascii="Times New Roman" w:hAnsi="Times New Roman"/>
          <w:sz w:val="24"/>
          <w:szCs w:val="24"/>
          <w:lang w:val="en-GB"/>
        </w:rPr>
        <w:t>s</w:t>
      </w:r>
      <w:r w:rsidRPr="00146E84">
        <w:rPr>
          <w:rFonts w:ascii="Times New Roman" w:hAnsi="Times New Roman"/>
          <w:sz w:val="24"/>
          <w:szCs w:val="24"/>
          <w:lang w:val="en-GB"/>
        </w:rPr>
        <w:t xml:space="preserve">ations and informal groups that have justified interest in protecting the interests of a particular </w:t>
      </w:r>
      <w:r w:rsidRPr="00146E84">
        <w:rPr>
          <w:rFonts w:ascii="Times New Roman" w:hAnsi="Times New Roman"/>
          <w:sz w:val="24"/>
          <w:szCs w:val="24"/>
          <w:lang w:val="en-GB"/>
        </w:rPr>
        <w:lastRenderedPageBreak/>
        <w:t xml:space="preserve">group or that deal with protection against discrimination as part of their activities may file a complaint if it is likely that the defendant’s actions have discriminated against a larger number of people. </w:t>
      </w:r>
    </w:p>
    <w:p w:rsidR="005E4941" w:rsidRPr="002123CF" w:rsidRDefault="00146E84" w:rsidP="0047428C">
      <w:pPr>
        <w:spacing w:after="0"/>
        <w:ind w:firstLine="360"/>
        <w:jc w:val="both"/>
        <w:rPr>
          <w:rFonts w:ascii="Times New Roman" w:hAnsi="Times New Roman"/>
          <w:sz w:val="24"/>
          <w:szCs w:val="24"/>
          <w:lang w:val="en-GB"/>
        </w:rPr>
      </w:pPr>
      <w:r w:rsidRPr="00146E84">
        <w:rPr>
          <w:rFonts w:ascii="Times New Roman" w:hAnsi="Times New Roman"/>
          <w:sz w:val="24"/>
          <w:szCs w:val="24"/>
          <w:lang w:val="en-GB"/>
        </w:rPr>
        <w:t xml:space="preserve">(2) The complaint referred to in paragraph (1) </w:t>
      </w:r>
      <w:r w:rsidR="000A08B9">
        <w:rPr>
          <w:rFonts w:ascii="Times New Roman" w:hAnsi="Times New Roman"/>
          <w:sz w:val="24"/>
          <w:szCs w:val="24"/>
          <w:lang w:val="en-GB"/>
        </w:rPr>
        <w:t>of this Article</w:t>
      </w:r>
      <w:r w:rsidRPr="00146E84">
        <w:rPr>
          <w:rFonts w:ascii="Times New Roman" w:hAnsi="Times New Roman"/>
          <w:sz w:val="24"/>
          <w:szCs w:val="24"/>
          <w:lang w:val="en-GB"/>
        </w:rPr>
        <w:t xml:space="preserve"> may be put forward in order to: </w:t>
      </w:r>
    </w:p>
    <w:p w:rsidR="005E4941" w:rsidRPr="002123CF" w:rsidRDefault="00146E84" w:rsidP="0047428C">
      <w:pPr>
        <w:pStyle w:val="ListParagraph"/>
        <w:numPr>
          <w:ilvl w:val="0"/>
          <w:numId w:val="12"/>
        </w:numPr>
        <w:spacing w:after="0"/>
        <w:ind w:left="0" w:firstLine="360"/>
        <w:jc w:val="both"/>
        <w:rPr>
          <w:rFonts w:ascii="Times New Roman" w:hAnsi="Times New Roman"/>
          <w:sz w:val="24"/>
          <w:szCs w:val="24"/>
          <w:lang w:val="en-GB"/>
        </w:rPr>
      </w:pPr>
      <w:r w:rsidRPr="00146E84">
        <w:rPr>
          <w:rFonts w:ascii="Times New Roman" w:hAnsi="Times New Roman"/>
          <w:sz w:val="24"/>
          <w:szCs w:val="24"/>
          <w:lang w:val="en-GB"/>
        </w:rPr>
        <w:t>Establish that the defendant has committed discrimination against the group whose interests are represented by the plaintiff, i.e. that the action the defendant has taken or overlooked may directly lead to discrimination against the group;</w:t>
      </w:r>
    </w:p>
    <w:p w:rsidR="005E0F30" w:rsidRPr="002123CF" w:rsidRDefault="00146E84" w:rsidP="00173FDE">
      <w:pPr>
        <w:pStyle w:val="ListParagraph"/>
        <w:numPr>
          <w:ilvl w:val="0"/>
          <w:numId w:val="12"/>
        </w:numPr>
        <w:ind w:left="0" w:firstLine="360"/>
        <w:jc w:val="both"/>
        <w:rPr>
          <w:rFonts w:ascii="Times New Roman" w:hAnsi="Times New Roman"/>
          <w:sz w:val="24"/>
          <w:szCs w:val="24"/>
          <w:lang w:val="en-GB"/>
        </w:rPr>
      </w:pPr>
      <w:r w:rsidRPr="00146E84">
        <w:rPr>
          <w:rFonts w:ascii="Times New Roman" w:hAnsi="Times New Roman"/>
          <w:sz w:val="24"/>
          <w:szCs w:val="24"/>
          <w:lang w:val="en-GB"/>
        </w:rPr>
        <w:t>Forbid activities that discriminate the group whose interests are represented by the plaintiff;</w:t>
      </w:r>
    </w:p>
    <w:p w:rsidR="005E4941" w:rsidRPr="002123CF" w:rsidRDefault="00146E84" w:rsidP="00173FDE">
      <w:pPr>
        <w:pStyle w:val="ListParagraph"/>
        <w:numPr>
          <w:ilvl w:val="0"/>
          <w:numId w:val="12"/>
        </w:numPr>
        <w:ind w:left="0" w:firstLine="360"/>
        <w:jc w:val="both"/>
        <w:rPr>
          <w:rFonts w:ascii="Times New Roman" w:hAnsi="Times New Roman"/>
          <w:sz w:val="24"/>
          <w:szCs w:val="24"/>
          <w:lang w:val="en-GB"/>
        </w:rPr>
      </w:pPr>
      <w:r w:rsidRPr="00146E84">
        <w:rPr>
          <w:rFonts w:ascii="Times New Roman" w:hAnsi="Times New Roman"/>
          <w:sz w:val="24"/>
          <w:szCs w:val="24"/>
          <w:lang w:val="en-GB"/>
        </w:rPr>
        <w:t>Oblige the defendant to take actions that eliminate the discrimination or its consequences;</w:t>
      </w:r>
    </w:p>
    <w:p w:rsidR="005E4941" w:rsidRPr="002123CF" w:rsidRDefault="00146E84" w:rsidP="00173FDE">
      <w:pPr>
        <w:pStyle w:val="ListParagraph"/>
        <w:numPr>
          <w:ilvl w:val="0"/>
          <w:numId w:val="12"/>
        </w:numPr>
        <w:ind w:left="0" w:firstLine="360"/>
        <w:jc w:val="both"/>
        <w:rPr>
          <w:rFonts w:ascii="Times New Roman" w:hAnsi="Times New Roman"/>
          <w:sz w:val="24"/>
          <w:szCs w:val="24"/>
          <w:lang w:val="en-GB"/>
        </w:rPr>
      </w:pPr>
      <w:r w:rsidRPr="00146E84">
        <w:rPr>
          <w:rFonts w:ascii="Times New Roman" w:hAnsi="Times New Roman"/>
          <w:sz w:val="24"/>
          <w:szCs w:val="24"/>
          <w:lang w:val="en-GB"/>
        </w:rPr>
        <w:t>Publish in the media the operative part of the judgment establishing the discrimination in an accessible format at the expense of the defendant.</w:t>
      </w:r>
    </w:p>
    <w:p w:rsidR="00A87960" w:rsidRPr="002123CF" w:rsidRDefault="00146E84" w:rsidP="007C6C37">
      <w:pPr>
        <w:pStyle w:val="Heading2"/>
        <w:spacing w:before="0"/>
        <w:jc w:val="center"/>
        <w:rPr>
          <w:rFonts w:ascii="Times New Roman" w:hAnsi="Times New Roman"/>
          <w:sz w:val="24"/>
          <w:szCs w:val="24"/>
          <w:lang w:val="en-GB"/>
        </w:rPr>
      </w:pPr>
      <w:bookmarkStart w:id="17" w:name="_Toc476823160"/>
      <w:r w:rsidRPr="00146E84">
        <w:rPr>
          <w:rFonts w:ascii="Times New Roman" w:hAnsi="Times New Roman"/>
          <w:b w:val="0"/>
          <w:color w:val="auto"/>
          <w:sz w:val="24"/>
          <w:szCs w:val="24"/>
          <w:lang w:val="en-GB"/>
        </w:rPr>
        <w:t>Article 36</w:t>
      </w:r>
      <w:r w:rsidRPr="00146E84">
        <w:rPr>
          <w:rFonts w:ascii="Times New Roman" w:hAnsi="Times New Roman"/>
          <w:color w:val="auto"/>
          <w:sz w:val="24"/>
          <w:szCs w:val="24"/>
          <w:lang w:val="en-GB"/>
        </w:rPr>
        <w:br/>
      </w:r>
      <w:bookmarkEnd w:id="17"/>
      <w:r w:rsidRPr="00146E84">
        <w:rPr>
          <w:rFonts w:ascii="Times New Roman" w:hAnsi="Times New Roman"/>
          <w:color w:val="auto"/>
          <w:sz w:val="24"/>
          <w:szCs w:val="24"/>
          <w:lang w:val="en-GB"/>
        </w:rPr>
        <w:t>Security Measures</w:t>
      </w:r>
    </w:p>
    <w:p w:rsidR="007C6C37" w:rsidRPr="002123CF" w:rsidRDefault="007C6C37" w:rsidP="007C6C37">
      <w:pPr>
        <w:spacing w:after="0"/>
        <w:ind w:firstLine="720"/>
        <w:jc w:val="both"/>
        <w:rPr>
          <w:rFonts w:ascii="Times New Roman" w:hAnsi="Times New Roman"/>
          <w:sz w:val="24"/>
          <w:szCs w:val="24"/>
          <w:lang w:val="en-GB"/>
        </w:rPr>
      </w:pPr>
    </w:p>
    <w:p w:rsidR="00B910C7" w:rsidRPr="002123CF" w:rsidRDefault="00146E84" w:rsidP="007C6C37">
      <w:pPr>
        <w:spacing w:after="0"/>
        <w:ind w:firstLine="360"/>
        <w:jc w:val="both"/>
        <w:rPr>
          <w:rFonts w:ascii="Times New Roman" w:eastAsia="Times New Roman" w:hAnsi="Times New Roman"/>
          <w:sz w:val="24"/>
          <w:szCs w:val="24"/>
          <w:lang w:val="en-GB" w:eastAsia="mk-MK"/>
        </w:rPr>
      </w:pPr>
      <w:r w:rsidRPr="00146E84">
        <w:rPr>
          <w:rFonts w:ascii="Times New Roman" w:hAnsi="Times New Roman"/>
          <w:sz w:val="24"/>
          <w:szCs w:val="24"/>
          <w:lang w:val="en-GB"/>
        </w:rPr>
        <w:t xml:space="preserve">Before the beginning of, or during the procedure related to the claim, the court may, upon a proposal of the party, determine security measures </w:t>
      </w:r>
      <w:r w:rsidRPr="00146E84">
        <w:rPr>
          <w:rFonts w:ascii="Times New Roman" w:eastAsia="Times New Roman" w:hAnsi="Times New Roman"/>
          <w:sz w:val="24"/>
          <w:szCs w:val="24"/>
          <w:lang w:val="en-GB" w:eastAsia="mk-MK"/>
        </w:rPr>
        <w:t>even without hearing the other party in order to eliminate immediate unlawful damage threat or prevent violence or eliminate irreparable damage.</w:t>
      </w:r>
    </w:p>
    <w:p w:rsidR="00C11199" w:rsidRPr="002123CF" w:rsidRDefault="00C11199" w:rsidP="00C11199">
      <w:pPr>
        <w:pStyle w:val="Heading2"/>
        <w:spacing w:before="0"/>
        <w:jc w:val="center"/>
        <w:rPr>
          <w:rFonts w:ascii="Times New Roman" w:hAnsi="Times New Roman"/>
          <w:b w:val="0"/>
          <w:color w:val="auto"/>
          <w:sz w:val="24"/>
          <w:szCs w:val="24"/>
          <w:lang w:val="en-GB"/>
        </w:rPr>
      </w:pPr>
      <w:bookmarkStart w:id="18" w:name="_Toc476823161"/>
    </w:p>
    <w:p w:rsidR="00A87960" w:rsidRPr="002123CF" w:rsidRDefault="00146E84" w:rsidP="00C11199">
      <w:pPr>
        <w:pStyle w:val="Heading2"/>
        <w:spacing w:before="0"/>
        <w:jc w:val="center"/>
        <w:rPr>
          <w:rFonts w:ascii="Times New Roman" w:hAnsi="Times New Roman"/>
          <w:color w:val="auto"/>
          <w:sz w:val="24"/>
          <w:szCs w:val="24"/>
          <w:lang w:val="en-GB"/>
        </w:rPr>
      </w:pPr>
      <w:r w:rsidRPr="00146E84">
        <w:rPr>
          <w:rFonts w:ascii="Times New Roman" w:hAnsi="Times New Roman"/>
          <w:b w:val="0"/>
          <w:color w:val="auto"/>
          <w:sz w:val="24"/>
          <w:szCs w:val="24"/>
          <w:lang w:val="en-GB"/>
        </w:rPr>
        <w:t>Article 37</w:t>
      </w:r>
      <w:r w:rsidRPr="00146E84">
        <w:rPr>
          <w:rFonts w:ascii="Times New Roman" w:hAnsi="Times New Roman"/>
          <w:color w:val="auto"/>
          <w:sz w:val="24"/>
          <w:szCs w:val="24"/>
          <w:lang w:val="en-GB"/>
        </w:rPr>
        <w:br/>
      </w:r>
      <w:bookmarkEnd w:id="18"/>
      <w:r w:rsidRPr="00146E84">
        <w:rPr>
          <w:rFonts w:ascii="Times New Roman" w:hAnsi="Times New Roman"/>
          <w:color w:val="auto"/>
          <w:sz w:val="24"/>
          <w:szCs w:val="24"/>
          <w:lang w:val="en-GB"/>
        </w:rPr>
        <w:t>Burden of Proof</w:t>
      </w:r>
    </w:p>
    <w:p w:rsidR="007C6C37" w:rsidRPr="002123CF" w:rsidRDefault="007C6C37" w:rsidP="00C11199">
      <w:pPr>
        <w:spacing w:after="0"/>
        <w:rPr>
          <w:rFonts w:ascii="Times New Roman" w:hAnsi="Times New Roman"/>
          <w:sz w:val="24"/>
          <w:szCs w:val="24"/>
          <w:lang w:val="en-GB"/>
        </w:rPr>
      </w:pPr>
    </w:p>
    <w:p w:rsidR="00B910C7" w:rsidRPr="002123CF" w:rsidRDefault="00146E84" w:rsidP="00C11199">
      <w:pPr>
        <w:spacing w:after="0"/>
        <w:ind w:firstLine="360"/>
        <w:jc w:val="both"/>
        <w:rPr>
          <w:rFonts w:ascii="Times New Roman" w:hAnsi="Times New Roman"/>
          <w:sz w:val="24"/>
          <w:szCs w:val="24"/>
          <w:lang w:val="en-GB"/>
        </w:rPr>
      </w:pPr>
      <w:r w:rsidRPr="00146E84">
        <w:rPr>
          <w:rFonts w:ascii="Times New Roman" w:hAnsi="Times New Roman"/>
          <w:sz w:val="24"/>
          <w:szCs w:val="24"/>
          <w:lang w:val="en-GB"/>
        </w:rPr>
        <w:t>(1) The plaintiff claiming that discrimination has been committed under the provisions of this Law, shall state the facts that make the claim likely, and then the burden of proof shall shift to the defendant to prove that there was no discrimination committed.</w:t>
      </w:r>
    </w:p>
    <w:p w:rsidR="00B910C7" w:rsidRPr="002123CF" w:rsidRDefault="00146E84" w:rsidP="00C11199">
      <w:pPr>
        <w:ind w:firstLine="360"/>
        <w:jc w:val="both"/>
        <w:rPr>
          <w:rFonts w:ascii="Times New Roman" w:hAnsi="Times New Roman"/>
          <w:sz w:val="24"/>
          <w:szCs w:val="24"/>
          <w:lang w:val="en-GB"/>
        </w:rPr>
      </w:pPr>
      <w:r w:rsidRPr="00146E84">
        <w:rPr>
          <w:rFonts w:ascii="Times New Roman" w:hAnsi="Times New Roman"/>
          <w:sz w:val="24"/>
          <w:szCs w:val="24"/>
          <w:lang w:val="en-GB"/>
        </w:rPr>
        <w:t xml:space="preserve">(2) The provision of paragraph (1) </w:t>
      </w:r>
      <w:r w:rsidR="002B02E1">
        <w:rPr>
          <w:rFonts w:ascii="Times New Roman" w:hAnsi="Times New Roman"/>
          <w:sz w:val="24"/>
          <w:szCs w:val="24"/>
          <w:lang w:val="en-GB"/>
        </w:rPr>
        <w:t>of this Article</w:t>
      </w:r>
      <w:r w:rsidRPr="00146E84">
        <w:rPr>
          <w:rFonts w:ascii="Times New Roman" w:hAnsi="Times New Roman"/>
          <w:sz w:val="24"/>
          <w:szCs w:val="24"/>
          <w:lang w:val="en-GB"/>
        </w:rPr>
        <w:t xml:space="preserve"> shall not apply in misdemeano</w:t>
      </w:r>
      <w:r w:rsidR="002B02E1">
        <w:rPr>
          <w:rFonts w:ascii="Times New Roman" w:hAnsi="Times New Roman"/>
          <w:sz w:val="24"/>
          <w:szCs w:val="24"/>
          <w:lang w:val="en-GB"/>
        </w:rPr>
        <w:t>u</w:t>
      </w:r>
      <w:r w:rsidRPr="00146E84">
        <w:rPr>
          <w:rFonts w:ascii="Times New Roman" w:hAnsi="Times New Roman"/>
          <w:sz w:val="24"/>
          <w:szCs w:val="24"/>
          <w:lang w:val="en-GB"/>
        </w:rPr>
        <w:t>r and criminal proceedings.</w:t>
      </w:r>
    </w:p>
    <w:p w:rsidR="002D6420" w:rsidRPr="002123CF" w:rsidRDefault="00146E84" w:rsidP="006E48AE">
      <w:pPr>
        <w:pStyle w:val="Heading2"/>
        <w:spacing w:before="0"/>
        <w:jc w:val="center"/>
        <w:rPr>
          <w:rFonts w:ascii="Times New Roman" w:hAnsi="Times New Roman"/>
          <w:b w:val="0"/>
          <w:color w:val="auto"/>
          <w:sz w:val="24"/>
          <w:szCs w:val="24"/>
          <w:lang w:val="en-GB"/>
        </w:rPr>
      </w:pPr>
      <w:r w:rsidRPr="00146E84">
        <w:rPr>
          <w:rFonts w:ascii="Times New Roman" w:hAnsi="Times New Roman"/>
          <w:b w:val="0"/>
          <w:color w:val="auto"/>
          <w:sz w:val="24"/>
          <w:szCs w:val="24"/>
          <w:lang w:val="en-GB"/>
        </w:rPr>
        <w:t>Article 38</w:t>
      </w:r>
    </w:p>
    <w:p w:rsidR="002D6420" w:rsidRPr="002123CF" w:rsidRDefault="00146E84" w:rsidP="006E48AE">
      <w:pPr>
        <w:pStyle w:val="Heading2"/>
        <w:spacing w:before="0"/>
        <w:jc w:val="center"/>
        <w:rPr>
          <w:rFonts w:ascii="Times New Roman" w:hAnsi="Times New Roman"/>
          <w:color w:val="auto"/>
          <w:sz w:val="24"/>
          <w:szCs w:val="24"/>
          <w:lang w:val="en-GB"/>
        </w:rPr>
      </w:pPr>
      <w:r w:rsidRPr="00146E84">
        <w:rPr>
          <w:rFonts w:ascii="Times New Roman" w:hAnsi="Times New Roman"/>
          <w:color w:val="auto"/>
          <w:sz w:val="24"/>
          <w:szCs w:val="24"/>
          <w:lang w:val="en-GB"/>
        </w:rPr>
        <w:t>Evidence</w:t>
      </w:r>
    </w:p>
    <w:p w:rsidR="00A87960" w:rsidRPr="002123CF" w:rsidRDefault="00A87960" w:rsidP="002D6420">
      <w:pPr>
        <w:pStyle w:val="Heading2"/>
        <w:spacing w:before="0"/>
        <w:jc w:val="both"/>
        <w:rPr>
          <w:rFonts w:ascii="Times New Roman" w:hAnsi="Times New Roman"/>
          <w:b w:val="0"/>
          <w:color w:val="auto"/>
          <w:sz w:val="24"/>
          <w:szCs w:val="24"/>
          <w:lang w:val="en-GB"/>
        </w:rPr>
      </w:pPr>
    </w:p>
    <w:p w:rsidR="002D6420" w:rsidRPr="002123CF" w:rsidRDefault="00146E84" w:rsidP="00173FDE">
      <w:pPr>
        <w:pStyle w:val="Heading2"/>
        <w:spacing w:before="0"/>
        <w:ind w:firstLine="360"/>
        <w:jc w:val="both"/>
        <w:rPr>
          <w:rFonts w:ascii="Times New Roman" w:hAnsi="Times New Roman"/>
          <w:b w:val="0"/>
          <w:color w:val="auto"/>
          <w:sz w:val="24"/>
          <w:szCs w:val="24"/>
          <w:lang w:val="en-GB"/>
        </w:rPr>
      </w:pPr>
      <w:r w:rsidRPr="00146E84">
        <w:rPr>
          <w:rFonts w:ascii="Times New Roman" w:hAnsi="Times New Roman"/>
          <w:b w:val="0"/>
          <w:color w:val="auto"/>
          <w:sz w:val="24"/>
          <w:szCs w:val="24"/>
          <w:lang w:val="en-GB"/>
        </w:rPr>
        <w:t xml:space="preserve">(1) In addition to the evidence stipulated by the </w:t>
      </w:r>
      <w:r w:rsidR="002C23B3" w:rsidRPr="00475362">
        <w:rPr>
          <w:rFonts w:ascii="Times New Roman" w:hAnsi="Times New Roman"/>
          <w:b w:val="0"/>
          <w:color w:val="auto"/>
          <w:sz w:val="24"/>
          <w:szCs w:val="24"/>
          <w:lang w:val="en-GB"/>
        </w:rPr>
        <w:t xml:space="preserve">Law </w:t>
      </w:r>
      <w:r w:rsidR="002C23B3">
        <w:rPr>
          <w:rFonts w:ascii="Times New Roman" w:hAnsi="Times New Roman"/>
          <w:b w:val="0"/>
          <w:color w:val="auto"/>
          <w:sz w:val="24"/>
          <w:szCs w:val="24"/>
          <w:lang w:val="en-GB"/>
        </w:rPr>
        <w:t xml:space="preserve">on </w:t>
      </w:r>
      <w:r w:rsidRPr="00146E84">
        <w:rPr>
          <w:rFonts w:ascii="Times New Roman" w:hAnsi="Times New Roman"/>
          <w:b w:val="0"/>
          <w:color w:val="auto"/>
          <w:sz w:val="24"/>
          <w:szCs w:val="24"/>
          <w:lang w:val="en-GB"/>
        </w:rPr>
        <w:t>Civil Procedure, in court proceedings for protection against discrimination, statistical data and/or data obtained through situation testing may also be used.</w:t>
      </w:r>
    </w:p>
    <w:p w:rsidR="002D6420" w:rsidRPr="002123CF" w:rsidRDefault="002D6420" w:rsidP="002D6420">
      <w:pPr>
        <w:pStyle w:val="Heading2"/>
        <w:spacing w:before="0"/>
        <w:jc w:val="both"/>
        <w:rPr>
          <w:rFonts w:ascii="Times New Roman" w:hAnsi="Times New Roman"/>
          <w:b w:val="0"/>
          <w:color w:val="auto"/>
          <w:sz w:val="24"/>
          <w:szCs w:val="24"/>
          <w:lang w:val="en-GB"/>
        </w:rPr>
      </w:pPr>
    </w:p>
    <w:p w:rsidR="00A9463A" w:rsidRPr="002123CF" w:rsidRDefault="00146E84" w:rsidP="000F3DE6">
      <w:pPr>
        <w:pStyle w:val="Heading2"/>
        <w:spacing w:before="0"/>
        <w:jc w:val="center"/>
        <w:rPr>
          <w:rFonts w:ascii="Times New Roman" w:hAnsi="Times New Roman"/>
          <w:color w:val="auto"/>
          <w:sz w:val="24"/>
          <w:szCs w:val="24"/>
          <w:lang w:val="en-GB"/>
        </w:rPr>
      </w:pPr>
      <w:r w:rsidRPr="00146E84">
        <w:rPr>
          <w:rFonts w:ascii="Times New Roman" w:hAnsi="Times New Roman"/>
          <w:b w:val="0"/>
          <w:color w:val="auto"/>
          <w:sz w:val="24"/>
          <w:szCs w:val="24"/>
          <w:lang w:val="en-GB"/>
        </w:rPr>
        <w:t>Article 39</w:t>
      </w:r>
      <w:r w:rsidRPr="00146E84">
        <w:rPr>
          <w:rFonts w:ascii="Times New Roman" w:hAnsi="Times New Roman"/>
          <w:color w:val="auto"/>
          <w:sz w:val="24"/>
          <w:szCs w:val="24"/>
          <w:lang w:val="en-GB"/>
        </w:rPr>
        <w:br/>
        <w:t>Court Fees</w:t>
      </w:r>
    </w:p>
    <w:p w:rsidR="00A87960" w:rsidRPr="002123CF" w:rsidRDefault="00A87960" w:rsidP="000F3DE6">
      <w:pPr>
        <w:spacing w:after="0"/>
        <w:rPr>
          <w:rFonts w:ascii="Times New Roman" w:hAnsi="Times New Roman"/>
          <w:sz w:val="24"/>
          <w:szCs w:val="24"/>
          <w:lang w:val="en-GB"/>
        </w:rPr>
      </w:pPr>
    </w:p>
    <w:p w:rsidR="00B75DB4" w:rsidRPr="002123CF" w:rsidRDefault="00146E84" w:rsidP="000F3DE6">
      <w:pPr>
        <w:pStyle w:val="Heading2"/>
        <w:numPr>
          <w:ilvl w:val="0"/>
          <w:numId w:val="15"/>
        </w:numPr>
        <w:tabs>
          <w:tab w:val="clear" w:pos="750"/>
        </w:tabs>
        <w:spacing w:before="0"/>
        <w:ind w:left="0" w:firstLine="360"/>
        <w:jc w:val="both"/>
        <w:rPr>
          <w:rFonts w:ascii="Times New Roman" w:hAnsi="Times New Roman"/>
          <w:b w:val="0"/>
          <w:color w:val="auto"/>
          <w:sz w:val="24"/>
          <w:szCs w:val="24"/>
          <w:lang w:val="en-GB"/>
        </w:rPr>
      </w:pPr>
      <w:r w:rsidRPr="00146E84">
        <w:rPr>
          <w:rFonts w:ascii="Times New Roman" w:hAnsi="Times New Roman"/>
          <w:b w:val="0"/>
          <w:color w:val="auto"/>
          <w:sz w:val="24"/>
          <w:szCs w:val="24"/>
          <w:lang w:val="en-GB"/>
        </w:rPr>
        <w:lastRenderedPageBreak/>
        <w:t xml:space="preserve">Persons initiating court proceedings for protection against discrimination shall be exempt from paying the costs of court fees. </w:t>
      </w:r>
    </w:p>
    <w:p w:rsidR="00A9463A" w:rsidRPr="002123CF" w:rsidRDefault="00146E84" w:rsidP="00173FDE">
      <w:pPr>
        <w:numPr>
          <w:ilvl w:val="0"/>
          <w:numId w:val="15"/>
        </w:numPr>
        <w:tabs>
          <w:tab w:val="clear" w:pos="750"/>
          <w:tab w:val="num" w:pos="360"/>
        </w:tabs>
        <w:ind w:left="0" w:firstLine="360"/>
        <w:jc w:val="both"/>
        <w:rPr>
          <w:rFonts w:ascii="Times New Roman" w:hAnsi="Times New Roman"/>
          <w:sz w:val="24"/>
          <w:szCs w:val="24"/>
          <w:lang w:val="en-GB"/>
        </w:rPr>
      </w:pPr>
      <w:r w:rsidRPr="00146E84">
        <w:rPr>
          <w:rFonts w:ascii="Times New Roman" w:hAnsi="Times New Roman"/>
          <w:sz w:val="24"/>
          <w:szCs w:val="24"/>
          <w:lang w:val="en-GB"/>
        </w:rPr>
        <w:t xml:space="preserve">The cost of court fees for persons as in paragraph (1) </w:t>
      </w:r>
      <w:r w:rsidR="002C23B3">
        <w:rPr>
          <w:rFonts w:ascii="Times New Roman" w:hAnsi="Times New Roman"/>
          <w:sz w:val="24"/>
          <w:szCs w:val="24"/>
          <w:lang w:val="en-GB"/>
        </w:rPr>
        <w:t>of this Article</w:t>
      </w:r>
      <w:r w:rsidRPr="00146E84">
        <w:rPr>
          <w:rFonts w:ascii="Times New Roman" w:hAnsi="Times New Roman"/>
          <w:sz w:val="24"/>
          <w:szCs w:val="24"/>
          <w:lang w:val="en-GB"/>
        </w:rPr>
        <w:t xml:space="preserve"> shall be borne by the Budget of the Republic of North Macedonia. </w:t>
      </w:r>
    </w:p>
    <w:p w:rsidR="005E4941" w:rsidRPr="002123CF" w:rsidRDefault="00146E84" w:rsidP="000F3DE6">
      <w:pPr>
        <w:pStyle w:val="Heading2"/>
        <w:spacing w:before="0"/>
        <w:jc w:val="center"/>
        <w:rPr>
          <w:rFonts w:ascii="Times New Roman" w:hAnsi="Times New Roman"/>
          <w:color w:val="auto"/>
          <w:sz w:val="24"/>
          <w:szCs w:val="24"/>
          <w:lang w:val="en-GB"/>
        </w:rPr>
      </w:pPr>
      <w:bookmarkStart w:id="19" w:name="_Toc476823162"/>
      <w:r w:rsidRPr="00146E84">
        <w:rPr>
          <w:rFonts w:ascii="Times New Roman" w:hAnsi="Times New Roman"/>
          <w:b w:val="0"/>
          <w:color w:val="auto"/>
          <w:sz w:val="24"/>
          <w:szCs w:val="24"/>
          <w:lang w:val="en-GB"/>
        </w:rPr>
        <w:t>Article 40</w:t>
      </w:r>
      <w:r w:rsidRPr="00146E84">
        <w:rPr>
          <w:rFonts w:ascii="Times New Roman" w:hAnsi="Times New Roman"/>
          <w:color w:val="auto"/>
          <w:sz w:val="24"/>
          <w:szCs w:val="24"/>
          <w:lang w:val="en-GB"/>
        </w:rPr>
        <w:br/>
      </w:r>
      <w:bookmarkEnd w:id="19"/>
      <w:r w:rsidRPr="00146E84">
        <w:rPr>
          <w:rFonts w:ascii="Times New Roman" w:hAnsi="Times New Roman"/>
          <w:color w:val="auto"/>
          <w:sz w:val="24"/>
          <w:szCs w:val="24"/>
          <w:lang w:val="en-GB"/>
        </w:rPr>
        <w:t>Third Party Participation</w:t>
      </w:r>
    </w:p>
    <w:p w:rsidR="00A87960" w:rsidRPr="002123CF" w:rsidRDefault="00A87960" w:rsidP="000F3DE6">
      <w:pPr>
        <w:spacing w:after="0"/>
        <w:rPr>
          <w:rFonts w:ascii="Times New Roman" w:hAnsi="Times New Roman"/>
          <w:sz w:val="24"/>
          <w:szCs w:val="24"/>
          <w:lang w:val="en-GB"/>
        </w:rPr>
      </w:pPr>
    </w:p>
    <w:p w:rsidR="00AB4752" w:rsidRPr="002123CF" w:rsidRDefault="00146E84" w:rsidP="000F3DE6">
      <w:pPr>
        <w:numPr>
          <w:ilvl w:val="0"/>
          <w:numId w:val="14"/>
        </w:numPr>
        <w:tabs>
          <w:tab w:val="clear" w:pos="720"/>
          <w:tab w:val="num" w:pos="360"/>
        </w:tabs>
        <w:spacing w:after="0"/>
        <w:ind w:left="0" w:firstLine="360"/>
        <w:jc w:val="both"/>
        <w:rPr>
          <w:rFonts w:ascii="Times New Roman" w:hAnsi="Times New Roman"/>
          <w:sz w:val="24"/>
          <w:szCs w:val="24"/>
          <w:lang w:val="en-GB"/>
        </w:rPr>
      </w:pPr>
      <w:r w:rsidRPr="00146E84">
        <w:rPr>
          <w:rFonts w:ascii="Times New Roman" w:hAnsi="Times New Roman"/>
          <w:sz w:val="24"/>
          <w:szCs w:val="24"/>
          <w:lang w:val="en-GB"/>
        </w:rPr>
        <w:t xml:space="preserve">In the proceedings regarding the complaint under Article 34 of this Law, any </w:t>
      </w:r>
      <w:r w:rsidR="002C23B3">
        <w:rPr>
          <w:rFonts w:ascii="Times New Roman" w:hAnsi="Times New Roman"/>
          <w:sz w:val="24"/>
          <w:szCs w:val="24"/>
          <w:lang w:val="en-GB"/>
        </w:rPr>
        <w:t>authority</w:t>
      </w:r>
      <w:r w:rsidRPr="00146E84">
        <w:rPr>
          <w:rFonts w:ascii="Times New Roman" w:hAnsi="Times New Roman"/>
          <w:sz w:val="24"/>
          <w:szCs w:val="24"/>
          <w:lang w:val="en-GB"/>
        </w:rPr>
        <w:t>, organi</w:t>
      </w:r>
      <w:r w:rsidR="002C23B3">
        <w:rPr>
          <w:rFonts w:ascii="Times New Roman" w:hAnsi="Times New Roman"/>
          <w:sz w:val="24"/>
          <w:szCs w:val="24"/>
          <w:lang w:val="en-GB"/>
        </w:rPr>
        <w:t>s</w:t>
      </w:r>
      <w:r w:rsidRPr="00146E84">
        <w:rPr>
          <w:rFonts w:ascii="Times New Roman" w:hAnsi="Times New Roman"/>
          <w:sz w:val="24"/>
          <w:szCs w:val="24"/>
          <w:lang w:val="en-GB"/>
        </w:rPr>
        <w:t>ation, institution, association or trade union or another person dealing with the protection of rights to equality and non-discrimination within its activity may join as an intervener on the side of the person claiming to be discriminated against and whose rights are decided in the proceedings.</w:t>
      </w:r>
    </w:p>
    <w:p w:rsidR="005E4941" w:rsidRPr="002123CF" w:rsidRDefault="00146E84" w:rsidP="006F7EED">
      <w:pPr>
        <w:numPr>
          <w:ilvl w:val="0"/>
          <w:numId w:val="14"/>
        </w:numPr>
        <w:tabs>
          <w:tab w:val="clear" w:pos="720"/>
          <w:tab w:val="num" w:pos="360"/>
        </w:tabs>
        <w:spacing w:after="0"/>
        <w:ind w:left="0" w:firstLine="360"/>
        <w:jc w:val="both"/>
        <w:rPr>
          <w:rFonts w:ascii="Times New Roman" w:hAnsi="Times New Roman"/>
          <w:sz w:val="24"/>
          <w:szCs w:val="24"/>
          <w:lang w:val="en-GB"/>
        </w:rPr>
      </w:pPr>
      <w:r w:rsidRPr="00146E84">
        <w:rPr>
          <w:rFonts w:ascii="Times New Roman" w:hAnsi="Times New Roman"/>
          <w:sz w:val="24"/>
          <w:szCs w:val="24"/>
          <w:lang w:val="en-GB"/>
        </w:rPr>
        <w:t>Intervener’s participation shall be decided by the court, which shall apply the provisions of the Civil Procedure Law.</w:t>
      </w:r>
    </w:p>
    <w:p w:rsidR="006F7EED" w:rsidRPr="002123CF" w:rsidRDefault="006F7EED" w:rsidP="006F7EED">
      <w:pPr>
        <w:spacing w:after="0"/>
        <w:ind w:left="360"/>
        <w:jc w:val="both"/>
        <w:rPr>
          <w:rFonts w:ascii="Times New Roman" w:hAnsi="Times New Roman"/>
          <w:sz w:val="24"/>
          <w:szCs w:val="24"/>
          <w:lang w:val="en-GB"/>
        </w:rPr>
      </w:pPr>
    </w:p>
    <w:p w:rsidR="00C71446" w:rsidRPr="002123CF" w:rsidRDefault="00146E84" w:rsidP="006F7EED">
      <w:pPr>
        <w:pStyle w:val="Heading1"/>
        <w:spacing w:before="0"/>
        <w:jc w:val="center"/>
        <w:rPr>
          <w:rFonts w:ascii="Times New Roman" w:hAnsi="Times New Roman"/>
          <w:b w:val="0"/>
          <w:color w:val="auto"/>
          <w:sz w:val="24"/>
          <w:szCs w:val="24"/>
          <w:lang w:val="en-GB"/>
        </w:rPr>
      </w:pPr>
      <w:bookmarkStart w:id="20" w:name="_Toc476823164"/>
      <w:r w:rsidRPr="00146E84">
        <w:rPr>
          <w:rFonts w:ascii="Times New Roman" w:hAnsi="Times New Roman"/>
          <w:b w:val="0"/>
          <w:color w:val="auto"/>
          <w:sz w:val="24"/>
          <w:szCs w:val="24"/>
          <w:lang w:val="en-GB"/>
        </w:rPr>
        <w:t xml:space="preserve">VI. </w:t>
      </w:r>
      <w:bookmarkEnd w:id="20"/>
      <w:r w:rsidRPr="00146E84">
        <w:rPr>
          <w:rFonts w:ascii="Times New Roman" w:hAnsi="Times New Roman"/>
          <w:b w:val="0"/>
          <w:color w:val="auto"/>
          <w:sz w:val="24"/>
          <w:szCs w:val="24"/>
          <w:lang w:val="en-GB"/>
        </w:rPr>
        <w:t>PENALTY PROVISIONS</w:t>
      </w:r>
    </w:p>
    <w:p w:rsidR="00C71446" w:rsidRPr="002123CF" w:rsidRDefault="00146E84" w:rsidP="006E48AE">
      <w:pPr>
        <w:spacing w:after="0"/>
        <w:jc w:val="center"/>
        <w:rPr>
          <w:rFonts w:ascii="Times New Roman" w:hAnsi="Times New Roman"/>
          <w:bCs/>
          <w:sz w:val="24"/>
          <w:szCs w:val="24"/>
          <w:lang w:val="en-GB"/>
        </w:rPr>
      </w:pPr>
      <w:r w:rsidRPr="00146E84">
        <w:rPr>
          <w:rFonts w:ascii="Times New Roman" w:hAnsi="Times New Roman"/>
          <w:bCs/>
          <w:sz w:val="24"/>
          <w:szCs w:val="24"/>
          <w:lang w:val="en-GB"/>
        </w:rPr>
        <w:t>Article 41</w:t>
      </w:r>
    </w:p>
    <w:p w:rsidR="006F7EED" w:rsidRPr="002123CF" w:rsidRDefault="006F7EED" w:rsidP="006E48AE">
      <w:pPr>
        <w:spacing w:after="0"/>
        <w:jc w:val="center"/>
        <w:rPr>
          <w:rFonts w:ascii="Times New Roman" w:hAnsi="Times New Roman"/>
          <w:bCs/>
          <w:sz w:val="24"/>
          <w:szCs w:val="24"/>
          <w:lang w:val="en-GB"/>
        </w:rPr>
      </w:pPr>
    </w:p>
    <w:p w:rsidR="00C71446" w:rsidRPr="002123CF" w:rsidRDefault="00146E84" w:rsidP="006F7EED">
      <w:pPr>
        <w:spacing w:after="120"/>
        <w:ind w:firstLine="360"/>
        <w:jc w:val="both"/>
        <w:rPr>
          <w:rFonts w:ascii="Times New Roman" w:hAnsi="Times New Roman"/>
          <w:sz w:val="24"/>
          <w:szCs w:val="24"/>
          <w:lang w:val="en-GB"/>
        </w:rPr>
      </w:pPr>
      <w:r w:rsidRPr="00146E84">
        <w:rPr>
          <w:rFonts w:ascii="Times New Roman" w:hAnsi="Times New Roman"/>
          <w:sz w:val="24"/>
          <w:szCs w:val="24"/>
          <w:lang w:val="en-GB"/>
        </w:rPr>
        <w:t>(1) A fine of 3,000 Euros in MKD equivalent shall be imposed on any legal entity found to have committed discrimination under Articles 4, 8, 9, 10, 11 and 12 of this Law.</w:t>
      </w:r>
    </w:p>
    <w:p w:rsidR="00C71446" w:rsidRPr="002123CF" w:rsidRDefault="00146E84" w:rsidP="006F7EED">
      <w:pPr>
        <w:spacing w:after="0"/>
        <w:ind w:firstLine="360"/>
        <w:jc w:val="both"/>
        <w:rPr>
          <w:rFonts w:ascii="Times New Roman" w:hAnsi="Times New Roman"/>
          <w:sz w:val="24"/>
          <w:szCs w:val="24"/>
          <w:lang w:val="en-GB"/>
        </w:rPr>
      </w:pPr>
      <w:r w:rsidRPr="00146E84">
        <w:rPr>
          <w:rFonts w:ascii="Times New Roman" w:hAnsi="Times New Roman"/>
          <w:sz w:val="24"/>
          <w:szCs w:val="24"/>
          <w:lang w:val="en-GB"/>
        </w:rPr>
        <w:t xml:space="preserve">(2) A fine amounting to 30% of the fine weighted for the legal entity shall be imposed for the violation as in paragraph (1) </w:t>
      </w:r>
      <w:r w:rsidR="002C23B3">
        <w:rPr>
          <w:rFonts w:ascii="Times New Roman" w:hAnsi="Times New Roman"/>
          <w:sz w:val="24"/>
          <w:szCs w:val="24"/>
          <w:lang w:val="en-GB"/>
        </w:rPr>
        <w:t>of this Article</w:t>
      </w:r>
      <w:r w:rsidRPr="00146E84">
        <w:rPr>
          <w:rFonts w:ascii="Times New Roman" w:hAnsi="Times New Roman"/>
          <w:sz w:val="24"/>
          <w:szCs w:val="24"/>
          <w:lang w:val="en-GB"/>
        </w:rPr>
        <w:t xml:space="preserve"> on the person responsible in the legal entity.</w:t>
      </w:r>
    </w:p>
    <w:p w:rsidR="00C71446" w:rsidRPr="002123CF" w:rsidRDefault="00146E84" w:rsidP="006F7EED">
      <w:pPr>
        <w:spacing w:after="0"/>
        <w:ind w:firstLine="360"/>
        <w:jc w:val="both"/>
        <w:rPr>
          <w:rFonts w:ascii="Times New Roman" w:hAnsi="Times New Roman"/>
          <w:sz w:val="24"/>
          <w:szCs w:val="24"/>
          <w:lang w:val="en-GB"/>
        </w:rPr>
      </w:pPr>
      <w:r w:rsidRPr="00146E84">
        <w:rPr>
          <w:rFonts w:ascii="Times New Roman" w:hAnsi="Times New Roman"/>
          <w:sz w:val="24"/>
          <w:szCs w:val="24"/>
          <w:lang w:val="en-GB"/>
        </w:rPr>
        <w:t xml:space="preserve">(3) A fine of 500 to 1,000 Euros in MKD equivalent shall be imposed for a violation as in paragraph (1) </w:t>
      </w:r>
      <w:r w:rsidR="002C23B3">
        <w:rPr>
          <w:rFonts w:ascii="Times New Roman" w:hAnsi="Times New Roman"/>
          <w:sz w:val="24"/>
          <w:szCs w:val="24"/>
          <w:lang w:val="en-GB"/>
        </w:rPr>
        <w:t>of this Article</w:t>
      </w:r>
      <w:r w:rsidRPr="00146E84">
        <w:rPr>
          <w:rFonts w:ascii="Times New Roman" w:hAnsi="Times New Roman"/>
          <w:sz w:val="24"/>
          <w:szCs w:val="24"/>
          <w:lang w:val="en-GB"/>
        </w:rPr>
        <w:t xml:space="preserve"> on the official of any state </w:t>
      </w:r>
      <w:r w:rsidR="002C23B3">
        <w:rPr>
          <w:rFonts w:ascii="Times New Roman" w:hAnsi="Times New Roman"/>
          <w:sz w:val="24"/>
          <w:szCs w:val="24"/>
          <w:lang w:val="en-GB"/>
        </w:rPr>
        <w:t>authority</w:t>
      </w:r>
      <w:r w:rsidRPr="00146E84">
        <w:rPr>
          <w:rFonts w:ascii="Times New Roman" w:hAnsi="Times New Roman"/>
          <w:sz w:val="24"/>
          <w:szCs w:val="24"/>
          <w:lang w:val="en-GB"/>
        </w:rPr>
        <w:t xml:space="preserve">, </w:t>
      </w:r>
      <w:r w:rsidR="008F6D8F">
        <w:rPr>
          <w:rFonts w:ascii="Times New Roman" w:hAnsi="Times New Roman"/>
          <w:sz w:val="24"/>
          <w:szCs w:val="24"/>
          <w:lang w:val="en-GB"/>
        </w:rPr>
        <w:t xml:space="preserve">the </w:t>
      </w:r>
      <w:r w:rsidR="008F6D8F" w:rsidRPr="00475362">
        <w:rPr>
          <w:rFonts w:ascii="Times New Roman" w:hAnsi="Times New Roman"/>
          <w:sz w:val="24"/>
          <w:szCs w:val="24"/>
          <w:lang w:val="en-GB"/>
        </w:rPr>
        <w:t xml:space="preserve">mayor </w:t>
      </w:r>
      <w:r w:rsidR="008F6D8F">
        <w:rPr>
          <w:rFonts w:ascii="Times New Roman" w:hAnsi="Times New Roman"/>
          <w:sz w:val="24"/>
          <w:szCs w:val="24"/>
          <w:lang w:val="en-GB"/>
        </w:rPr>
        <w:t xml:space="preserve">of the </w:t>
      </w:r>
      <w:r w:rsidRPr="00146E84">
        <w:rPr>
          <w:rFonts w:ascii="Times New Roman" w:hAnsi="Times New Roman"/>
          <w:sz w:val="24"/>
          <w:szCs w:val="24"/>
          <w:lang w:val="en-GB"/>
        </w:rPr>
        <w:t xml:space="preserve">local </w:t>
      </w:r>
      <w:r w:rsidR="002C23B3">
        <w:rPr>
          <w:rFonts w:ascii="Times New Roman" w:hAnsi="Times New Roman"/>
          <w:sz w:val="24"/>
          <w:szCs w:val="24"/>
          <w:lang w:val="en-GB"/>
        </w:rPr>
        <w:t>self-</w:t>
      </w:r>
      <w:r w:rsidRPr="00146E84">
        <w:rPr>
          <w:rFonts w:ascii="Times New Roman" w:hAnsi="Times New Roman"/>
          <w:sz w:val="24"/>
          <w:szCs w:val="24"/>
          <w:lang w:val="en-GB"/>
        </w:rPr>
        <w:t>government unit or the authori</w:t>
      </w:r>
      <w:r w:rsidR="002C23B3">
        <w:rPr>
          <w:rFonts w:ascii="Times New Roman" w:hAnsi="Times New Roman"/>
          <w:sz w:val="24"/>
          <w:szCs w:val="24"/>
          <w:lang w:val="en-GB"/>
        </w:rPr>
        <w:t>s</w:t>
      </w:r>
      <w:r w:rsidRPr="00146E84">
        <w:rPr>
          <w:rFonts w:ascii="Times New Roman" w:hAnsi="Times New Roman"/>
          <w:sz w:val="24"/>
          <w:szCs w:val="24"/>
          <w:lang w:val="en-GB"/>
        </w:rPr>
        <w:t xml:space="preserve">ed person entrusted with performing public authority. </w:t>
      </w:r>
    </w:p>
    <w:p w:rsidR="00C71446" w:rsidRPr="002123CF" w:rsidRDefault="00146E84" w:rsidP="006F7EED">
      <w:pPr>
        <w:spacing w:after="0"/>
        <w:ind w:firstLine="360"/>
        <w:jc w:val="both"/>
        <w:rPr>
          <w:rFonts w:ascii="Times New Roman" w:hAnsi="Times New Roman"/>
          <w:sz w:val="24"/>
          <w:szCs w:val="24"/>
          <w:lang w:val="en-GB"/>
        </w:rPr>
      </w:pPr>
      <w:r w:rsidRPr="00146E84">
        <w:rPr>
          <w:rFonts w:ascii="Times New Roman" w:hAnsi="Times New Roman"/>
          <w:sz w:val="24"/>
          <w:szCs w:val="24"/>
          <w:lang w:val="en-GB"/>
        </w:rPr>
        <w:t xml:space="preserve">(4) A fine of 400 to 800 Euros in MKD equivalent shall be imposed on any natural person for a violation as in paragraph (1) </w:t>
      </w:r>
      <w:r w:rsidR="002C23B3">
        <w:rPr>
          <w:rFonts w:ascii="Times New Roman" w:hAnsi="Times New Roman"/>
          <w:sz w:val="24"/>
          <w:szCs w:val="24"/>
          <w:lang w:val="en-GB"/>
        </w:rPr>
        <w:t>of this Article</w:t>
      </w:r>
      <w:r w:rsidRPr="00146E84">
        <w:rPr>
          <w:rFonts w:ascii="Times New Roman" w:hAnsi="Times New Roman"/>
          <w:sz w:val="24"/>
          <w:szCs w:val="24"/>
          <w:lang w:val="en-GB"/>
        </w:rPr>
        <w:t>.</w:t>
      </w:r>
    </w:p>
    <w:p w:rsidR="006F7EED" w:rsidRPr="002123CF" w:rsidRDefault="006F7EED" w:rsidP="006F7EED">
      <w:pPr>
        <w:pStyle w:val="Heading2"/>
        <w:spacing w:before="0"/>
        <w:jc w:val="center"/>
        <w:rPr>
          <w:rFonts w:ascii="Times New Roman" w:hAnsi="Times New Roman"/>
          <w:b w:val="0"/>
          <w:color w:val="auto"/>
          <w:sz w:val="24"/>
          <w:szCs w:val="24"/>
          <w:lang w:val="en-GB"/>
        </w:rPr>
      </w:pPr>
      <w:bookmarkStart w:id="21" w:name="_Toc476823175"/>
    </w:p>
    <w:p w:rsidR="00A87960" w:rsidRPr="002123CF" w:rsidRDefault="00146E84" w:rsidP="006F7EED">
      <w:pPr>
        <w:pStyle w:val="Heading2"/>
        <w:spacing w:before="0"/>
        <w:jc w:val="center"/>
        <w:rPr>
          <w:rFonts w:ascii="Times New Roman" w:hAnsi="Times New Roman"/>
          <w:b w:val="0"/>
          <w:color w:val="auto"/>
          <w:sz w:val="24"/>
          <w:szCs w:val="24"/>
          <w:lang w:val="en-GB"/>
        </w:rPr>
      </w:pPr>
      <w:r w:rsidRPr="00146E84">
        <w:rPr>
          <w:rFonts w:ascii="Times New Roman" w:hAnsi="Times New Roman"/>
          <w:b w:val="0"/>
          <w:color w:val="auto"/>
          <w:sz w:val="24"/>
          <w:szCs w:val="24"/>
          <w:lang w:val="en-GB"/>
        </w:rPr>
        <w:t xml:space="preserve">Article </w:t>
      </w:r>
      <w:bookmarkEnd w:id="21"/>
      <w:r w:rsidRPr="00146E84">
        <w:rPr>
          <w:rFonts w:ascii="Times New Roman" w:hAnsi="Times New Roman"/>
          <w:b w:val="0"/>
          <w:color w:val="auto"/>
          <w:sz w:val="24"/>
          <w:szCs w:val="24"/>
          <w:lang w:val="en-GB"/>
        </w:rPr>
        <w:t>42</w:t>
      </w:r>
    </w:p>
    <w:p w:rsidR="003C1F83" w:rsidRPr="002123CF" w:rsidRDefault="00146E84" w:rsidP="006F7EED">
      <w:pPr>
        <w:pStyle w:val="Heading2"/>
        <w:spacing w:before="0"/>
        <w:jc w:val="center"/>
        <w:rPr>
          <w:rFonts w:ascii="Times New Roman" w:hAnsi="Times New Roman"/>
          <w:b w:val="0"/>
          <w:color w:val="auto"/>
          <w:sz w:val="24"/>
          <w:szCs w:val="24"/>
          <w:lang w:val="en-GB"/>
        </w:rPr>
      </w:pPr>
      <w:r w:rsidRPr="00146E84">
        <w:rPr>
          <w:rFonts w:ascii="Times New Roman" w:hAnsi="Times New Roman"/>
          <w:b w:val="0"/>
          <w:color w:val="auto"/>
          <w:sz w:val="24"/>
          <w:szCs w:val="24"/>
          <w:lang w:val="en-GB"/>
        </w:rPr>
        <w:t xml:space="preserve"> </w:t>
      </w:r>
    </w:p>
    <w:p w:rsidR="00F658FB" w:rsidRPr="002123CF" w:rsidRDefault="00146E84" w:rsidP="006F7EED">
      <w:pPr>
        <w:spacing w:after="0"/>
        <w:ind w:firstLine="360"/>
        <w:jc w:val="both"/>
        <w:rPr>
          <w:rFonts w:ascii="Times New Roman" w:hAnsi="Times New Roman"/>
          <w:sz w:val="24"/>
          <w:szCs w:val="24"/>
          <w:lang w:val="en-GB"/>
        </w:rPr>
      </w:pPr>
      <w:r w:rsidRPr="00146E84">
        <w:rPr>
          <w:rFonts w:ascii="Times New Roman" w:hAnsi="Times New Roman"/>
          <w:sz w:val="24"/>
          <w:szCs w:val="24"/>
          <w:lang w:val="en-GB"/>
        </w:rPr>
        <w:t>(1) A fine of 5,000 Euros in MKD equivalent shall be imposed on any legal entity found to have committed discrimination under Article 13 of this Law.</w:t>
      </w:r>
    </w:p>
    <w:p w:rsidR="00F658FB" w:rsidRPr="002123CF" w:rsidRDefault="00146E84" w:rsidP="006F7EED">
      <w:pPr>
        <w:spacing w:after="0"/>
        <w:ind w:firstLine="360"/>
        <w:jc w:val="both"/>
        <w:rPr>
          <w:rFonts w:ascii="Times New Roman" w:hAnsi="Times New Roman"/>
          <w:sz w:val="24"/>
          <w:szCs w:val="24"/>
          <w:lang w:val="en-GB"/>
        </w:rPr>
      </w:pPr>
      <w:r w:rsidRPr="00146E84">
        <w:rPr>
          <w:rFonts w:ascii="Times New Roman" w:hAnsi="Times New Roman"/>
          <w:sz w:val="24"/>
          <w:szCs w:val="24"/>
          <w:lang w:val="en-GB"/>
        </w:rPr>
        <w:t xml:space="preserve">(2) A fine amounting to 30% of the fine weighted for the legal entity shall be imposed for the violation as in paragraph (1) </w:t>
      </w:r>
      <w:r w:rsidR="002C23B3">
        <w:rPr>
          <w:rFonts w:ascii="Times New Roman" w:hAnsi="Times New Roman"/>
          <w:sz w:val="24"/>
          <w:szCs w:val="24"/>
          <w:lang w:val="en-GB"/>
        </w:rPr>
        <w:t>of this Article</w:t>
      </w:r>
      <w:r w:rsidRPr="00146E84">
        <w:rPr>
          <w:rFonts w:ascii="Times New Roman" w:hAnsi="Times New Roman"/>
          <w:sz w:val="24"/>
          <w:szCs w:val="24"/>
          <w:lang w:val="en-GB"/>
        </w:rPr>
        <w:t xml:space="preserve"> on the person responsible in the legal entity.</w:t>
      </w:r>
    </w:p>
    <w:p w:rsidR="00F658FB" w:rsidRPr="002123CF" w:rsidRDefault="00146E84" w:rsidP="006F7EED">
      <w:pPr>
        <w:spacing w:after="0"/>
        <w:ind w:firstLine="360"/>
        <w:jc w:val="both"/>
        <w:rPr>
          <w:rFonts w:ascii="Times New Roman" w:hAnsi="Times New Roman"/>
          <w:sz w:val="24"/>
          <w:szCs w:val="24"/>
          <w:lang w:val="en-GB"/>
        </w:rPr>
      </w:pPr>
      <w:r w:rsidRPr="00146E84">
        <w:rPr>
          <w:rFonts w:ascii="Times New Roman" w:hAnsi="Times New Roman"/>
          <w:sz w:val="24"/>
          <w:szCs w:val="24"/>
          <w:lang w:val="en-GB"/>
        </w:rPr>
        <w:t xml:space="preserve">(3) A fine of 700 to 1,500 Euros in MKD equivalent shall be imposed for the violation as in paragraph (1) </w:t>
      </w:r>
      <w:r w:rsidR="002C23B3">
        <w:rPr>
          <w:rFonts w:ascii="Times New Roman" w:hAnsi="Times New Roman"/>
          <w:sz w:val="24"/>
          <w:szCs w:val="24"/>
          <w:lang w:val="en-GB"/>
        </w:rPr>
        <w:t>of this Article</w:t>
      </w:r>
      <w:r w:rsidRPr="00146E84">
        <w:rPr>
          <w:rFonts w:ascii="Times New Roman" w:hAnsi="Times New Roman"/>
          <w:sz w:val="24"/>
          <w:szCs w:val="24"/>
          <w:lang w:val="en-GB"/>
        </w:rPr>
        <w:t xml:space="preserve"> on the official of any state </w:t>
      </w:r>
      <w:r w:rsidR="002C23B3">
        <w:rPr>
          <w:rFonts w:ascii="Times New Roman" w:hAnsi="Times New Roman"/>
          <w:sz w:val="24"/>
          <w:szCs w:val="24"/>
          <w:lang w:val="en-GB"/>
        </w:rPr>
        <w:t>authority</w:t>
      </w:r>
      <w:r w:rsidRPr="00146E84">
        <w:rPr>
          <w:rFonts w:ascii="Times New Roman" w:hAnsi="Times New Roman"/>
          <w:sz w:val="24"/>
          <w:szCs w:val="24"/>
          <w:lang w:val="en-GB"/>
        </w:rPr>
        <w:t xml:space="preserve">, </w:t>
      </w:r>
      <w:r w:rsidR="008F6D8F">
        <w:rPr>
          <w:rFonts w:ascii="Times New Roman" w:hAnsi="Times New Roman"/>
          <w:sz w:val="24"/>
          <w:szCs w:val="24"/>
          <w:lang w:val="en-GB"/>
        </w:rPr>
        <w:t xml:space="preserve">the </w:t>
      </w:r>
      <w:r w:rsidR="008F6D8F" w:rsidRPr="00475362">
        <w:rPr>
          <w:rFonts w:ascii="Times New Roman" w:hAnsi="Times New Roman"/>
          <w:sz w:val="24"/>
          <w:szCs w:val="24"/>
          <w:lang w:val="en-GB"/>
        </w:rPr>
        <w:t xml:space="preserve">mayor </w:t>
      </w:r>
      <w:r w:rsidR="008F6D8F">
        <w:rPr>
          <w:rFonts w:ascii="Times New Roman" w:hAnsi="Times New Roman"/>
          <w:sz w:val="24"/>
          <w:szCs w:val="24"/>
          <w:lang w:val="en-GB"/>
        </w:rPr>
        <w:t xml:space="preserve">of the </w:t>
      </w:r>
      <w:r w:rsidRPr="00146E84">
        <w:rPr>
          <w:rFonts w:ascii="Times New Roman" w:hAnsi="Times New Roman"/>
          <w:sz w:val="24"/>
          <w:szCs w:val="24"/>
          <w:lang w:val="en-GB"/>
        </w:rPr>
        <w:t xml:space="preserve">local </w:t>
      </w:r>
      <w:r w:rsidR="002C23B3">
        <w:rPr>
          <w:rFonts w:ascii="Times New Roman" w:hAnsi="Times New Roman"/>
          <w:sz w:val="24"/>
          <w:szCs w:val="24"/>
          <w:lang w:val="en-GB"/>
        </w:rPr>
        <w:t>self-</w:t>
      </w:r>
      <w:r w:rsidRPr="00146E84">
        <w:rPr>
          <w:rFonts w:ascii="Times New Roman" w:hAnsi="Times New Roman"/>
          <w:sz w:val="24"/>
          <w:szCs w:val="24"/>
          <w:lang w:val="en-GB"/>
        </w:rPr>
        <w:t>government unit or on the authori</w:t>
      </w:r>
      <w:r w:rsidR="002C23B3">
        <w:rPr>
          <w:rFonts w:ascii="Times New Roman" w:hAnsi="Times New Roman"/>
          <w:sz w:val="24"/>
          <w:szCs w:val="24"/>
          <w:lang w:val="en-GB"/>
        </w:rPr>
        <w:t>s</w:t>
      </w:r>
      <w:r w:rsidRPr="00146E84">
        <w:rPr>
          <w:rFonts w:ascii="Times New Roman" w:hAnsi="Times New Roman"/>
          <w:sz w:val="24"/>
          <w:szCs w:val="24"/>
          <w:lang w:val="en-GB"/>
        </w:rPr>
        <w:t xml:space="preserve">ed person entrusted with performing public authority. </w:t>
      </w:r>
    </w:p>
    <w:p w:rsidR="00F658FB" w:rsidRPr="002123CF" w:rsidRDefault="00146E84" w:rsidP="006F7EED">
      <w:pPr>
        <w:spacing w:after="0"/>
        <w:ind w:firstLine="360"/>
        <w:jc w:val="both"/>
        <w:rPr>
          <w:rFonts w:ascii="Times New Roman" w:hAnsi="Times New Roman"/>
          <w:sz w:val="24"/>
          <w:szCs w:val="24"/>
          <w:lang w:val="en-GB"/>
        </w:rPr>
      </w:pPr>
      <w:r w:rsidRPr="00146E84">
        <w:rPr>
          <w:rFonts w:ascii="Times New Roman" w:hAnsi="Times New Roman"/>
          <w:sz w:val="24"/>
          <w:szCs w:val="24"/>
          <w:lang w:val="en-GB"/>
        </w:rPr>
        <w:lastRenderedPageBreak/>
        <w:t xml:space="preserve">(4) A fine of 800 to 1,500 Euros in MKD equivalent shall be imposed on any natural person for the violation as in paragraph (1) </w:t>
      </w:r>
      <w:r w:rsidR="002C23B3">
        <w:rPr>
          <w:rFonts w:ascii="Times New Roman" w:hAnsi="Times New Roman"/>
          <w:sz w:val="24"/>
          <w:szCs w:val="24"/>
          <w:lang w:val="en-GB"/>
        </w:rPr>
        <w:t>of this Article</w:t>
      </w:r>
      <w:r w:rsidRPr="00146E84">
        <w:rPr>
          <w:rFonts w:ascii="Times New Roman" w:hAnsi="Times New Roman"/>
          <w:sz w:val="24"/>
          <w:szCs w:val="24"/>
          <w:lang w:val="en-GB"/>
        </w:rPr>
        <w:t>.</w:t>
      </w:r>
    </w:p>
    <w:p w:rsidR="006F7EED" w:rsidRPr="002123CF" w:rsidRDefault="006F7EED" w:rsidP="00F43353">
      <w:pPr>
        <w:spacing w:after="0"/>
        <w:jc w:val="center"/>
        <w:rPr>
          <w:rFonts w:ascii="Times New Roman" w:hAnsi="Times New Roman"/>
          <w:bCs/>
          <w:sz w:val="24"/>
          <w:szCs w:val="24"/>
          <w:lang w:val="en-GB"/>
        </w:rPr>
      </w:pPr>
    </w:p>
    <w:p w:rsidR="00F658FB" w:rsidRPr="002123CF" w:rsidRDefault="00146E84" w:rsidP="00F43353">
      <w:pPr>
        <w:spacing w:after="0"/>
        <w:jc w:val="center"/>
        <w:rPr>
          <w:rFonts w:ascii="Times New Roman" w:hAnsi="Times New Roman"/>
          <w:bCs/>
          <w:sz w:val="24"/>
          <w:szCs w:val="24"/>
          <w:lang w:val="en-GB"/>
        </w:rPr>
      </w:pPr>
      <w:r w:rsidRPr="00146E84">
        <w:rPr>
          <w:rFonts w:ascii="Times New Roman" w:hAnsi="Times New Roman"/>
          <w:bCs/>
          <w:sz w:val="24"/>
          <w:szCs w:val="24"/>
          <w:lang w:val="en-GB"/>
        </w:rPr>
        <w:t>Article 43</w:t>
      </w:r>
    </w:p>
    <w:p w:rsidR="00E13D9F" w:rsidRPr="002123CF" w:rsidRDefault="00E13D9F" w:rsidP="00F43353">
      <w:pPr>
        <w:spacing w:after="0"/>
        <w:jc w:val="center"/>
        <w:rPr>
          <w:rFonts w:ascii="Times New Roman" w:hAnsi="Times New Roman"/>
          <w:bCs/>
          <w:sz w:val="24"/>
          <w:szCs w:val="24"/>
          <w:lang w:val="en-GB"/>
        </w:rPr>
      </w:pPr>
    </w:p>
    <w:p w:rsidR="00E13D9F" w:rsidRPr="002123CF" w:rsidRDefault="00146E84" w:rsidP="00D33944">
      <w:pPr>
        <w:tabs>
          <w:tab w:val="left" w:pos="720"/>
        </w:tabs>
        <w:spacing w:after="0"/>
        <w:ind w:firstLine="360"/>
        <w:jc w:val="both"/>
        <w:rPr>
          <w:rFonts w:ascii="Times New Roman" w:hAnsi="Times New Roman"/>
          <w:bCs/>
          <w:sz w:val="24"/>
          <w:szCs w:val="24"/>
          <w:lang w:val="en-GB"/>
        </w:rPr>
      </w:pPr>
      <w:r w:rsidRPr="00146E84">
        <w:rPr>
          <w:rFonts w:ascii="Times New Roman" w:hAnsi="Times New Roman"/>
          <w:bCs/>
          <w:sz w:val="24"/>
          <w:szCs w:val="24"/>
          <w:lang w:val="en-GB"/>
        </w:rPr>
        <w:t>(1)</w:t>
      </w:r>
      <w:r w:rsidRPr="00146E84">
        <w:rPr>
          <w:rFonts w:ascii="Times New Roman" w:hAnsi="Times New Roman"/>
          <w:bCs/>
          <w:sz w:val="24"/>
          <w:szCs w:val="24"/>
          <w:lang w:val="en-GB"/>
        </w:rPr>
        <w:tab/>
        <w:t>A fine of 3,000 Euros in MKD equivalent shall be imposed for a violation by the legal entity that will act contrary to Articles 29 and 30 of this Law.</w:t>
      </w:r>
    </w:p>
    <w:p w:rsidR="00E13D9F" w:rsidRPr="002123CF" w:rsidRDefault="00146E84" w:rsidP="00F71A31">
      <w:pPr>
        <w:tabs>
          <w:tab w:val="left" w:pos="1080"/>
        </w:tabs>
        <w:spacing w:after="0"/>
        <w:ind w:firstLine="360"/>
        <w:jc w:val="both"/>
        <w:rPr>
          <w:rFonts w:ascii="Times New Roman" w:hAnsi="Times New Roman"/>
          <w:bCs/>
          <w:sz w:val="24"/>
          <w:szCs w:val="24"/>
          <w:lang w:val="en-GB"/>
        </w:rPr>
      </w:pPr>
      <w:r w:rsidRPr="00146E84">
        <w:rPr>
          <w:rFonts w:ascii="Times New Roman" w:hAnsi="Times New Roman"/>
          <w:bCs/>
          <w:sz w:val="24"/>
          <w:szCs w:val="24"/>
          <w:lang w:val="en-GB"/>
        </w:rPr>
        <w:t xml:space="preserve">(2) A fine amounting to 30% of the fine weighed for the legal entity shall be imposed for the violation of paragraph (1) </w:t>
      </w:r>
      <w:r w:rsidR="002C23B3">
        <w:rPr>
          <w:rFonts w:ascii="Times New Roman" w:hAnsi="Times New Roman"/>
          <w:bCs/>
          <w:sz w:val="24"/>
          <w:szCs w:val="24"/>
          <w:lang w:val="en-GB"/>
        </w:rPr>
        <w:t>of this Article</w:t>
      </w:r>
      <w:r w:rsidRPr="00146E84">
        <w:rPr>
          <w:rFonts w:ascii="Times New Roman" w:hAnsi="Times New Roman"/>
          <w:bCs/>
          <w:sz w:val="24"/>
          <w:szCs w:val="24"/>
          <w:lang w:val="en-GB"/>
        </w:rPr>
        <w:t xml:space="preserve"> on the person responsible in the legal entity.</w:t>
      </w:r>
    </w:p>
    <w:p w:rsidR="00E13D9F" w:rsidRPr="002123CF" w:rsidRDefault="00146E84" w:rsidP="00F71A31">
      <w:pPr>
        <w:tabs>
          <w:tab w:val="left" w:pos="1080"/>
        </w:tabs>
        <w:spacing w:after="0"/>
        <w:ind w:firstLine="360"/>
        <w:jc w:val="both"/>
        <w:rPr>
          <w:rFonts w:ascii="Times New Roman" w:hAnsi="Times New Roman"/>
          <w:bCs/>
          <w:sz w:val="24"/>
          <w:szCs w:val="24"/>
          <w:lang w:val="en-GB"/>
        </w:rPr>
      </w:pPr>
      <w:r w:rsidRPr="00146E84">
        <w:rPr>
          <w:rFonts w:ascii="Times New Roman" w:hAnsi="Times New Roman"/>
          <w:bCs/>
          <w:sz w:val="24"/>
          <w:szCs w:val="24"/>
          <w:lang w:val="en-GB"/>
        </w:rPr>
        <w:t xml:space="preserve">(3) A fine of 500 to 1,000 Euros in MKD equivalent shall be imposed for a violation as in paragraph (1) hereof on the official of any state </w:t>
      </w:r>
      <w:r w:rsidR="002C23B3">
        <w:rPr>
          <w:rFonts w:ascii="Times New Roman" w:hAnsi="Times New Roman"/>
          <w:bCs/>
          <w:sz w:val="24"/>
          <w:szCs w:val="24"/>
          <w:lang w:val="en-GB"/>
        </w:rPr>
        <w:t>authority</w:t>
      </w:r>
      <w:r w:rsidRPr="00146E84">
        <w:rPr>
          <w:rFonts w:ascii="Times New Roman" w:hAnsi="Times New Roman"/>
          <w:bCs/>
          <w:sz w:val="24"/>
          <w:szCs w:val="24"/>
          <w:lang w:val="en-GB"/>
        </w:rPr>
        <w:t xml:space="preserve">, </w:t>
      </w:r>
      <w:r w:rsidR="008F6D8F">
        <w:rPr>
          <w:rFonts w:ascii="Times New Roman" w:hAnsi="Times New Roman"/>
          <w:bCs/>
          <w:sz w:val="24"/>
          <w:szCs w:val="24"/>
          <w:lang w:val="en-GB"/>
        </w:rPr>
        <w:t xml:space="preserve">the </w:t>
      </w:r>
      <w:r w:rsidR="008F6D8F" w:rsidRPr="00475362">
        <w:rPr>
          <w:rFonts w:ascii="Times New Roman" w:hAnsi="Times New Roman"/>
          <w:bCs/>
          <w:sz w:val="24"/>
          <w:szCs w:val="24"/>
          <w:lang w:val="en-GB"/>
        </w:rPr>
        <w:t xml:space="preserve">mayor </w:t>
      </w:r>
      <w:r w:rsidR="008F6D8F">
        <w:rPr>
          <w:rFonts w:ascii="Times New Roman" w:hAnsi="Times New Roman"/>
          <w:bCs/>
          <w:sz w:val="24"/>
          <w:szCs w:val="24"/>
          <w:lang w:val="en-GB"/>
        </w:rPr>
        <w:t xml:space="preserve">of the </w:t>
      </w:r>
      <w:r w:rsidRPr="00146E84">
        <w:rPr>
          <w:rFonts w:ascii="Times New Roman" w:hAnsi="Times New Roman"/>
          <w:bCs/>
          <w:sz w:val="24"/>
          <w:szCs w:val="24"/>
          <w:lang w:val="en-GB"/>
        </w:rPr>
        <w:t xml:space="preserve">local </w:t>
      </w:r>
      <w:r w:rsidR="002C23B3">
        <w:rPr>
          <w:rFonts w:ascii="Times New Roman" w:hAnsi="Times New Roman"/>
          <w:bCs/>
          <w:sz w:val="24"/>
          <w:szCs w:val="24"/>
          <w:lang w:val="en-GB"/>
        </w:rPr>
        <w:t>self-</w:t>
      </w:r>
      <w:r w:rsidRPr="00146E84">
        <w:rPr>
          <w:rFonts w:ascii="Times New Roman" w:hAnsi="Times New Roman"/>
          <w:bCs/>
          <w:sz w:val="24"/>
          <w:szCs w:val="24"/>
          <w:lang w:val="en-GB"/>
        </w:rPr>
        <w:t>government unit or an official entrusted with performing public authority.</w:t>
      </w:r>
    </w:p>
    <w:p w:rsidR="001F2017" w:rsidRPr="002123CF" w:rsidRDefault="00146E84" w:rsidP="00F71A31">
      <w:pPr>
        <w:tabs>
          <w:tab w:val="left" w:pos="1080"/>
        </w:tabs>
        <w:spacing w:after="0"/>
        <w:ind w:firstLine="360"/>
        <w:jc w:val="both"/>
        <w:rPr>
          <w:rFonts w:ascii="Times New Roman" w:hAnsi="Times New Roman"/>
          <w:bCs/>
          <w:sz w:val="24"/>
          <w:szCs w:val="24"/>
          <w:lang w:val="en-GB"/>
        </w:rPr>
      </w:pPr>
      <w:r w:rsidRPr="00146E84">
        <w:rPr>
          <w:rFonts w:ascii="Times New Roman" w:hAnsi="Times New Roman"/>
          <w:bCs/>
          <w:sz w:val="24"/>
          <w:szCs w:val="24"/>
          <w:lang w:val="en-GB"/>
        </w:rPr>
        <w:t xml:space="preserve">(4) A fine of 400 to 800 Euros in MKD equivalent shall be imposed on any natural person for a violation as in paragraph (1) </w:t>
      </w:r>
      <w:r w:rsidR="002C23B3">
        <w:rPr>
          <w:rFonts w:ascii="Times New Roman" w:hAnsi="Times New Roman"/>
          <w:bCs/>
          <w:sz w:val="24"/>
          <w:szCs w:val="24"/>
          <w:lang w:val="en-GB"/>
        </w:rPr>
        <w:t>of this Article</w:t>
      </w:r>
      <w:r w:rsidRPr="00146E84">
        <w:rPr>
          <w:rFonts w:ascii="Times New Roman" w:hAnsi="Times New Roman"/>
          <w:bCs/>
          <w:sz w:val="24"/>
          <w:szCs w:val="24"/>
          <w:lang w:val="en-GB"/>
        </w:rPr>
        <w:t>.</w:t>
      </w:r>
    </w:p>
    <w:p w:rsidR="001F2017" w:rsidRPr="002123CF" w:rsidRDefault="001F2017" w:rsidP="00173FDE">
      <w:pPr>
        <w:tabs>
          <w:tab w:val="left" w:pos="1080"/>
        </w:tabs>
        <w:spacing w:after="0"/>
        <w:jc w:val="both"/>
        <w:rPr>
          <w:rFonts w:ascii="Times New Roman" w:hAnsi="Times New Roman"/>
          <w:bCs/>
          <w:sz w:val="24"/>
          <w:szCs w:val="24"/>
          <w:lang w:val="en-GB"/>
        </w:rPr>
      </w:pPr>
    </w:p>
    <w:p w:rsidR="001F2017" w:rsidRPr="002123CF" w:rsidRDefault="00146E84" w:rsidP="00173FDE">
      <w:pPr>
        <w:tabs>
          <w:tab w:val="left" w:pos="1080"/>
        </w:tabs>
        <w:spacing w:after="0"/>
        <w:jc w:val="center"/>
        <w:rPr>
          <w:rFonts w:ascii="Times New Roman" w:hAnsi="Times New Roman"/>
          <w:bCs/>
          <w:sz w:val="24"/>
          <w:szCs w:val="24"/>
          <w:lang w:val="en-GB"/>
        </w:rPr>
      </w:pPr>
      <w:r w:rsidRPr="00146E84">
        <w:rPr>
          <w:rFonts w:ascii="Times New Roman" w:hAnsi="Times New Roman"/>
          <w:bCs/>
          <w:sz w:val="24"/>
          <w:szCs w:val="24"/>
          <w:lang w:val="en-GB"/>
        </w:rPr>
        <w:t>Article 44</w:t>
      </w:r>
    </w:p>
    <w:p w:rsidR="00F71A31" w:rsidRPr="002123CF" w:rsidRDefault="00F71A31" w:rsidP="00F71A31">
      <w:pPr>
        <w:spacing w:after="0"/>
        <w:ind w:firstLine="360"/>
        <w:jc w:val="both"/>
        <w:rPr>
          <w:rFonts w:ascii="Times New Roman" w:hAnsi="Times New Roman"/>
          <w:sz w:val="24"/>
          <w:szCs w:val="24"/>
          <w:lang w:val="en-GB"/>
        </w:rPr>
      </w:pPr>
    </w:p>
    <w:p w:rsidR="00F658FB" w:rsidRPr="002123CF" w:rsidRDefault="00146E84" w:rsidP="00F71A31">
      <w:pPr>
        <w:spacing w:after="0"/>
        <w:ind w:firstLine="360"/>
        <w:jc w:val="both"/>
        <w:rPr>
          <w:rFonts w:ascii="Times New Roman" w:hAnsi="Times New Roman"/>
          <w:sz w:val="24"/>
          <w:szCs w:val="24"/>
          <w:lang w:val="en-GB"/>
        </w:rPr>
      </w:pPr>
      <w:r w:rsidRPr="00146E84">
        <w:rPr>
          <w:rFonts w:ascii="Times New Roman" w:hAnsi="Times New Roman"/>
          <w:sz w:val="24"/>
          <w:szCs w:val="24"/>
          <w:lang w:val="en-GB"/>
        </w:rPr>
        <w:t>The amount of the fine shall be determined according to the Law on Misdemeano</w:t>
      </w:r>
      <w:r w:rsidR="002C23B3">
        <w:rPr>
          <w:rFonts w:ascii="Times New Roman" w:hAnsi="Times New Roman"/>
          <w:sz w:val="24"/>
          <w:szCs w:val="24"/>
          <w:lang w:val="en-GB"/>
        </w:rPr>
        <w:t>u</w:t>
      </w:r>
      <w:r w:rsidRPr="00146E84">
        <w:rPr>
          <w:rFonts w:ascii="Times New Roman" w:hAnsi="Times New Roman"/>
          <w:sz w:val="24"/>
          <w:szCs w:val="24"/>
          <w:lang w:val="en-GB"/>
        </w:rPr>
        <w:t xml:space="preserve">rs. </w:t>
      </w:r>
    </w:p>
    <w:p w:rsidR="00F71A31" w:rsidRPr="002123CF" w:rsidRDefault="00F71A31" w:rsidP="00F43353">
      <w:pPr>
        <w:spacing w:after="0"/>
        <w:jc w:val="center"/>
        <w:rPr>
          <w:rFonts w:ascii="Times New Roman" w:hAnsi="Times New Roman"/>
          <w:bCs/>
          <w:sz w:val="24"/>
          <w:szCs w:val="24"/>
          <w:lang w:val="en-GB"/>
        </w:rPr>
      </w:pPr>
    </w:p>
    <w:p w:rsidR="00F658FB" w:rsidRPr="00A9126E" w:rsidRDefault="00146E84" w:rsidP="00F43353">
      <w:pPr>
        <w:spacing w:after="0"/>
        <w:jc w:val="center"/>
        <w:rPr>
          <w:rFonts w:ascii="Times New Roman" w:hAnsi="Times New Roman"/>
          <w:bCs/>
          <w:sz w:val="24"/>
          <w:szCs w:val="24"/>
          <w:lang w:val="en-GB"/>
        </w:rPr>
      </w:pPr>
      <w:r w:rsidRPr="00146E84">
        <w:rPr>
          <w:rFonts w:ascii="Times New Roman" w:hAnsi="Times New Roman"/>
          <w:bCs/>
          <w:sz w:val="24"/>
          <w:szCs w:val="24"/>
          <w:lang w:val="en-GB"/>
        </w:rPr>
        <w:t>Article 45</w:t>
      </w:r>
    </w:p>
    <w:p w:rsidR="001F2017" w:rsidRPr="00A9126E" w:rsidRDefault="00146E84" w:rsidP="00F43353">
      <w:pPr>
        <w:spacing w:after="0"/>
        <w:jc w:val="center"/>
        <w:rPr>
          <w:rFonts w:ascii="Times New Roman" w:hAnsi="Times New Roman"/>
          <w:b/>
          <w:bCs/>
          <w:sz w:val="24"/>
          <w:szCs w:val="24"/>
          <w:lang w:val="en-GB"/>
        </w:rPr>
      </w:pPr>
      <w:r w:rsidRPr="00146E84">
        <w:rPr>
          <w:rFonts w:ascii="Times New Roman" w:hAnsi="Times New Roman"/>
          <w:b/>
          <w:bCs/>
          <w:sz w:val="24"/>
          <w:szCs w:val="24"/>
          <w:lang w:val="en-GB"/>
        </w:rPr>
        <w:t>Misdemeano</w:t>
      </w:r>
      <w:r w:rsidR="00A9126E">
        <w:rPr>
          <w:rFonts w:ascii="Times New Roman" w:hAnsi="Times New Roman"/>
          <w:b/>
          <w:bCs/>
          <w:sz w:val="24"/>
          <w:szCs w:val="24"/>
          <w:lang w:val="en-GB"/>
        </w:rPr>
        <w:t>u</w:t>
      </w:r>
      <w:r w:rsidRPr="00146E84">
        <w:rPr>
          <w:rFonts w:ascii="Times New Roman" w:hAnsi="Times New Roman"/>
          <w:b/>
          <w:bCs/>
          <w:sz w:val="24"/>
          <w:szCs w:val="24"/>
          <w:lang w:val="en-GB"/>
        </w:rPr>
        <w:t>r Authority</w:t>
      </w:r>
    </w:p>
    <w:p w:rsidR="001F2017" w:rsidRPr="00A9126E" w:rsidRDefault="001F2017" w:rsidP="00F43353">
      <w:pPr>
        <w:spacing w:after="0"/>
        <w:ind w:firstLine="720"/>
        <w:jc w:val="both"/>
        <w:rPr>
          <w:rFonts w:ascii="Times New Roman" w:hAnsi="Times New Roman"/>
          <w:sz w:val="24"/>
          <w:szCs w:val="24"/>
          <w:lang w:val="en-GB"/>
        </w:rPr>
      </w:pPr>
    </w:p>
    <w:p w:rsidR="003C1F83" w:rsidRPr="00A9126E" w:rsidRDefault="00146E84" w:rsidP="00D33944">
      <w:pPr>
        <w:spacing w:after="0"/>
        <w:ind w:firstLine="360"/>
        <w:jc w:val="both"/>
        <w:rPr>
          <w:rFonts w:ascii="Times New Roman" w:hAnsi="Times New Roman"/>
          <w:sz w:val="24"/>
          <w:szCs w:val="24"/>
          <w:lang w:val="en-GB"/>
        </w:rPr>
      </w:pPr>
      <w:r w:rsidRPr="00146E84">
        <w:rPr>
          <w:rFonts w:ascii="Times New Roman" w:hAnsi="Times New Roman"/>
          <w:sz w:val="24"/>
          <w:szCs w:val="24"/>
          <w:lang w:val="en-GB"/>
        </w:rPr>
        <w:t>Regarding any violations stipulated by this Law, the misdemeano</w:t>
      </w:r>
      <w:r w:rsidR="00A9126E">
        <w:rPr>
          <w:rFonts w:ascii="Times New Roman" w:hAnsi="Times New Roman"/>
          <w:sz w:val="24"/>
          <w:szCs w:val="24"/>
          <w:lang w:val="en-GB"/>
        </w:rPr>
        <w:t>u</w:t>
      </w:r>
      <w:r w:rsidRPr="00146E84">
        <w:rPr>
          <w:rFonts w:ascii="Times New Roman" w:hAnsi="Times New Roman"/>
          <w:sz w:val="24"/>
          <w:szCs w:val="24"/>
          <w:lang w:val="en-GB"/>
        </w:rPr>
        <w:t>r procedure shall be conducted and the misdemeano</w:t>
      </w:r>
      <w:r w:rsidR="00A9126E">
        <w:rPr>
          <w:rFonts w:ascii="Times New Roman" w:hAnsi="Times New Roman"/>
          <w:sz w:val="24"/>
          <w:szCs w:val="24"/>
          <w:lang w:val="en-GB"/>
        </w:rPr>
        <w:t>u</w:t>
      </w:r>
      <w:r w:rsidRPr="00146E84">
        <w:rPr>
          <w:rFonts w:ascii="Times New Roman" w:hAnsi="Times New Roman"/>
          <w:sz w:val="24"/>
          <w:szCs w:val="24"/>
          <w:lang w:val="en-GB"/>
        </w:rPr>
        <w:t>r sanction shall be imposed by the state administration body responsible for labo</w:t>
      </w:r>
      <w:r w:rsidR="00A9126E">
        <w:rPr>
          <w:rFonts w:ascii="Times New Roman" w:hAnsi="Times New Roman"/>
          <w:sz w:val="24"/>
          <w:szCs w:val="24"/>
          <w:lang w:val="en-GB"/>
        </w:rPr>
        <w:t>u</w:t>
      </w:r>
      <w:r w:rsidRPr="00146E84">
        <w:rPr>
          <w:rFonts w:ascii="Times New Roman" w:hAnsi="Times New Roman"/>
          <w:sz w:val="24"/>
          <w:szCs w:val="24"/>
          <w:lang w:val="en-GB"/>
        </w:rPr>
        <w:t>r affairs (hereinafter: the Misdemeano</w:t>
      </w:r>
      <w:r w:rsidR="00A9126E">
        <w:rPr>
          <w:rFonts w:ascii="Times New Roman" w:hAnsi="Times New Roman"/>
          <w:sz w:val="24"/>
          <w:szCs w:val="24"/>
          <w:lang w:val="en-GB"/>
        </w:rPr>
        <w:t>u</w:t>
      </w:r>
      <w:r w:rsidRPr="00146E84">
        <w:rPr>
          <w:rFonts w:ascii="Times New Roman" w:hAnsi="Times New Roman"/>
          <w:sz w:val="24"/>
          <w:szCs w:val="24"/>
          <w:lang w:val="en-GB"/>
        </w:rPr>
        <w:t xml:space="preserve">r Authority). </w:t>
      </w:r>
    </w:p>
    <w:p w:rsidR="00D33944" w:rsidRPr="00A9126E" w:rsidRDefault="00D33944" w:rsidP="00173FDE">
      <w:pPr>
        <w:spacing w:after="0"/>
        <w:jc w:val="center"/>
        <w:rPr>
          <w:rFonts w:ascii="Times New Roman" w:hAnsi="Times New Roman"/>
          <w:sz w:val="24"/>
          <w:szCs w:val="24"/>
          <w:lang w:val="en-GB"/>
        </w:rPr>
      </w:pPr>
    </w:p>
    <w:p w:rsidR="00D141BA" w:rsidRPr="00A9126E" w:rsidRDefault="00146E84" w:rsidP="00173FDE">
      <w:pPr>
        <w:spacing w:after="0"/>
        <w:jc w:val="center"/>
        <w:rPr>
          <w:rFonts w:ascii="Times New Roman" w:hAnsi="Times New Roman"/>
          <w:sz w:val="24"/>
          <w:szCs w:val="24"/>
          <w:lang w:val="en-GB"/>
        </w:rPr>
      </w:pPr>
      <w:r w:rsidRPr="00146E84">
        <w:rPr>
          <w:rFonts w:ascii="Times New Roman" w:hAnsi="Times New Roman"/>
          <w:sz w:val="24"/>
          <w:szCs w:val="24"/>
          <w:lang w:val="en-GB"/>
        </w:rPr>
        <w:t>Article 46</w:t>
      </w:r>
    </w:p>
    <w:p w:rsidR="00D141BA" w:rsidRPr="00A9126E" w:rsidRDefault="00146E84" w:rsidP="00173FDE">
      <w:pPr>
        <w:spacing w:after="0"/>
        <w:jc w:val="center"/>
        <w:rPr>
          <w:rFonts w:ascii="Times New Roman" w:hAnsi="Times New Roman"/>
          <w:sz w:val="24"/>
          <w:szCs w:val="24"/>
          <w:lang w:val="en-GB"/>
        </w:rPr>
      </w:pPr>
      <w:r w:rsidRPr="00146E84">
        <w:rPr>
          <w:rFonts w:ascii="Times New Roman" w:hAnsi="Times New Roman"/>
          <w:b/>
          <w:sz w:val="24"/>
          <w:szCs w:val="24"/>
          <w:lang w:val="en-GB"/>
        </w:rPr>
        <w:t>Establishment and Operation of the Misdemeano</w:t>
      </w:r>
      <w:r w:rsidR="00A9126E">
        <w:rPr>
          <w:rFonts w:ascii="Times New Roman" w:hAnsi="Times New Roman"/>
          <w:b/>
          <w:sz w:val="24"/>
          <w:szCs w:val="24"/>
          <w:lang w:val="en-GB"/>
        </w:rPr>
        <w:t>u</w:t>
      </w:r>
      <w:r w:rsidRPr="00146E84">
        <w:rPr>
          <w:rFonts w:ascii="Times New Roman" w:hAnsi="Times New Roman"/>
          <w:b/>
          <w:sz w:val="24"/>
          <w:szCs w:val="24"/>
          <w:lang w:val="en-GB"/>
        </w:rPr>
        <w:t>r Commission</w:t>
      </w:r>
    </w:p>
    <w:p w:rsidR="0069224D" w:rsidRPr="00A9126E" w:rsidRDefault="0069224D" w:rsidP="00173FDE">
      <w:pPr>
        <w:spacing w:after="0"/>
        <w:jc w:val="center"/>
        <w:rPr>
          <w:rFonts w:ascii="Times New Roman" w:hAnsi="Times New Roman"/>
          <w:sz w:val="24"/>
          <w:szCs w:val="24"/>
          <w:lang w:val="en-GB"/>
        </w:rPr>
      </w:pPr>
    </w:p>
    <w:p w:rsidR="0069224D" w:rsidRPr="00A9126E" w:rsidRDefault="00146E84" w:rsidP="00D33944">
      <w:pPr>
        <w:tabs>
          <w:tab w:val="left" w:pos="720"/>
        </w:tabs>
        <w:spacing w:after="0"/>
        <w:ind w:firstLine="360"/>
        <w:jc w:val="both"/>
        <w:rPr>
          <w:rFonts w:ascii="Times New Roman" w:hAnsi="Times New Roman"/>
          <w:sz w:val="24"/>
          <w:szCs w:val="24"/>
          <w:lang w:val="en-GB"/>
        </w:rPr>
      </w:pPr>
      <w:r w:rsidRPr="00146E84">
        <w:rPr>
          <w:rFonts w:ascii="Times New Roman" w:hAnsi="Times New Roman"/>
          <w:sz w:val="24"/>
          <w:szCs w:val="24"/>
          <w:lang w:val="en-GB"/>
        </w:rPr>
        <w:t>(1) The misdemeano</w:t>
      </w:r>
      <w:r w:rsidR="00A9126E">
        <w:rPr>
          <w:rFonts w:ascii="Times New Roman" w:hAnsi="Times New Roman"/>
          <w:sz w:val="24"/>
          <w:szCs w:val="24"/>
          <w:lang w:val="en-GB"/>
        </w:rPr>
        <w:t>u</w:t>
      </w:r>
      <w:r w:rsidRPr="00146E84">
        <w:rPr>
          <w:rFonts w:ascii="Times New Roman" w:hAnsi="Times New Roman"/>
          <w:sz w:val="24"/>
          <w:szCs w:val="24"/>
          <w:lang w:val="en-GB"/>
        </w:rPr>
        <w:t>r procedure under Article 45 of this Law before the misdemeano</w:t>
      </w:r>
      <w:r w:rsidR="00A9126E">
        <w:rPr>
          <w:rFonts w:ascii="Times New Roman" w:hAnsi="Times New Roman"/>
          <w:sz w:val="24"/>
          <w:szCs w:val="24"/>
          <w:lang w:val="en-GB"/>
        </w:rPr>
        <w:t>u</w:t>
      </w:r>
      <w:r w:rsidRPr="00146E84">
        <w:rPr>
          <w:rFonts w:ascii="Times New Roman" w:hAnsi="Times New Roman"/>
          <w:sz w:val="24"/>
          <w:szCs w:val="24"/>
          <w:lang w:val="en-GB"/>
        </w:rPr>
        <w:t>r authority shall be conducted by the Commission deciding on misdemeano</w:t>
      </w:r>
      <w:r w:rsidR="00651E32">
        <w:rPr>
          <w:rFonts w:ascii="Times New Roman" w:hAnsi="Times New Roman"/>
          <w:sz w:val="24"/>
          <w:szCs w:val="24"/>
          <w:lang w:val="en-GB"/>
        </w:rPr>
        <w:t>u</w:t>
      </w:r>
      <w:r w:rsidRPr="00146E84">
        <w:rPr>
          <w:rFonts w:ascii="Times New Roman" w:hAnsi="Times New Roman"/>
          <w:sz w:val="24"/>
          <w:szCs w:val="24"/>
          <w:lang w:val="en-GB"/>
        </w:rPr>
        <w:t>rs (hereinafter: the Misdemeano</w:t>
      </w:r>
      <w:r w:rsidR="00651E32">
        <w:rPr>
          <w:rFonts w:ascii="Times New Roman" w:hAnsi="Times New Roman"/>
          <w:sz w:val="24"/>
          <w:szCs w:val="24"/>
          <w:lang w:val="en-GB"/>
        </w:rPr>
        <w:t>u</w:t>
      </w:r>
      <w:r w:rsidRPr="00146E84">
        <w:rPr>
          <w:rFonts w:ascii="Times New Roman" w:hAnsi="Times New Roman"/>
          <w:sz w:val="24"/>
          <w:szCs w:val="24"/>
          <w:lang w:val="en-GB"/>
        </w:rPr>
        <w:t>r Commission) established by the Minister heading the state administration body responsible for labo</w:t>
      </w:r>
      <w:r w:rsidR="00651E32">
        <w:rPr>
          <w:rFonts w:ascii="Times New Roman" w:hAnsi="Times New Roman"/>
          <w:sz w:val="24"/>
          <w:szCs w:val="24"/>
          <w:lang w:val="en-GB"/>
        </w:rPr>
        <w:t>u</w:t>
      </w:r>
      <w:r w:rsidRPr="00146E84">
        <w:rPr>
          <w:rFonts w:ascii="Times New Roman" w:hAnsi="Times New Roman"/>
          <w:sz w:val="24"/>
          <w:szCs w:val="24"/>
          <w:lang w:val="en-GB"/>
        </w:rPr>
        <w:t>r affairs.</w:t>
      </w:r>
    </w:p>
    <w:p w:rsidR="0069224D" w:rsidRPr="00A9126E" w:rsidRDefault="00146E84" w:rsidP="00D33944">
      <w:pPr>
        <w:tabs>
          <w:tab w:val="left" w:pos="360"/>
          <w:tab w:val="left" w:pos="810"/>
        </w:tabs>
        <w:spacing w:after="0"/>
        <w:ind w:firstLine="360"/>
        <w:jc w:val="both"/>
        <w:rPr>
          <w:rFonts w:ascii="Times New Roman" w:hAnsi="Times New Roman"/>
          <w:sz w:val="24"/>
          <w:szCs w:val="24"/>
          <w:lang w:val="en-GB"/>
        </w:rPr>
      </w:pPr>
      <w:r w:rsidRPr="00146E84">
        <w:rPr>
          <w:rFonts w:ascii="Times New Roman" w:hAnsi="Times New Roman"/>
          <w:sz w:val="24"/>
          <w:szCs w:val="24"/>
          <w:lang w:val="en-GB"/>
        </w:rPr>
        <w:t>(2) The Misdemeano</w:t>
      </w:r>
      <w:r w:rsidR="00651E32">
        <w:rPr>
          <w:rFonts w:ascii="Times New Roman" w:hAnsi="Times New Roman"/>
          <w:sz w:val="24"/>
          <w:szCs w:val="24"/>
          <w:lang w:val="en-GB"/>
        </w:rPr>
        <w:t>u</w:t>
      </w:r>
      <w:r w:rsidRPr="00146E84">
        <w:rPr>
          <w:rFonts w:ascii="Times New Roman" w:hAnsi="Times New Roman"/>
          <w:sz w:val="24"/>
          <w:szCs w:val="24"/>
          <w:lang w:val="en-GB"/>
        </w:rPr>
        <w:t>r Commission shall be composed of authori</w:t>
      </w:r>
      <w:r w:rsidR="00651E32">
        <w:rPr>
          <w:rFonts w:ascii="Times New Roman" w:hAnsi="Times New Roman"/>
          <w:sz w:val="24"/>
          <w:szCs w:val="24"/>
          <w:lang w:val="en-GB"/>
        </w:rPr>
        <w:t>s</w:t>
      </w:r>
      <w:r w:rsidRPr="00146E84">
        <w:rPr>
          <w:rFonts w:ascii="Times New Roman" w:hAnsi="Times New Roman"/>
          <w:sz w:val="24"/>
          <w:szCs w:val="24"/>
          <w:lang w:val="en-GB"/>
        </w:rPr>
        <w:t>ed officers employed in the state administration body responsible for labo</w:t>
      </w:r>
      <w:r w:rsidR="00651E32">
        <w:rPr>
          <w:rFonts w:ascii="Times New Roman" w:hAnsi="Times New Roman"/>
          <w:sz w:val="24"/>
          <w:szCs w:val="24"/>
          <w:lang w:val="en-GB"/>
        </w:rPr>
        <w:t>u</w:t>
      </w:r>
      <w:r w:rsidRPr="00146E84">
        <w:rPr>
          <w:rFonts w:ascii="Times New Roman" w:hAnsi="Times New Roman"/>
          <w:sz w:val="24"/>
          <w:szCs w:val="24"/>
          <w:lang w:val="en-GB"/>
        </w:rPr>
        <w:t>r affairs, one of whom shall act as President of the Misdemeano</w:t>
      </w:r>
      <w:r w:rsidR="00651E32">
        <w:rPr>
          <w:rFonts w:ascii="Times New Roman" w:hAnsi="Times New Roman"/>
          <w:sz w:val="24"/>
          <w:szCs w:val="24"/>
          <w:lang w:val="en-GB"/>
        </w:rPr>
        <w:t>u</w:t>
      </w:r>
      <w:r w:rsidRPr="00146E84">
        <w:rPr>
          <w:rFonts w:ascii="Times New Roman" w:hAnsi="Times New Roman"/>
          <w:sz w:val="24"/>
          <w:szCs w:val="24"/>
          <w:lang w:val="en-GB"/>
        </w:rPr>
        <w:t>r Commission.</w:t>
      </w:r>
    </w:p>
    <w:p w:rsidR="0069224D" w:rsidRPr="00A9126E" w:rsidRDefault="00146E84" w:rsidP="00D33944">
      <w:pPr>
        <w:tabs>
          <w:tab w:val="left" w:pos="360"/>
          <w:tab w:val="left" w:pos="1080"/>
        </w:tabs>
        <w:spacing w:after="0"/>
        <w:ind w:firstLine="360"/>
        <w:jc w:val="both"/>
        <w:rPr>
          <w:rFonts w:ascii="Times New Roman" w:hAnsi="Times New Roman"/>
          <w:sz w:val="24"/>
          <w:szCs w:val="24"/>
          <w:lang w:val="en-GB"/>
        </w:rPr>
      </w:pPr>
      <w:r w:rsidRPr="00146E84">
        <w:rPr>
          <w:rFonts w:ascii="Times New Roman" w:hAnsi="Times New Roman"/>
          <w:sz w:val="24"/>
          <w:szCs w:val="24"/>
          <w:lang w:val="en-GB"/>
        </w:rPr>
        <w:t>(3) The Misdemeano</w:t>
      </w:r>
      <w:r w:rsidR="00651E32">
        <w:rPr>
          <w:rFonts w:ascii="Times New Roman" w:hAnsi="Times New Roman"/>
          <w:sz w:val="24"/>
          <w:szCs w:val="24"/>
          <w:lang w:val="en-GB"/>
        </w:rPr>
        <w:t>u</w:t>
      </w:r>
      <w:r w:rsidRPr="00146E84">
        <w:rPr>
          <w:rFonts w:ascii="Times New Roman" w:hAnsi="Times New Roman"/>
          <w:sz w:val="24"/>
          <w:szCs w:val="24"/>
          <w:lang w:val="en-GB"/>
        </w:rPr>
        <w:t>r Commission shall be composed of three members of whom at least one member shall be a law graduate who has passed the bar exam, and three members shall have work experience of at least four years in the area of human rights and non-discrimination.</w:t>
      </w:r>
    </w:p>
    <w:p w:rsidR="00F756DB" w:rsidRPr="00A9126E" w:rsidRDefault="00146E84" w:rsidP="00D33944">
      <w:pPr>
        <w:tabs>
          <w:tab w:val="left" w:pos="360"/>
          <w:tab w:val="left" w:pos="630"/>
        </w:tabs>
        <w:spacing w:after="0"/>
        <w:ind w:firstLine="360"/>
        <w:jc w:val="both"/>
        <w:rPr>
          <w:rFonts w:ascii="Times New Roman" w:hAnsi="Times New Roman"/>
          <w:sz w:val="24"/>
          <w:szCs w:val="24"/>
          <w:lang w:val="en-GB"/>
        </w:rPr>
      </w:pPr>
      <w:r w:rsidRPr="00146E84">
        <w:rPr>
          <w:rFonts w:ascii="Times New Roman" w:hAnsi="Times New Roman"/>
          <w:sz w:val="24"/>
          <w:szCs w:val="24"/>
          <w:lang w:val="en-GB"/>
        </w:rPr>
        <w:lastRenderedPageBreak/>
        <w:t>(4)</w:t>
      </w:r>
      <w:r w:rsidRPr="00146E84">
        <w:rPr>
          <w:rFonts w:ascii="Times New Roman" w:hAnsi="Times New Roman"/>
          <w:sz w:val="24"/>
          <w:szCs w:val="24"/>
          <w:lang w:val="en-GB"/>
        </w:rPr>
        <w:tab/>
        <w:t>The Misdemeano</w:t>
      </w:r>
      <w:r w:rsidR="00651E32">
        <w:rPr>
          <w:rFonts w:ascii="Times New Roman" w:hAnsi="Times New Roman"/>
          <w:sz w:val="24"/>
          <w:szCs w:val="24"/>
          <w:lang w:val="en-GB"/>
        </w:rPr>
        <w:t>u</w:t>
      </w:r>
      <w:r w:rsidRPr="00146E84">
        <w:rPr>
          <w:rFonts w:ascii="Times New Roman" w:hAnsi="Times New Roman"/>
          <w:sz w:val="24"/>
          <w:szCs w:val="24"/>
          <w:lang w:val="en-GB"/>
        </w:rPr>
        <w:t>r Commission shall be elected for a term of five years, with a right to re-election of its members.</w:t>
      </w:r>
    </w:p>
    <w:p w:rsidR="00F756DB" w:rsidRPr="00A9126E" w:rsidRDefault="00146E84" w:rsidP="00D33944">
      <w:pPr>
        <w:tabs>
          <w:tab w:val="left" w:pos="360"/>
          <w:tab w:val="left" w:pos="630"/>
        </w:tabs>
        <w:spacing w:after="0"/>
        <w:ind w:firstLine="360"/>
        <w:jc w:val="both"/>
        <w:rPr>
          <w:rFonts w:ascii="Times New Roman" w:hAnsi="Times New Roman"/>
          <w:sz w:val="24"/>
          <w:szCs w:val="24"/>
          <w:lang w:val="en-GB"/>
        </w:rPr>
      </w:pPr>
      <w:r w:rsidRPr="00146E84">
        <w:rPr>
          <w:rFonts w:ascii="Times New Roman" w:hAnsi="Times New Roman"/>
          <w:sz w:val="24"/>
          <w:szCs w:val="24"/>
          <w:lang w:val="en-GB"/>
        </w:rPr>
        <w:t>(5)</w:t>
      </w:r>
      <w:r w:rsidRPr="00146E84">
        <w:rPr>
          <w:rFonts w:ascii="Times New Roman" w:hAnsi="Times New Roman"/>
          <w:sz w:val="24"/>
          <w:szCs w:val="24"/>
          <w:lang w:val="en-GB"/>
        </w:rPr>
        <w:tab/>
        <w:t>Any member of the Misdemeano</w:t>
      </w:r>
      <w:r w:rsidR="00651E32">
        <w:rPr>
          <w:rFonts w:ascii="Times New Roman" w:hAnsi="Times New Roman"/>
          <w:sz w:val="24"/>
          <w:szCs w:val="24"/>
          <w:lang w:val="en-GB"/>
        </w:rPr>
        <w:t>u</w:t>
      </w:r>
      <w:r w:rsidRPr="00146E84">
        <w:rPr>
          <w:rFonts w:ascii="Times New Roman" w:hAnsi="Times New Roman"/>
          <w:sz w:val="24"/>
          <w:szCs w:val="24"/>
          <w:lang w:val="en-GB"/>
        </w:rPr>
        <w:t>r Commission may be dismissed as follows:</w:t>
      </w:r>
    </w:p>
    <w:p w:rsidR="00F756DB" w:rsidRPr="00A9126E" w:rsidRDefault="00146E84" w:rsidP="00D33944">
      <w:pPr>
        <w:tabs>
          <w:tab w:val="left" w:pos="360"/>
          <w:tab w:val="left" w:pos="1080"/>
        </w:tabs>
        <w:spacing w:after="0"/>
        <w:ind w:firstLine="360"/>
        <w:jc w:val="both"/>
        <w:rPr>
          <w:rFonts w:ascii="Times New Roman" w:hAnsi="Times New Roman"/>
          <w:sz w:val="24"/>
          <w:szCs w:val="24"/>
          <w:lang w:val="en-GB"/>
        </w:rPr>
      </w:pPr>
      <w:r w:rsidRPr="00146E84">
        <w:rPr>
          <w:rFonts w:ascii="Times New Roman" w:hAnsi="Times New Roman"/>
          <w:sz w:val="24"/>
          <w:szCs w:val="24"/>
          <w:lang w:val="en-GB"/>
        </w:rPr>
        <w:t>- Upon the expiration of office as a member,</w:t>
      </w:r>
    </w:p>
    <w:p w:rsidR="00F756DB" w:rsidRPr="00A9126E" w:rsidRDefault="00146E84" w:rsidP="00D33944">
      <w:pPr>
        <w:tabs>
          <w:tab w:val="left" w:pos="360"/>
          <w:tab w:val="left" w:pos="1080"/>
        </w:tabs>
        <w:spacing w:after="0"/>
        <w:ind w:firstLine="360"/>
        <w:jc w:val="both"/>
        <w:rPr>
          <w:rFonts w:ascii="Times New Roman" w:hAnsi="Times New Roman"/>
          <w:sz w:val="24"/>
          <w:szCs w:val="24"/>
          <w:lang w:val="en-GB"/>
        </w:rPr>
      </w:pPr>
      <w:r w:rsidRPr="00146E84">
        <w:rPr>
          <w:rFonts w:ascii="Times New Roman" w:hAnsi="Times New Roman"/>
          <w:sz w:val="24"/>
          <w:szCs w:val="24"/>
          <w:lang w:val="en-GB"/>
        </w:rPr>
        <w:t>- Upon his/her request,</w:t>
      </w:r>
    </w:p>
    <w:p w:rsidR="00F756DB" w:rsidRPr="00A9126E" w:rsidRDefault="00146E84" w:rsidP="00D33944">
      <w:pPr>
        <w:tabs>
          <w:tab w:val="left" w:pos="360"/>
          <w:tab w:val="left" w:pos="1080"/>
        </w:tabs>
        <w:spacing w:after="0"/>
        <w:ind w:firstLine="360"/>
        <w:jc w:val="both"/>
        <w:rPr>
          <w:rFonts w:ascii="Times New Roman" w:hAnsi="Times New Roman"/>
          <w:sz w:val="24"/>
          <w:szCs w:val="24"/>
          <w:lang w:val="en-GB"/>
        </w:rPr>
      </w:pPr>
      <w:r w:rsidRPr="00146E84">
        <w:rPr>
          <w:rFonts w:ascii="Times New Roman" w:hAnsi="Times New Roman"/>
          <w:sz w:val="24"/>
          <w:szCs w:val="24"/>
          <w:lang w:val="en-GB"/>
        </w:rPr>
        <w:t>- Upon meeting the requirements for retirement due to age in accordance with law,</w:t>
      </w:r>
    </w:p>
    <w:p w:rsidR="00F756DB" w:rsidRPr="00A9126E" w:rsidRDefault="00146E84" w:rsidP="00D33944">
      <w:pPr>
        <w:tabs>
          <w:tab w:val="left" w:pos="360"/>
          <w:tab w:val="left" w:pos="1080"/>
        </w:tabs>
        <w:spacing w:after="0"/>
        <w:ind w:firstLine="360"/>
        <w:jc w:val="both"/>
        <w:rPr>
          <w:rFonts w:ascii="Times New Roman" w:hAnsi="Times New Roman"/>
          <w:sz w:val="24"/>
          <w:szCs w:val="24"/>
          <w:lang w:val="en-GB"/>
        </w:rPr>
      </w:pPr>
      <w:r w:rsidRPr="00146E84">
        <w:rPr>
          <w:rFonts w:ascii="Times New Roman" w:hAnsi="Times New Roman"/>
          <w:sz w:val="24"/>
          <w:szCs w:val="24"/>
          <w:lang w:val="en-GB"/>
        </w:rPr>
        <w:t>- If found to be permanently incapacitated,</w:t>
      </w:r>
    </w:p>
    <w:p w:rsidR="00F756DB" w:rsidRPr="00A9126E" w:rsidRDefault="00146E84" w:rsidP="00D33944">
      <w:pPr>
        <w:tabs>
          <w:tab w:val="left" w:pos="360"/>
          <w:tab w:val="left" w:pos="1080"/>
        </w:tabs>
        <w:spacing w:after="0"/>
        <w:ind w:firstLine="360"/>
        <w:jc w:val="both"/>
        <w:rPr>
          <w:rFonts w:ascii="Times New Roman" w:hAnsi="Times New Roman"/>
          <w:sz w:val="24"/>
          <w:szCs w:val="24"/>
          <w:lang w:val="en-GB"/>
        </w:rPr>
      </w:pPr>
      <w:r w:rsidRPr="00146E84">
        <w:rPr>
          <w:rFonts w:ascii="Times New Roman" w:hAnsi="Times New Roman"/>
          <w:sz w:val="24"/>
          <w:szCs w:val="24"/>
          <w:lang w:val="en-GB"/>
        </w:rPr>
        <w:t>- If found to have violated the misdemeano</w:t>
      </w:r>
      <w:r w:rsidR="00651E32">
        <w:rPr>
          <w:rFonts w:ascii="Times New Roman" w:hAnsi="Times New Roman"/>
          <w:sz w:val="24"/>
          <w:szCs w:val="24"/>
          <w:lang w:val="en-GB"/>
        </w:rPr>
        <w:t>u</w:t>
      </w:r>
      <w:r w:rsidRPr="00146E84">
        <w:rPr>
          <w:rFonts w:ascii="Times New Roman" w:hAnsi="Times New Roman"/>
          <w:sz w:val="24"/>
          <w:szCs w:val="24"/>
          <w:lang w:val="en-GB"/>
        </w:rPr>
        <w:t>r procedure regulations by a final decision,</w:t>
      </w:r>
    </w:p>
    <w:p w:rsidR="00F756DB" w:rsidRPr="00A9126E" w:rsidRDefault="00146E84" w:rsidP="00D33944">
      <w:pPr>
        <w:tabs>
          <w:tab w:val="left" w:pos="360"/>
          <w:tab w:val="left" w:pos="1080"/>
        </w:tabs>
        <w:spacing w:after="0"/>
        <w:ind w:firstLine="360"/>
        <w:jc w:val="both"/>
        <w:rPr>
          <w:rFonts w:ascii="Times New Roman" w:hAnsi="Times New Roman"/>
          <w:sz w:val="24"/>
          <w:szCs w:val="24"/>
          <w:lang w:val="en-GB"/>
        </w:rPr>
      </w:pPr>
      <w:r w:rsidRPr="00146E84">
        <w:rPr>
          <w:rFonts w:ascii="Times New Roman" w:hAnsi="Times New Roman"/>
          <w:sz w:val="24"/>
          <w:szCs w:val="24"/>
          <w:lang w:val="en-GB"/>
        </w:rPr>
        <w:t>- If he/she does not fulfil the obligations arising from his/her work in the Misdemeano</w:t>
      </w:r>
      <w:r w:rsidR="00651E32">
        <w:rPr>
          <w:rFonts w:ascii="Times New Roman" w:hAnsi="Times New Roman"/>
          <w:sz w:val="24"/>
          <w:szCs w:val="24"/>
          <w:lang w:val="en-GB"/>
        </w:rPr>
        <w:t>u</w:t>
      </w:r>
      <w:r w:rsidRPr="00146E84">
        <w:rPr>
          <w:rFonts w:ascii="Times New Roman" w:hAnsi="Times New Roman"/>
          <w:sz w:val="24"/>
          <w:szCs w:val="24"/>
          <w:lang w:val="en-GB"/>
        </w:rPr>
        <w:t>r Commission, and</w:t>
      </w:r>
    </w:p>
    <w:p w:rsidR="00E462BC" w:rsidRPr="00A9126E" w:rsidRDefault="00146E84" w:rsidP="00D33944">
      <w:pPr>
        <w:tabs>
          <w:tab w:val="left" w:pos="360"/>
          <w:tab w:val="left" w:pos="1080"/>
        </w:tabs>
        <w:spacing w:after="0"/>
        <w:ind w:firstLine="360"/>
        <w:jc w:val="both"/>
        <w:rPr>
          <w:rFonts w:ascii="Times New Roman" w:hAnsi="Times New Roman"/>
          <w:sz w:val="24"/>
          <w:szCs w:val="24"/>
          <w:lang w:val="en-GB"/>
        </w:rPr>
      </w:pPr>
      <w:r w:rsidRPr="00146E84">
        <w:rPr>
          <w:rFonts w:ascii="Times New Roman" w:hAnsi="Times New Roman"/>
          <w:sz w:val="24"/>
          <w:szCs w:val="24"/>
          <w:lang w:val="en-GB"/>
        </w:rPr>
        <w:t>- If he/she has not reported the existence of a conflict of interest regarding any case decided by the Misdemeano</w:t>
      </w:r>
      <w:r w:rsidR="00651E32">
        <w:rPr>
          <w:rFonts w:ascii="Times New Roman" w:hAnsi="Times New Roman"/>
          <w:sz w:val="24"/>
          <w:szCs w:val="24"/>
          <w:lang w:val="en-GB"/>
        </w:rPr>
        <w:t>u</w:t>
      </w:r>
      <w:r w:rsidRPr="00146E84">
        <w:rPr>
          <w:rFonts w:ascii="Times New Roman" w:hAnsi="Times New Roman"/>
          <w:sz w:val="24"/>
          <w:szCs w:val="24"/>
          <w:lang w:val="en-GB"/>
        </w:rPr>
        <w:t>r Commission.</w:t>
      </w:r>
    </w:p>
    <w:p w:rsidR="00E462BC" w:rsidRPr="00A9126E" w:rsidRDefault="00146E84" w:rsidP="00D33944">
      <w:pPr>
        <w:tabs>
          <w:tab w:val="left" w:pos="360"/>
          <w:tab w:val="left" w:pos="720"/>
        </w:tabs>
        <w:spacing w:after="0"/>
        <w:ind w:firstLine="360"/>
        <w:jc w:val="both"/>
        <w:rPr>
          <w:rFonts w:ascii="Times New Roman" w:hAnsi="Times New Roman"/>
          <w:sz w:val="24"/>
          <w:szCs w:val="24"/>
          <w:lang w:val="en-GB"/>
        </w:rPr>
      </w:pPr>
      <w:r w:rsidRPr="00146E84">
        <w:rPr>
          <w:rFonts w:ascii="Times New Roman" w:hAnsi="Times New Roman"/>
          <w:sz w:val="24"/>
          <w:szCs w:val="24"/>
          <w:lang w:val="en-GB"/>
        </w:rPr>
        <w:t>(6)</w:t>
      </w:r>
      <w:r w:rsidRPr="00146E84">
        <w:rPr>
          <w:rFonts w:ascii="Times New Roman" w:hAnsi="Times New Roman"/>
          <w:sz w:val="24"/>
          <w:szCs w:val="24"/>
          <w:lang w:val="en-GB"/>
        </w:rPr>
        <w:tab/>
        <w:t>The Misdemeano</w:t>
      </w:r>
      <w:r w:rsidR="00651E32">
        <w:rPr>
          <w:rFonts w:ascii="Times New Roman" w:hAnsi="Times New Roman"/>
          <w:sz w:val="24"/>
          <w:szCs w:val="24"/>
          <w:lang w:val="en-GB"/>
        </w:rPr>
        <w:t>u</w:t>
      </w:r>
      <w:r w:rsidRPr="00146E84">
        <w:rPr>
          <w:rFonts w:ascii="Times New Roman" w:hAnsi="Times New Roman"/>
          <w:sz w:val="24"/>
          <w:szCs w:val="24"/>
          <w:lang w:val="en-GB"/>
        </w:rPr>
        <w:t>r Commission shall have the right to present evidence and collect data required to establish the misdemeano</w:t>
      </w:r>
      <w:r w:rsidR="00651E32">
        <w:rPr>
          <w:rFonts w:ascii="Times New Roman" w:hAnsi="Times New Roman"/>
          <w:sz w:val="24"/>
          <w:szCs w:val="24"/>
          <w:lang w:val="en-GB"/>
        </w:rPr>
        <w:t>u</w:t>
      </w:r>
      <w:r w:rsidRPr="00146E84">
        <w:rPr>
          <w:rFonts w:ascii="Times New Roman" w:hAnsi="Times New Roman"/>
          <w:sz w:val="24"/>
          <w:szCs w:val="24"/>
          <w:lang w:val="en-GB"/>
        </w:rPr>
        <w:t>r, and to perform other tasks and undertake actions specified by this Law, the Law on Misdemeano</w:t>
      </w:r>
      <w:r w:rsidR="00651E32">
        <w:rPr>
          <w:rFonts w:ascii="Times New Roman" w:hAnsi="Times New Roman"/>
          <w:sz w:val="24"/>
          <w:szCs w:val="24"/>
          <w:lang w:val="en-GB"/>
        </w:rPr>
        <w:t>u</w:t>
      </w:r>
      <w:r w:rsidRPr="00146E84">
        <w:rPr>
          <w:rFonts w:ascii="Times New Roman" w:hAnsi="Times New Roman"/>
          <w:sz w:val="24"/>
          <w:szCs w:val="24"/>
          <w:lang w:val="en-GB"/>
        </w:rPr>
        <w:t>rs and/or other laws.</w:t>
      </w:r>
    </w:p>
    <w:p w:rsidR="00E462BC" w:rsidRPr="00A9126E" w:rsidRDefault="00146E84" w:rsidP="00D33944">
      <w:pPr>
        <w:tabs>
          <w:tab w:val="left" w:pos="360"/>
          <w:tab w:val="left" w:pos="720"/>
        </w:tabs>
        <w:spacing w:after="0"/>
        <w:ind w:firstLine="360"/>
        <w:jc w:val="both"/>
        <w:rPr>
          <w:rFonts w:ascii="Times New Roman" w:hAnsi="Times New Roman"/>
          <w:sz w:val="24"/>
          <w:szCs w:val="24"/>
          <w:lang w:val="en-GB"/>
        </w:rPr>
      </w:pPr>
      <w:r w:rsidRPr="00146E84">
        <w:rPr>
          <w:rFonts w:ascii="Times New Roman" w:hAnsi="Times New Roman"/>
          <w:sz w:val="24"/>
          <w:szCs w:val="24"/>
          <w:lang w:val="en-GB"/>
        </w:rPr>
        <w:t>(7)</w:t>
      </w:r>
      <w:r w:rsidRPr="00146E84">
        <w:rPr>
          <w:rFonts w:ascii="Times New Roman" w:hAnsi="Times New Roman"/>
          <w:sz w:val="24"/>
          <w:szCs w:val="24"/>
          <w:lang w:val="en-GB"/>
        </w:rPr>
        <w:tab/>
        <w:t>Misdemeano</w:t>
      </w:r>
      <w:r w:rsidR="00651E32">
        <w:rPr>
          <w:rFonts w:ascii="Times New Roman" w:hAnsi="Times New Roman"/>
          <w:sz w:val="24"/>
          <w:szCs w:val="24"/>
          <w:lang w:val="en-GB"/>
        </w:rPr>
        <w:t>u</w:t>
      </w:r>
      <w:r w:rsidRPr="00146E84">
        <w:rPr>
          <w:rFonts w:ascii="Times New Roman" w:hAnsi="Times New Roman"/>
          <w:sz w:val="24"/>
          <w:szCs w:val="24"/>
          <w:lang w:val="en-GB"/>
        </w:rPr>
        <w:t>r Commission Members shall be independent in the work of the Misdemeano</w:t>
      </w:r>
      <w:r w:rsidR="00651E32">
        <w:rPr>
          <w:rFonts w:ascii="Times New Roman" w:hAnsi="Times New Roman"/>
          <w:sz w:val="24"/>
          <w:szCs w:val="24"/>
          <w:lang w:val="en-GB"/>
        </w:rPr>
        <w:t>u</w:t>
      </w:r>
      <w:r w:rsidRPr="00146E84">
        <w:rPr>
          <w:rFonts w:ascii="Times New Roman" w:hAnsi="Times New Roman"/>
          <w:sz w:val="24"/>
          <w:szCs w:val="24"/>
          <w:lang w:val="en-GB"/>
        </w:rPr>
        <w:t>r Commission and make decisions based on their expertise and independent conviction.</w:t>
      </w:r>
    </w:p>
    <w:p w:rsidR="00E462BC" w:rsidRPr="00A9126E" w:rsidRDefault="00146E84" w:rsidP="00D33944">
      <w:pPr>
        <w:tabs>
          <w:tab w:val="left" w:pos="360"/>
          <w:tab w:val="left" w:pos="720"/>
        </w:tabs>
        <w:spacing w:after="0"/>
        <w:ind w:firstLine="360"/>
        <w:jc w:val="both"/>
        <w:rPr>
          <w:rFonts w:ascii="Times New Roman" w:hAnsi="Times New Roman"/>
          <w:sz w:val="24"/>
          <w:szCs w:val="24"/>
          <w:lang w:val="en-GB"/>
        </w:rPr>
      </w:pPr>
      <w:r w:rsidRPr="00146E84">
        <w:rPr>
          <w:rFonts w:ascii="Times New Roman" w:hAnsi="Times New Roman"/>
          <w:sz w:val="24"/>
          <w:szCs w:val="24"/>
          <w:lang w:val="en-GB"/>
        </w:rPr>
        <w:t>(8)</w:t>
      </w:r>
      <w:r w:rsidRPr="00146E84">
        <w:rPr>
          <w:rFonts w:ascii="Times New Roman" w:hAnsi="Times New Roman"/>
          <w:sz w:val="24"/>
          <w:szCs w:val="24"/>
          <w:lang w:val="en-GB"/>
        </w:rPr>
        <w:tab/>
        <w:t>The Misdemeano</w:t>
      </w:r>
      <w:r w:rsidR="004A4A98">
        <w:rPr>
          <w:rFonts w:ascii="Times New Roman" w:hAnsi="Times New Roman"/>
          <w:sz w:val="24"/>
          <w:szCs w:val="24"/>
          <w:lang w:val="en-GB"/>
        </w:rPr>
        <w:t>u</w:t>
      </w:r>
      <w:r w:rsidRPr="00146E84">
        <w:rPr>
          <w:rFonts w:ascii="Times New Roman" w:hAnsi="Times New Roman"/>
          <w:sz w:val="24"/>
          <w:szCs w:val="24"/>
          <w:lang w:val="en-GB"/>
        </w:rPr>
        <w:t>r Commission shall work in a panel and decide by a majority vote of the total number of its members.</w:t>
      </w:r>
    </w:p>
    <w:p w:rsidR="00E462BC" w:rsidRPr="00A9126E" w:rsidRDefault="00146E84" w:rsidP="00D33944">
      <w:pPr>
        <w:tabs>
          <w:tab w:val="left" w:pos="360"/>
          <w:tab w:val="left" w:pos="720"/>
        </w:tabs>
        <w:spacing w:after="0"/>
        <w:ind w:firstLine="360"/>
        <w:jc w:val="both"/>
        <w:rPr>
          <w:rFonts w:ascii="Times New Roman" w:hAnsi="Times New Roman"/>
          <w:sz w:val="24"/>
          <w:szCs w:val="24"/>
          <w:lang w:val="en-GB"/>
        </w:rPr>
      </w:pPr>
      <w:r w:rsidRPr="00146E84">
        <w:rPr>
          <w:rFonts w:ascii="Times New Roman" w:hAnsi="Times New Roman"/>
          <w:sz w:val="24"/>
          <w:szCs w:val="24"/>
          <w:lang w:val="en-GB"/>
        </w:rPr>
        <w:t>(9)</w:t>
      </w:r>
      <w:r w:rsidRPr="00146E84">
        <w:rPr>
          <w:rFonts w:ascii="Times New Roman" w:hAnsi="Times New Roman"/>
          <w:sz w:val="24"/>
          <w:szCs w:val="24"/>
          <w:lang w:val="en-GB"/>
        </w:rPr>
        <w:tab/>
        <w:t>The Misdemeano</w:t>
      </w:r>
      <w:r w:rsidR="004A4A98">
        <w:rPr>
          <w:rFonts w:ascii="Times New Roman" w:hAnsi="Times New Roman"/>
          <w:sz w:val="24"/>
          <w:szCs w:val="24"/>
          <w:lang w:val="en-GB"/>
        </w:rPr>
        <w:t>u</w:t>
      </w:r>
      <w:r w:rsidRPr="00146E84">
        <w:rPr>
          <w:rFonts w:ascii="Times New Roman" w:hAnsi="Times New Roman"/>
          <w:sz w:val="24"/>
          <w:szCs w:val="24"/>
          <w:lang w:val="en-GB"/>
        </w:rPr>
        <w:t>r Commission shall adopt its Rules of Procedure.</w:t>
      </w:r>
    </w:p>
    <w:p w:rsidR="00E462BC" w:rsidRPr="00A9126E" w:rsidRDefault="00E462BC" w:rsidP="00173FDE">
      <w:pPr>
        <w:tabs>
          <w:tab w:val="left" w:pos="1080"/>
        </w:tabs>
        <w:spacing w:after="0"/>
        <w:ind w:firstLine="720"/>
        <w:jc w:val="both"/>
        <w:rPr>
          <w:rFonts w:ascii="Times New Roman" w:hAnsi="Times New Roman"/>
          <w:sz w:val="24"/>
          <w:szCs w:val="24"/>
          <w:lang w:val="en-GB"/>
        </w:rPr>
      </w:pPr>
    </w:p>
    <w:p w:rsidR="00E462BC" w:rsidRPr="00A9126E" w:rsidRDefault="00146E84" w:rsidP="00173FDE">
      <w:pPr>
        <w:tabs>
          <w:tab w:val="left" w:pos="1080"/>
        </w:tabs>
        <w:spacing w:after="0"/>
        <w:jc w:val="center"/>
        <w:rPr>
          <w:rFonts w:ascii="Times New Roman" w:hAnsi="Times New Roman"/>
          <w:sz w:val="24"/>
          <w:szCs w:val="24"/>
          <w:lang w:val="en-GB"/>
        </w:rPr>
      </w:pPr>
      <w:r w:rsidRPr="00146E84">
        <w:rPr>
          <w:rFonts w:ascii="Times New Roman" w:hAnsi="Times New Roman"/>
          <w:sz w:val="24"/>
          <w:szCs w:val="24"/>
          <w:lang w:val="en-GB"/>
        </w:rPr>
        <w:t>Article 47</w:t>
      </w:r>
    </w:p>
    <w:p w:rsidR="00D33944" w:rsidRPr="00A9126E" w:rsidRDefault="00D33944" w:rsidP="00173FDE">
      <w:pPr>
        <w:tabs>
          <w:tab w:val="left" w:pos="1080"/>
        </w:tabs>
        <w:spacing w:after="0"/>
        <w:jc w:val="center"/>
        <w:rPr>
          <w:rFonts w:ascii="Times New Roman" w:hAnsi="Times New Roman"/>
          <w:sz w:val="24"/>
          <w:szCs w:val="24"/>
          <w:lang w:val="en-GB"/>
        </w:rPr>
      </w:pPr>
    </w:p>
    <w:p w:rsidR="00E462BC" w:rsidRPr="00A9126E" w:rsidRDefault="00146E84" w:rsidP="00D33944">
      <w:pPr>
        <w:tabs>
          <w:tab w:val="left" w:pos="720"/>
        </w:tabs>
        <w:spacing w:after="0"/>
        <w:ind w:firstLine="360"/>
        <w:jc w:val="both"/>
        <w:rPr>
          <w:rFonts w:ascii="Times New Roman" w:hAnsi="Times New Roman"/>
          <w:sz w:val="24"/>
          <w:szCs w:val="24"/>
          <w:lang w:val="en-GB"/>
        </w:rPr>
      </w:pPr>
      <w:r w:rsidRPr="00146E84">
        <w:rPr>
          <w:rFonts w:ascii="Times New Roman" w:hAnsi="Times New Roman"/>
          <w:sz w:val="24"/>
          <w:szCs w:val="24"/>
          <w:lang w:val="en-GB"/>
        </w:rPr>
        <w:t>(1)</w:t>
      </w:r>
      <w:r w:rsidRPr="00146E84">
        <w:rPr>
          <w:rFonts w:ascii="Times New Roman" w:hAnsi="Times New Roman"/>
          <w:sz w:val="24"/>
          <w:szCs w:val="24"/>
          <w:lang w:val="en-GB"/>
        </w:rPr>
        <w:tab/>
        <w:t>The Misdemeano</w:t>
      </w:r>
      <w:r w:rsidR="007231E6">
        <w:rPr>
          <w:rFonts w:ascii="Times New Roman" w:hAnsi="Times New Roman"/>
          <w:sz w:val="24"/>
          <w:szCs w:val="24"/>
          <w:lang w:val="en-GB"/>
        </w:rPr>
        <w:t>u</w:t>
      </w:r>
      <w:r w:rsidRPr="00146E84">
        <w:rPr>
          <w:rFonts w:ascii="Times New Roman" w:hAnsi="Times New Roman"/>
          <w:sz w:val="24"/>
          <w:szCs w:val="24"/>
          <w:lang w:val="en-GB"/>
        </w:rPr>
        <w:t>r Commission shall conduct misdemeano</w:t>
      </w:r>
      <w:r w:rsidR="007231E6">
        <w:rPr>
          <w:rFonts w:ascii="Times New Roman" w:hAnsi="Times New Roman"/>
          <w:sz w:val="24"/>
          <w:szCs w:val="24"/>
          <w:lang w:val="en-GB"/>
        </w:rPr>
        <w:t>u</w:t>
      </w:r>
      <w:r w:rsidRPr="00146E84">
        <w:rPr>
          <w:rFonts w:ascii="Times New Roman" w:hAnsi="Times New Roman"/>
          <w:sz w:val="24"/>
          <w:szCs w:val="24"/>
          <w:lang w:val="en-GB"/>
        </w:rPr>
        <w:t>r proceedings in accordance with the provisions of the Law on Misdemeano</w:t>
      </w:r>
      <w:r w:rsidR="007231E6">
        <w:rPr>
          <w:rFonts w:ascii="Times New Roman" w:hAnsi="Times New Roman"/>
          <w:sz w:val="24"/>
          <w:szCs w:val="24"/>
          <w:lang w:val="en-GB"/>
        </w:rPr>
        <w:t>u</w:t>
      </w:r>
      <w:r w:rsidRPr="00146E84">
        <w:rPr>
          <w:rFonts w:ascii="Times New Roman" w:hAnsi="Times New Roman"/>
          <w:sz w:val="24"/>
          <w:szCs w:val="24"/>
          <w:lang w:val="en-GB"/>
        </w:rPr>
        <w:t>rs.</w:t>
      </w:r>
    </w:p>
    <w:p w:rsidR="00E462BC" w:rsidRPr="00A9126E" w:rsidRDefault="00146E84" w:rsidP="00D33944">
      <w:pPr>
        <w:tabs>
          <w:tab w:val="left" w:pos="720"/>
        </w:tabs>
        <w:spacing w:after="0"/>
        <w:ind w:firstLine="360"/>
        <w:jc w:val="both"/>
        <w:rPr>
          <w:rFonts w:ascii="Times New Roman" w:hAnsi="Times New Roman"/>
          <w:sz w:val="24"/>
          <w:szCs w:val="24"/>
          <w:lang w:val="en-GB"/>
        </w:rPr>
      </w:pPr>
      <w:r w:rsidRPr="00146E84">
        <w:rPr>
          <w:rFonts w:ascii="Times New Roman" w:hAnsi="Times New Roman"/>
          <w:sz w:val="24"/>
          <w:szCs w:val="24"/>
          <w:lang w:val="en-GB"/>
        </w:rPr>
        <w:t>(2)</w:t>
      </w:r>
      <w:r w:rsidRPr="00146E84">
        <w:rPr>
          <w:rFonts w:ascii="Times New Roman" w:hAnsi="Times New Roman"/>
          <w:sz w:val="24"/>
          <w:szCs w:val="24"/>
          <w:lang w:val="en-GB"/>
        </w:rPr>
        <w:tab/>
        <w:t>Regarding anything that is not regulated by this Law in terms of the misdemeano</w:t>
      </w:r>
      <w:r w:rsidR="007231E6">
        <w:rPr>
          <w:rFonts w:ascii="Times New Roman" w:hAnsi="Times New Roman"/>
          <w:sz w:val="24"/>
          <w:szCs w:val="24"/>
          <w:lang w:val="en-GB"/>
        </w:rPr>
        <w:t>u</w:t>
      </w:r>
      <w:r w:rsidRPr="00146E84">
        <w:rPr>
          <w:rFonts w:ascii="Times New Roman" w:hAnsi="Times New Roman"/>
          <w:sz w:val="24"/>
          <w:szCs w:val="24"/>
          <w:lang w:val="en-GB"/>
        </w:rPr>
        <w:t>r proceedings and imposing a misdemeano</w:t>
      </w:r>
      <w:r w:rsidR="007231E6">
        <w:rPr>
          <w:rFonts w:ascii="Times New Roman" w:hAnsi="Times New Roman"/>
          <w:sz w:val="24"/>
          <w:szCs w:val="24"/>
          <w:lang w:val="en-GB"/>
        </w:rPr>
        <w:t>u</w:t>
      </w:r>
      <w:r w:rsidRPr="00146E84">
        <w:rPr>
          <w:rFonts w:ascii="Times New Roman" w:hAnsi="Times New Roman"/>
          <w:sz w:val="24"/>
          <w:szCs w:val="24"/>
          <w:lang w:val="en-GB"/>
        </w:rPr>
        <w:t>r sanction, the provisions of the Law on Misdemeano</w:t>
      </w:r>
      <w:r w:rsidR="007231E6">
        <w:rPr>
          <w:rFonts w:ascii="Times New Roman" w:hAnsi="Times New Roman"/>
          <w:sz w:val="24"/>
          <w:szCs w:val="24"/>
          <w:lang w:val="en-GB"/>
        </w:rPr>
        <w:t>u</w:t>
      </w:r>
      <w:r w:rsidRPr="00146E84">
        <w:rPr>
          <w:rFonts w:ascii="Times New Roman" w:hAnsi="Times New Roman"/>
          <w:sz w:val="24"/>
          <w:szCs w:val="24"/>
          <w:lang w:val="en-GB"/>
        </w:rPr>
        <w:t>rs shall apply.</w:t>
      </w:r>
    </w:p>
    <w:p w:rsidR="0016528A" w:rsidRPr="002123CF" w:rsidRDefault="00146E84" w:rsidP="00192297">
      <w:pPr>
        <w:pStyle w:val="Heading1"/>
        <w:jc w:val="center"/>
        <w:rPr>
          <w:rFonts w:ascii="Times New Roman" w:hAnsi="Times New Roman"/>
          <w:b w:val="0"/>
          <w:color w:val="auto"/>
          <w:sz w:val="24"/>
          <w:szCs w:val="24"/>
          <w:lang w:val="en-GB"/>
        </w:rPr>
      </w:pPr>
      <w:bookmarkStart w:id="22" w:name="_Toc476823177"/>
      <w:r w:rsidRPr="00146E84">
        <w:rPr>
          <w:rFonts w:ascii="Times New Roman" w:hAnsi="Times New Roman"/>
          <w:b w:val="0"/>
          <w:color w:val="auto"/>
          <w:sz w:val="24"/>
          <w:szCs w:val="24"/>
          <w:lang w:val="en-GB"/>
        </w:rPr>
        <w:t xml:space="preserve">VII. </w:t>
      </w:r>
      <w:bookmarkEnd w:id="22"/>
      <w:r w:rsidRPr="00146E84">
        <w:rPr>
          <w:rFonts w:ascii="Times New Roman" w:hAnsi="Times New Roman"/>
          <w:b w:val="0"/>
          <w:color w:val="auto"/>
          <w:sz w:val="24"/>
          <w:szCs w:val="24"/>
          <w:lang w:val="en-GB"/>
        </w:rPr>
        <w:t>TRANSITIONAL AND FINAL PROVISIONS</w:t>
      </w:r>
      <w:bookmarkStart w:id="23" w:name="_Toc476823178"/>
    </w:p>
    <w:p w:rsidR="00043E2B" w:rsidRPr="002123CF" w:rsidRDefault="00146E84" w:rsidP="00D33944">
      <w:pPr>
        <w:pStyle w:val="Heading2"/>
        <w:spacing w:before="0"/>
        <w:jc w:val="center"/>
        <w:rPr>
          <w:rFonts w:ascii="Times New Roman" w:hAnsi="Times New Roman"/>
          <w:b w:val="0"/>
          <w:color w:val="auto"/>
          <w:sz w:val="24"/>
          <w:szCs w:val="24"/>
          <w:lang w:val="en-GB"/>
        </w:rPr>
      </w:pPr>
      <w:r w:rsidRPr="00146E84">
        <w:rPr>
          <w:rFonts w:ascii="Times New Roman" w:hAnsi="Times New Roman"/>
          <w:b w:val="0"/>
          <w:color w:val="auto"/>
          <w:sz w:val="24"/>
          <w:szCs w:val="24"/>
          <w:lang w:val="en-GB"/>
        </w:rPr>
        <w:t xml:space="preserve">Article </w:t>
      </w:r>
      <w:bookmarkEnd w:id="23"/>
      <w:r w:rsidRPr="00146E84">
        <w:rPr>
          <w:rFonts w:ascii="Times New Roman" w:hAnsi="Times New Roman"/>
          <w:b w:val="0"/>
          <w:color w:val="auto"/>
          <w:sz w:val="24"/>
          <w:szCs w:val="24"/>
          <w:lang w:val="en-GB"/>
        </w:rPr>
        <w:t>48</w:t>
      </w:r>
    </w:p>
    <w:p w:rsidR="00D33944" w:rsidRPr="002123CF" w:rsidRDefault="00D33944" w:rsidP="00D33944">
      <w:pPr>
        <w:spacing w:after="0"/>
        <w:ind w:firstLine="360"/>
        <w:jc w:val="both"/>
        <w:rPr>
          <w:rFonts w:ascii="Times New Roman" w:hAnsi="Times New Roman"/>
          <w:sz w:val="24"/>
          <w:szCs w:val="24"/>
          <w:lang w:val="en-GB"/>
        </w:rPr>
      </w:pPr>
    </w:p>
    <w:p w:rsidR="00484A3F" w:rsidRPr="002123CF" w:rsidRDefault="00146E84" w:rsidP="00D33944">
      <w:pPr>
        <w:spacing w:after="0"/>
        <w:ind w:firstLine="360"/>
        <w:jc w:val="both"/>
        <w:rPr>
          <w:rFonts w:ascii="Times New Roman" w:hAnsi="Times New Roman"/>
          <w:sz w:val="24"/>
          <w:szCs w:val="24"/>
          <w:lang w:val="en-GB"/>
        </w:rPr>
      </w:pPr>
      <w:r w:rsidRPr="00146E84">
        <w:rPr>
          <w:rFonts w:ascii="Times New Roman" w:hAnsi="Times New Roman"/>
          <w:sz w:val="24"/>
          <w:szCs w:val="24"/>
          <w:lang w:val="en-GB"/>
        </w:rPr>
        <w:t>(1) The mandate of the Members of Commission for Protection against Discrimination shall cease as at the day of entry into force of this Law, and they shall continue to work until the election of new Commission Members, but no longer than three months.</w:t>
      </w:r>
    </w:p>
    <w:p w:rsidR="00043E2B" w:rsidRPr="002123CF" w:rsidRDefault="00146E84" w:rsidP="00D33944">
      <w:pPr>
        <w:ind w:firstLine="360"/>
        <w:jc w:val="both"/>
        <w:rPr>
          <w:rFonts w:ascii="Times New Roman" w:hAnsi="Times New Roman"/>
          <w:sz w:val="24"/>
          <w:szCs w:val="24"/>
          <w:lang w:val="en-GB"/>
        </w:rPr>
      </w:pPr>
      <w:r w:rsidRPr="00146E84">
        <w:rPr>
          <w:rFonts w:ascii="Times New Roman" w:hAnsi="Times New Roman"/>
          <w:sz w:val="24"/>
          <w:szCs w:val="24"/>
          <w:lang w:val="en-GB"/>
        </w:rPr>
        <w:t xml:space="preserve">(2) The public announcement for selection of Commission Members shall be published within two weeks as from the date of entry into force of this Law. </w:t>
      </w:r>
    </w:p>
    <w:p w:rsidR="00043E2B" w:rsidRPr="002123CF" w:rsidRDefault="00146E84" w:rsidP="00D33944">
      <w:pPr>
        <w:pStyle w:val="Heading2"/>
        <w:spacing w:before="0"/>
        <w:jc w:val="center"/>
        <w:rPr>
          <w:rFonts w:ascii="Times New Roman" w:hAnsi="Times New Roman"/>
          <w:b w:val="0"/>
          <w:color w:val="auto"/>
          <w:sz w:val="24"/>
          <w:szCs w:val="24"/>
          <w:lang w:val="en-GB"/>
        </w:rPr>
      </w:pPr>
      <w:r w:rsidRPr="00146E84">
        <w:rPr>
          <w:rFonts w:ascii="Times New Roman" w:hAnsi="Times New Roman"/>
          <w:b w:val="0"/>
          <w:color w:val="auto"/>
          <w:sz w:val="24"/>
          <w:szCs w:val="24"/>
          <w:lang w:val="en-GB"/>
        </w:rPr>
        <w:t>Article 49</w:t>
      </w:r>
    </w:p>
    <w:p w:rsidR="00D33944" w:rsidRPr="002123CF" w:rsidRDefault="00D33944" w:rsidP="00D33944">
      <w:pPr>
        <w:spacing w:after="0"/>
        <w:ind w:firstLine="360"/>
        <w:jc w:val="both"/>
        <w:rPr>
          <w:rFonts w:ascii="Times New Roman" w:hAnsi="Times New Roman"/>
          <w:sz w:val="24"/>
          <w:szCs w:val="24"/>
          <w:lang w:val="en-GB"/>
        </w:rPr>
      </w:pPr>
    </w:p>
    <w:p w:rsidR="00043E2B" w:rsidRPr="002123CF" w:rsidRDefault="00146E84" w:rsidP="00D33944">
      <w:pPr>
        <w:spacing w:after="0"/>
        <w:ind w:firstLine="360"/>
        <w:jc w:val="both"/>
        <w:rPr>
          <w:rFonts w:ascii="Times New Roman" w:hAnsi="Times New Roman"/>
          <w:sz w:val="24"/>
          <w:szCs w:val="24"/>
          <w:lang w:val="en-GB"/>
        </w:rPr>
      </w:pPr>
      <w:r w:rsidRPr="00146E84">
        <w:rPr>
          <w:rFonts w:ascii="Times New Roman" w:hAnsi="Times New Roman"/>
          <w:sz w:val="24"/>
          <w:szCs w:val="24"/>
          <w:lang w:val="en-GB"/>
        </w:rPr>
        <w:lastRenderedPageBreak/>
        <w:t>Proceedings commenced by the date of entry into force of this Law shall be completed under the provisions of this Law.</w:t>
      </w:r>
    </w:p>
    <w:p w:rsidR="00D33944" w:rsidRPr="002123CF" w:rsidRDefault="00D33944" w:rsidP="00D33944">
      <w:pPr>
        <w:pStyle w:val="Heading2"/>
        <w:spacing w:before="0"/>
        <w:jc w:val="center"/>
        <w:rPr>
          <w:rFonts w:ascii="Times New Roman" w:hAnsi="Times New Roman"/>
          <w:b w:val="0"/>
          <w:color w:val="auto"/>
          <w:sz w:val="24"/>
          <w:szCs w:val="24"/>
          <w:lang w:val="en-GB"/>
        </w:rPr>
      </w:pPr>
    </w:p>
    <w:p w:rsidR="00043E2B" w:rsidRPr="002123CF" w:rsidRDefault="00146E84" w:rsidP="00D33944">
      <w:pPr>
        <w:pStyle w:val="Heading2"/>
        <w:spacing w:before="0"/>
        <w:jc w:val="center"/>
        <w:rPr>
          <w:rFonts w:ascii="Times New Roman" w:hAnsi="Times New Roman"/>
          <w:b w:val="0"/>
          <w:color w:val="auto"/>
          <w:sz w:val="24"/>
          <w:szCs w:val="24"/>
          <w:lang w:val="en-GB"/>
        </w:rPr>
      </w:pPr>
      <w:r w:rsidRPr="00146E84">
        <w:rPr>
          <w:rFonts w:ascii="Times New Roman" w:hAnsi="Times New Roman"/>
          <w:b w:val="0"/>
          <w:color w:val="auto"/>
          <w:sz w:val="24"/>
          <w:szCs w:val="24"/>
          <w:lang w:val="en-GB"/>
        </w:rPr>
        <w:t>Article 50</w:t>
      </w:r>
    </w:p>
    <w:p w:rsidR="00D33944" w:rsidRPr="002123CF" w:rsidRDefault="00D33944" w:rsidP="00D33944">
      <w:pPr>
        <w:spacing w:after="0"/>
        <w:ind w:firstLine="270"/>
        <w:jc w:val="both"/>
        <w:rPr>
          <w:rFonts w:ascii="Times New Roman" w:hAnsi="Times New Roman"/>
          <w:sz w:val="24"/>
          <w:szCs w:val="24"/>
          <w:lang w:val="en-GB"/>
        </w:rPr>
      </w:pPr>
    </w:p>
    <w:p w:rsidR="00F658FB" w:rsidRPr="002123CF" w:rsidRDefault="00146E84" w:rsidP="00D33944">
      <w:pPr>
        <w:spacing w:after="0"/>
        <w:ind w:firstLine="270"/>
        <w:jc w:val="both"/>
        <w:rPr>
          <w:rFonts w:ascii="Times New Roman" w:hAnsi="Times New Roman"/>
          <w:sz w:val="24"/>
          <w:szCs w:val="24"/>
          <w:lang w:val="en-GB"/>
        </w:rPr>
      </w:pPr>
      <w:r w:rsidRPr="00146E84">
        <w:rPr>
          <w:rFonts w:ascii="Times New Roman" w:hAnsi="Times New Roman"/>
          <w:sz w:val="24"/>
          <w:szCs w:val="24"/>
          <w:lang w:val="en-GB"/>
        </w:rPr>
        <w:t>The Commission shall adopt all its regulations stipulated by this Law within six months from the date of entry into force of this Law.</w:t>
      </w:r>
    </w:p>
    <w:p w:rsidR="00D33944" w:rsidRPr="002123CF" w:rsidRDefault="00D33944" w:rsidP="00D33944">
      <w:pPr>
        <w:spacing w:after="0"/>
        <w:jc w:val="center"/>
        <w:rPr>
          <w:rFonts w:ascii="Times New Roman" w:hAnsi="Times New Roman"/>
          <w:sz w:val="24"/>
          <w:szCs w:val="24"/>
          <w:lang w:val="en-GB"/>
        </w:rPr>
      </w:pPr>
    </w:p>
    <w:p w:rsidR="001F2017" w:rsidRPr="002123CF" w:rsidRDefault="00146E84" w:rsidP="0016528A">
      <w:pPr>
        <w:spacing w:after="0"/>
        <w:jc w:val="center"/>
        <w:rPr>
          <w:rFonts w:ascii="Times New Roman" w:hAnsi="Times New Roman"/>
          <w:sz w:val="24"/>
          <w:szCs w:val="24"/>
          <w:lang w:val="en-GB"/>
        </w:rPr>
      </w:pPr>
      <w:r w:rsidRPr="00146E84">
        <w:rPr>
          <w:rFonts w:ascii="Times New Roman" w:hAnsi="Times New Roman"/>
          <w:sz w:val="24"/>
          <w:szCs w:val="24"/>
          <w:lang w:val="en-GB"/>
        </w:rPr>
        <w:t>Article 51</w:t>
      </w:r>
    </w:p>
    <w:p w:rsidR="0016528A" w:rsidRPr="002123CF" w:rsidRDefault="0016528A" w:rsidP="0016528A">
      <w:pPr>
        <w:spacing w:after="0"/>
        <w:ind w:firstLine="270"/>
        <w:jc w:val="both"/>
        <w:rPr>
          <w:rFonts w:ascii="Times New Roman" w:hAnsi="Times New Roman"/>
          <w:sz w:val="24"/>
          <w:szCs w:val="24"/>
          <w:lang w:val="en-GB"/>
        </w:rPr>
      </w:pPr>
    </w:p>
    <w:p w:rsidR="001F2017" w:rsidRPr="002123CF" w:rsidRDefault="00146E84" w:rsidP="0016528A">
      <w:pPr>
        <w:spacing w:after="0"/>
        <w:ind w:firstLine="270"/>
        <w:jc w:val="both"/>
        <w:rPr>
          <w:rFonts w:ascii="Times New Roman" w:hAnsi="Times New Roman"/>
          <w:sz w:val="24"/>
          <w:szCs w:val="24"/>
          <w:lang w:val="en-GB"/>
        </w:rPr>
      </w:pPr>
      <w:r w:rsidRPr="00146E84">
        <w:rPr>
          <w:rFonts w:ascii="Times New Roman" w:hAnsi="Times New Roman"/>
          <w:sz w:val="24"/>
          <w:szCs w:val="24"/>
          <w:lang w:val="en-GB"/>
        </w:rPr>
        <w:t>Laws containing provisions relating to the prevention and protection against discrimination shall have to be harmoni</w:t>
      </w:r>
      <w:r w:rsidR="007231E6">
        <w:rPr>
          <w:rFonts w:ascii="Times New Roman" w:hAnsi="Times New Roman"/>
          <w:sz w:val="24"/>
          <w:szCs w:val="24"/>
          <w:lang w:val="en-GB"/>
        </w:rPr>
        <w:t>s</w:t>
      </w:r>
      <w:r w:rsidRPr="00146E84">
        <w:rPr>
          <w:rFonts w:ascii="Times New Roman" w:hAnsi="Times New Roman"/>
          <w:sz w:val="24"/>
          <w:szCs w:val="24"/>
          <w:lang w:val="en-GB"/>
        </w:rPr>
        <w:t>ed with the Law on Prevention and Protection against Discrimination within two years from the date of entry into force of this Law.</w:t>
      </w:r>
    </w:p>
    <w:p w:rsidR="0016528A" w:rsidRPr="002123CF" w:rsidRDefault="0016528A" w:rsidP="00A46ECB">
      <w:pPr>
        <w:spacing w:after="0"/>
        <w:jc w:val="center"/>
        <w:rPr>
          <w:rFonts w:ascii="Times New Roman" w:hAnsi="Times New Roman"/>
          <w:sz w:val="24"/>
          <w:szCs w:val="24"/>
          <w:lang w:val="en-GB"/>
        </w:rPr>
      </w:pPr>
    </w:p>
    <w:p w:rsidR="00F658FB" w:rsidRPr="002123CF" w:rsidRDefault="00146E84" w:rsidP="00A46ECB">
      <w:pPr>
        <w:spacing w:after="0"/>
        <w:jc w:val="center"/>
        <w:rPr>
          <w:rFonts w:ascii="Times New Roman" w:hAnsi="Times New Roman"/>
          <w:sz w:val="24"/>
          <w:szCs w:val="24"/>
          <w:lang w:val="en-GB"/>
        </w:rPr>
      </w:pPr>
      <w:r w:rsidRPr="00146E84">
        <w:rPr>
          <w:rFonts w:ascii="Times New Roman" w:hAnsi="Times New Roman"/>
          <w:sz w:val="24"/>
          <w:szCs w:val="24"/>
          <w:lang w:val="en-GB"/>
        </w:rPr>
        <w:t>Article 52</w:t>
      </w:r>
    </w:p>
    <w:p w:rsidR="00D33944" w:rsidRPr="002123CF" w:rsidRDefault="00D33944" w:rsidP="00173FDE">
      <w:pPr>
        <w:spacing w:after="0"/>
        <w:ind w:firstLine="720"/>
        <w:jc w:val="both"/>
        <w:rPr>
          <w:rFonts w:ascii="Times New Roman" w:hAnsi="Times New Roman"/>
          <w:sz w:val="24"/>
          <w:szCs w:val="24"/>
          <w:lang w:val="en-GB"/>
        </w:rPr>
      </w:pPr>
    </w:p>
    <w:p w:rsidR="00F658FB" w:rsidRPr="002123CF" w:rsidRDefault="007231E6" w:rsidP="007719CC">
      <w:pPr>
        <w:spacing w:after="0"/>
        <w:ind w:firstLine="270"/>
        <w:jc w:val="both"/>
        <w:rPr>
          <w:rFonts w:ascii="Times New Roman" w:hAnsi="Times New Roman"/>
          <w:sz w:val="24"/>
          <w:szCs w:val="24"/>
          <w:lang w:val="en-GB"/>
        </w:rPr>
      </w:pPr>
      <w:r>
        <w:rPr>
          <w:rFonts w:ascii="Times New Roman" w:hAnsi="Times New Roman"/>
          <w:sz w:val="24"/>
          <w:szCs w:val="24"/>
          <w:lang w:val="en-GB"/>
        </w:rPr>
        <w:t>With the</w:t>
      </w:r>
      <w:r w:rsidR="00146E84" w:rsidRPr="00146E84">
        <w:rPr>
          <w:rFonts w:ascii="Times New Roman" w:hAnsi="Times New Roman"/>
          <w:sz w:val="24"/>
          <w:szCs w:val="24"/>
          <w:lang w:val="en-GB"/>
        </w:rPr>
        <w:t xml:space="preserve"> entry into force of this Law, the Law on Prevention and Protection against Discrimination (“Official Gazette of the Republic of Macedonia” No. 50/10, 44/14, 150/15, 31/16 and 21/18) shall cease to </w:t>
      </w:r>
      <w:r>
        <w:rPr>
          <w:rFonts w:ascii="Times New Roman" w:hAnsi="Times New Roman"/>
          <w:sz w:val="24"/>
          <w:szCs w:val="24"/>
          <w:lang w:val="en-GB"/>
        </w:rPr>
        <w:t>be valid</w:t>
      </w:r>
      <w:r w:rsidR="00146E84" w:rsidRPr="00146E84">
        <w:rPr>
          <w:rFonts w:ascii="Times New Roman" w:hAnsi="Times New Roman"/>
          <w:sz w:val="24"/>
          <w:szCs w:val="24"/>
          <w:lang w:val="en-GB"/>
        </w:rPr>
        <w:t>.</w:t>
      </w:r>
    </w:p>
    <w:p w:rsidR="00A46ECB" w:rsidRPr="002123CF" w:rsidRDefault="00A46ECB" w:rsidP="00A46ECB">
      <w:pPr>
        <w:spacing w:after="0"/>
        <w:jc w:val="both"/>
        <w:rPr>
          <w:rFonts w:ascii="Times New Roman" w:hAnsi="Times New Roman"/>
          <w:sz w:val="24"/>
          <w:szCs w:val="24"/>
          <w:lang w:val="en-GB"/>
        </w:rPr>
      </w:pPr>
    </w:p>
    <w:p w:rsidR="000B21BA" w:rsidRPr="002123CF" w:rsidRDefault="00146E84" w:rsidP="00A46ECB">
      <w:pPr>
        <w:spacing w:after="0"/>
        <w:jc w:val="center"/>
        <w:rPr>
          <w:rFonts w:ascii="Times New Roman" w:hAnsi="Times New Roman"/>
          <w:sz w:val="24"/>
          <w:szCs w:val="24"/>
          <w:lang w:val="en-GB"/>
        </w:rPr>
      </w:pPr>
      <w:r w:rsidRPr="00146E84">
        <w:rPr>
          <w:rFonts w:ascii="Times New Roman" w:hAnsi="Times New Roman"/>
          <w:sz w:val="24"/>
          <w:szCs w:val="24"/>
          <w:lang w:val="en-GB"/>
        </w:rPr>
        <w:t>Article 53</w:t>
      </w:r>
    </w:p>
    <w:p w:rsidR="007719CC" w:rsidRPr="002123CF" w:rsidRDefault="007719CC" w:rsidP="007719CC">
      <w:pPr>
        <w:spacing w:after="0"/>
        <w:ind w:firstLine="270"/>
        <w:jc w:val="both"/>
        <w:rPr>
          <w:rFonts w:ascii="Times New Roman" w:hAnsi="Times New Roman"/>
          <w:sz w:val="24"/>
          <w:szCs w:val="24"/>
          <w:lang w:val="en-GB"/>
        </w:rPr>
      </w:pPr>
    </w:p>
    <w:p w:rsidR="00043E2B" w:rsidRPr="002123CF" w:rsidRDefault="00146E84" w:rsidP="007719CC">
      <w:pPr>
        <w:spacing w:after="0"/>
        <w:ind w:firstLine="270"/>
        <w:jc w:val="both"/>
        <w:rPr>
          <w:rFonts w:ascii="Times New Roman" w:hAnsi="Times New Roman"/>
          <w:sz w:val="24"/>
          <w:szCs w:val="24"/>
          <w:lang w:val="en-GB"/>
        </w:rPr>
      </w:pPr>
      <w:r w:rsidRPr="00146E84">
        <w:rPr>
          <w:rFonts w:ascii="Times New Roman" w:hAnsi="Times New Roman"/>
          <w:sz w:val="24"/>
          <w:szCs w:val="24"/>
          <w:lang w:val="en-GB"/>
        </w:rPr>
        <w:t xml:space="preserve">This Law shall enter into force </w:t>
      </w:r>
      <w:r w:rsidR="007231E6">
        <w:rPr>
          <w:rFonts w:ascii="Times New Roman" w:hAnsi="Times New Roman"/>
          <w:sz w:val="24"/>
          <w:szCs w:val="24"/>
          <w:lang w:val="en-GB"/>
        </w:rPr>
        <w:t>on</w:t>
      </w:r>
      <w:r w:rsidRPr="00146E84">
        <w:rPr>
          <w:rFonts w:ascii="Times New Roman" w:hAnsi="Times New Roman"/>
          <w:sz w:val="24"/>
          <w:szCs w:val="24"/>
          <w:lang w:val="en-GB"/>
        </w:rPr>
        <w:t xml:space="preserve"> the day of its publication in the “Official Gazette of the Republic of North Macedonia”. </w:t>
      </w:r>
    </w:p>
    <w:p w:rsidR="00E43FC3" w:rsidRPr="002123CF" w:rsidRDefault="00E43FC3" w:rsidP="00C71446">
      <w:pPr>
        <w:jc w:val="both"/>
        <w:rPr>
          <w:rFonts w:ascii="Times New Roman" w:hAnsi="Times New Roman"/>
          <w:sz w:val="24"/>
          <w:szCs w:val="24"/>
          <w:lang w:val="en-GB"/>
        </w:rPr>
      </w:pPr>
    </w:p>
    <w:sectPr w:rsidR="00E43FC3" w:rsidRPr="002123CF" w:rsidSect="000910BA">
      <w:headerReference w:type="default" r:id="rId8"/>
      <w:footerReference w:type="default" r:id="rId9"/>
      <w:footnotePr>
        <w:numRestart w:val="eachPage"/>
      </w:footnotePr>
      <w:pgSz w:w="11906" w:h="16838"/>
      <w:pgMar w:top="1440" w:right="1800" w:bottom="899"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A731F" w:rsidRDefault="00CA731F" w:rsidP="00537E1E">
      <w:pPr>
        <w:spacing w:after="0" w:line="240" w:lineRule="auto"/>
      </w:pPr>
      <w:r>
        <w:separator/>
      </w:r>
    </w:p>
  </w:endnote>
  <w:endnote w:type="continuationSeparator" w:id="0">
    <w:p w:rsidR="00CA731F" w:rsidRDefault="00CA731F" w:rsidP="00537E1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StobiSerif Regular">
    <w:panose1 w:val="02000503060000020004"/>
    <w:charset w:val="00"/>
    <w:family w:val="modern"/>
    <w:notTrueType/>
    <w:pitch w:val="variable"/>
    <w:sig w:usb0="A00002AF" w:usb1="5000204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61002A87" w:usb1="80000000" w:usb2="00000008" w:usb3="00000000" w:csb0="000101F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126E" w:rsidRDefault="00A912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A731F" w:rsidRDefault="00CA731F" w:rsidP="00537E1E">
      <w:pPr>
        <w:spacing w:after="0" w:line="240" w:lineRule="auto"/>
      </w:pPr>
      <w:r>
        <w:separator/>
      </w:r>
    </w:p>
  </w:footnote>
  <w:footnote w:type="continuationSeparator" w:id="0">
    <w:p w:rsidR="00CA731F" w:rsidRDefault="00CA731F" w:rsidP="00537E1E">
      <w:pPr>
        <w:spacing w:after="0" w:line="240" w:lineRule="auto"/>
      </w:pPr>
      <w:r>
        <w:continuationSeparator/>
      </w:r>
    </w:p>
  </w:footnote>
  <w:footnote w:id="1">
    <w:p w:rsidR="00A9126E" w:rsidRPr="003F274A" w:rsidRDefault="00A9126E">
      <w:pPr>
        <w:pStyle w:val="FootnoteText"/>
        <w:rPr>
          <w:lang w:val="en-US"/>
        </w:rPr>
      </w:pPr>
      <w:r w:rsidRPr="003F274A">
        <w:rPr>
          <w:rStyle w:val="FootnoteReference"/>
        </w:rPr>
        <w:sym w:font="Symbol" w:char="F02A"/>
      </w:r>
      <w:r>
        <w:t xml:space="preserve"> </w:t>
      </w:r>
      <w:r w:rsidR="00146E84" w:rsidRPr="00146E84">
        <w:rPr>
          <w:rFonts w:ascii="Times New Roman" w:hAnsi="Times New Roman"/>
          <w:lang w:val="en-GB"/>
        </w:rPr>
        <w:t xml:space="preserve">This Law </w:t>
      </w:r>
      <w:r>
        <w:rPr>
          <w:rFonts w:ascii="Times New Roman" w:hAnsi="Times New Roman"/>
          <w:lang w:val="en-GB"/>
        </w:rPr>
        <w:t>complies</w:t>
      </w:r>
      <w:r w:rsidR="00146E84" w:rsidRPr="00146E84">
        <w:rPr>
          <w:rFonts w:ascii="Times New Roman" w:hAnsi="Times New Roman"/>
          <w:lang w:val="en-GB"/>
        </w:rPr>
        <w:t xml:space="preserve"> with the following Directives of the European Parliament and </w:t>
      </w:r>
      <w:r>
        <w:rPr>
          <w:rFonts w:ascii="Times New Roman" w:hAnsi="Times New Roman"/>
          <w:lang w:val="en-GB"/>
        </w:rPr>
        <w:t xml:space="preserve">the </w:t>
      </w:r>
      <w:r w:rsidR="00146E84" w:rsidRPr="00146E84">
        <w:rPr>
          <w:rFonts w:ascii="Times New Roman" w:hAnsi="Times New Roman"/>
          <w:lang w:val="en-GB"/>
        </w:rPr>
        <w:t xml:space="preserve">Council: Council Directive 2000/78/EC of 27 November 2000 establishing a general framework for equal treatment in employment and occupation, CELEX </w:t>
      </w:r>
      <w:r>
        <w:rPr>
          <w:rFonts w:ascii="Times New Roman" w:hAnsi="Times New Roman"/>
          <w:lang w:val="en-GB"/>
        </w:rPr>
        <w:t xml:space="preserve"> </w:t>
      </w:r>
      <w:r w:rsidR="00146E84" w:rsidRPr="00146E84">
        <w:rPr>
          <w:rFonts w:ascii="Times New Roman" w:hAnsi="Times New Roman"/>
          <w:lang w:val="en-GB"/>
        </w:rPr>
        <w:t xml:space="preserve">no. 2000L0078; Council Directive 2004/113/EC of 13 December 2004 implementing the principle of equal treatment of men and women in the access to and </w:t>
      </w:r>
      <w:r>
        <w:rPr>
          <w:rFonts w:ascii="Times New Roman" w:hAnsi="Times New Roman"/>
          <w:lang w:val="en-GB"/>
        </w:rPr>
        <w:t>supply</w:t>
      </w:r>
      <w:r w:rsidR="00146E84" w:rsidRPr="00146E84">
        <w:rPr>
          <w:rFonts w:ascii="Times New Roman" w:hAnsi="Times New Roman"/>
          <w:lang w:val="en-GB"/>
        </w:rPr>
        <w:t xml:space="preserve"> of goods and services, CELEX no. 32004L0113 and Directive 2006/54/EC of the European Parliament and of the Council of 5 July 2006 on the </w:t>
      </w:r>
      <w:r>
        <w:rPr>
          <w:rFonts w:ascii="Times New Roman" w:hAnsi="Times New Roman"/>
          <w:lang w:val="en-GB"/>
        </w:rPr>
        <w:t>implementation</w:t>
      </w:r>
      <w:r w:rsidR="00146E84" w:rsidRPr="00146E84">
        <w:rPr>
          <w:rFonts w:ascii="Times New Roman" w:hAnsi="Times New Roman"/>
          <w:lang w:val="en-GB"/>
        </w:rPr>
        <w:t xml:space="preserve"> of the principle of equal opportunities and equal treatment of men and women in matters of ​​employment and occupation (recast), CELEX no. 32006L0054.</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126E" w:rsidRDefault="00A9126E">
    <w:pPr>
      <w:pStyle w:val="Header"/>
      <w:pBdr>
        <w:bottom w:val="single" w:sz="6" w:space="1" w:color="auto"/>
      </w:pBdr>
      <w:rPr>
        <w:rFonts w:ascii="Tahoma" w:eastAsia="Times New Roman" w:hAnsi="Tahoma" w:cs="Tahoma"/>
        <w:sz w:val="20"/>
        <w:szCs w:val="20"/>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E23CCC"/>
    <w:multiLevelType w:val="hybridMultilevel"/>
    <w:tmpl w:val="329C1172"/>
    <w:lvl w:ilvl="0" w:tplc="042F0011">
      <w:start w:val="1"/>
      <w:numFmt w:val="decimal"/>
      <w:lvlText w:val="%1)"/>
      <w:lvlJc w:val="left"/>
      <w:pPr>
        <w:ind w:left="720" w:hanging="360"/>
      </w:pPr>
      <w:rPr>
        <w:rFonts w:cs="Times New Roman"/>
      </w:rPr>
    </w:lvl>
    <w:lvl w:ilvl="1" w:tplc="042F0019" w:tentative="1">
      <w:start w:val="1"/>
      <w:numFmt w:val="lowerLetter"/>
      <w:lvlText w:val="%2."/>
      <w:lvlJc w:val="left"/>
      <w:pPr>
        <w:ind w:left="1440" w:hanging="360"/>
      </w:pPr>
      <w:rPr>
        <w:rFonts w:cs="Times New Roman"/>
      </w:rPr>
    </w:lvl>
    <w:lvl w:ilvl="2" w:tplc="042F001B" w:tentative="1">
      <w:start w:val="1"/>
      <w:numFmt w:val="lowerRoman"/>
      <w:lvlText w:val="%3."/>
      <w:lvlJc w:val="right"/>
      <w:pPr>
        <w:ind w:left="2160" w:hanging="180"/>
      </w:pPr>
      <w:rPr>
        <w:rFonts w:cs="Times New Roman"/>
      </w:rPr>
    </w:lvl>
    <w:lvl w:ilvl="3" w:tplc="042F000F" w:tentative="1">
      <w:start w:val="1"/>
      <w:numFmt w:val="decimal"/>
      <w:lvlText w:val="%4."/>
      <w:lvlJc w:val="left"/>
      <w:pPr>
        <w:ind w:left="2880" w:hanging="360"/>
      </w:pPr>
      <w:rPr>
        <w:rFonts w:cs="Times New Roman"/>
      </w:rPr>
    </w:lvl>
    <w:lvl w:ilvl="4" w:tplc="042F0019" w:tentative="1">
      <w:start w:val="1"/>
      <w:numFmt w:val="lowerLetter"/>
      <w:lvlText w:val="%5."/>
      <w:lvlJc w:val="left"/>
      <w:pPr>
        <w:ind w:left="3600" w:hanging="360"/>
      </w:pPr>
      <w:rPr>
        <w:rFonts w:cs="Times New Roman"/>
      </w:rPr>
    </w:lvl>
    <w:lvl w:ilvl="5" w:tplc="042F001B" w:tentative="1">
      <w:start w:val="1"/>
      <w:numFmt w:val="lowerRoman"/>
      <w:lvlText w:val="%6."/>
      <w:lvlJc w:val="right"/>
      <w:pPr>
        <w:ind w:left="4320" w:hanging="180"/>
      </w:pPr>
      <w:rPr>
        <w:rFonts w:cs="Times New Roman"/>
      </w:rPr>
    </w:lvl>
    <w:lvl w:ilvl="6" w:tplc="042F000F" w:tentative="1">
      <w:start w:val="1"/>
      <w:numFmt w:val="decimal"/>
      <w:lvlText w:val="%7."/>
      <w:lvlJc w:val="left"/>
      <w:pPr>
        <w:ind w:left="5040" w:hanging="360"/>
      </w:pPr>
      <w:rPr>
        <w:rFonts w:cs="Times New Roman"/>
      </w:rPr>
    </w:lvl>
    <w:lvl w:ilvl="7" w:tplc="042F0019" w:tentative="1">
      <w:start w:val="1"/>
      <w:numFmt w:val="lowerLetter"/>
      <w:lvlText w:val="%8."/>
      <w:lvlJc w:val="left"/>
      <w:pPr>
        <w:ind w:left="5760" w:hanging="360"/>
      </w:pPr>
      <w:rPr>
        <w:rFonts w:cs="Times New Roman"/>
      </w:rPr>
    </w:lvl>
    <w:lvl w:ilvl="8" w:tplc="042F001B" w:tentative="1">
      <w:start w:val="1"/>
      <w:numFmt w:val="lowerRoman"/>
      <w:lvlText w:val="%9."/>
      <w:lvlJc w:val="right"/>
      <w:pPr>
        <w:ind w:left="6480" w:hanging="180"/>
      </w:pPr>
      <w:rPr>
        <w:rFonts w:cs="Times New Roman"/>
      </w:rPr>
    </w:lvl>
  </w:abstractNum>
  <w:abstractNum w:abstractNumId="1">
    <w:nsid w:val="072B2EB9"/>
    <w:multiLevelType w:val="hybridMultilevel"/>
    <w:tmpl w:val="9AA41BB8"/>
    <w:lvl w:ilvl="0" w:tplc="A5620894">
      <w:start w:val="1"/>
      <w:numFmt w:val="decimal"/>
      <w:lvlText w:val="%1)"/>
      <w:lvlJc w:val="left"/>
      <w:pPr>
        <w:ind w:left="1440" w:hanging="360"/>
      </w:pPr>
      <w:rPr>
        <w:rFonts w:ascii="Times New Roman" w:eastAsia="Calibri" w:hAnsi="Times New Roman" w:cs="Times New Roman" w:hint="default"/>
      </w:rPr>
    </w:lvl>
    <w:lvl w:ilvl="1" w:tplc="042F0019" w:tentative="1">
      <w:start w:val="1"/>
      <w:numFmt w:val="lowerLetter"/>
      <w:lvlText w:val="%2."/>
      <w:lvlJc w:val="left"/>
      <w:pPr>
        <w:ind w:left="2160" w:hanging="360"/>
      </w:pPr>
      <w:rPr>
        <w:rFonts w:cs="Times New Roman"/>
      </w:rPr>
    </w:lvl>
    <w:lvl w:ilvl="2" w:tplc="042F001B" w:tentative="1">
      <w:start w:val="1"/>
      <w:numFmt w:val="lowerRoman"/>
      <w:lvlText w:val="%3."/>
      <w:lvlJc w:val="right"/>
      <w:pPr>
        <w:ind w:left="2880" w:hanging="180"/>
      </w:pPr>
      <w:rPr>
        <w:rFonts w:cs="Times New Roman"/>
      </w:rPr>
    </w:lvl>
    <w:lvl w:ilvl="3" w:tplc="042F000F" w:tentative="1">
      <w:start w:val="1"/>
      <w:numFmt w:val="decimal"/>
      <w:lvlText w:val="%4."/>
      <w:lvlJc w:val="left"/>
      <w:pPr>
        <w:ind w:left="3600" w:hanging="360"/>
      </w:pPr>
      <w:rPr>
        <w:rFonts w:cs="Times New Roman"/>
      </w:rPr>
    </w:lvl>
    <w:lvl w:ilvl="4" w:tplc="042F0019" w:tentative="1">
      <w:start w:val="1"/>
      <w:numFmt w:val="lowerLetter"/>
      <w:lvlText w:val="%5."/>
      <w:lvlJc w:val="left"/>
      <w:pPr>
        <w:ind w:left="4320" w:hanging="360"/>
      </w:pPr>
      <w:rPr>
        <w:rFonts w:cs="Times New Roman"/>
      </w:rPr>
    </w:lvl>
    <w:lvl w:ilvl="5" w:tplc="042F001B" w:tentative="1">
      <w:start w:val="1"/>
      <w:numFmt w:val="lowerRoman"/>
      <w:lvlText w:val="%6."/>
      <w:lvlJc w:val="right"/>
      <w:pPr>
        <w:ind w:left="5040" w:hanging="180"/>
      </w:pPr>
      <w:rPr>
        <w:rFonts w:cs="Times New Roman"/>
      </w:rPr>
    </w:lvl>
    <w:lvl w:ilvl="6" w:tplc="042F000F" w:tentative="1">
      <w:start w:val="1"/>
      <w:numFmt w:val="decimal"/>
      <w:lvlText w:val="%7."/>
      <w:lvlJc w:val="left"/>
      <w:pPr>
        <w:ind w:left="5760" w:hanging="360"/>
      </w:pPr>
      <w:rPr>
        <w:rFonts w:cs="Times New Roman"/>
      </w:rPr>
    </w:lvl>
    <w:lvl w:ilvl="7" w:tplc="042F0019" w:tentative="1">
      <w:start w:val="1"/>
      <w:numFmt w:val="lowerLetter"/>
      <w:lvlText w:val="%8."/>
      <w:lvlJc w:val="left"/>
      <w:pPr>
        <w:ind w:left="6480" w:hanging="360"/>
      </w:pPr>
      <w:rPr>
        <w:rFonts w:cs="Times New Roman"/>
      </w:rPr>
    </w:lvl>
    <w:lvl w:ilvl="8" w:tplc="042F001B" w:tentative="1">
      <w:start w:val="1"/>
      <w:numFmt w:val="lowerRoman"/>
      <w:lvlText w:val="%9."/>
      <w:lvlJc w:val="right"/>
      <w:pPr>
        <w:ind w:left="7200" w:hanging="180"/>
      </w:pPr>
      <w:rPr>
        <w:rFonts w:cs="Times New Roman"/>
      </w:rPr>
    </w:lvl>
  </w:abstractNum>
  <w:abstractNum w:abstractNumId="2">
    <w:nsid w:val="0DBD4685"/>
    <w:multiLevelType w:val="hybridMultilevel"/>
    <w:tmpl w:val="D66802D2"/>
    <w:lvl w:ilvl="0" w:tplc="27C039C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139B4E83"/>
    <w:multiLevelType w:val="hybridMultilevel"/>
    <w:tmpl w:val="960816CA"/>
    <w:lvl w:ilvl="0" w:tplc="92B80B2A">
      <w:start w:val="1"/>
      <w:numFmt w:val="decimal"/>
      <w:lvlText w:val="%1."/>
      <w:lvlJc w:val="left"/>
      <w:pPr>
        <w:ind w:left="2070" w:hanging="360"/>
      </w:pPr>
      <w:rPr>
        <w:rFonts w:cs="Times New Roman"/>
        <w:b w:val="0"/>
      </w:rPr>
    </w:lvl>
    <w:lvl w:ilvl="1" w:tplc="042F0019" w:tentative="1">
      <w:start w:val="1"/>
      <w:numFmt w:val="lowerLetter"/>
      <w:lvlText w:val="%2."/>
      <w:lvlJc w:val="left"/>
      <w:pPr>
        <w:ind w:left="3510" w:hanging="360"/>
      </w:pPr>
      <w:rPr>
        <w:rFonts w:cs="Times New Roman"/>
      </w:rPr>
    </w:lvl>
    <w:lvl w:ilvl="2" w:tplc="042F001B" w:tentative="1">
      <w:start w:val="1"/>
      <w:numFmt w:val="lowerRoman"/>
      <w:lvlText w:val="%3."/>
      <w:lvlJc w:val="right"/>
      <w:pPr>
        <w:ind w:left="4230" w:hanging="180"/>
      </w:pPr>
      <w:rPr>
        <w:rFonts w:cs="Times New Roman"/>
      </w:rPr>
    </w:lvl>
    <w:lvl w:ilvl="3" w:tplc="042F000F" w:tentative="1">
      <w:start w:val="1"/>
      <w:numFmt w:val="decimal"/>
      <w:lvlText w:val="%4."/>
      <w:lvlJc w:val="left"/>
      <w:pPr>
        <w:ind w:left="4950" w:hanging="360"/>
      </w:pPr>
      <w:rPr>
        <w:rFonts w:cs="Times New Roman"/>
      </w:rPr>
    </w:lvl>
    <w:lvl w:ilvl="4" w:tplc="042F0019" w:tentative="1">
      <w:start w:val="1"/>
      <w:numFmt w:val="lowerLetter"/>
      <w:lvlText w:val="%5."/>
      <w:lvlJc w:val="left"/>
      <w:pPr>
        <w:ind w:left="5670" w:hanging="360"/>
      </w:pPr>
      <w:rPr>
        <w:rFonts w:cs="Times New Roman"/>
      </w:rPr>
    </w:lvl>
    <w:lvl w:ilvl="5" w:tplc="042F001B" w:tentative="1">
      <w:start w:val="1"/>
      <w:numFmt w:val="lowerRoman"/>
      <w:lvlText w:val="%6."/>
      <w:lvlJc w:val="right"/>
      <w:pPr>
        <w:ind w:left="6390" w:hanging="180"/>
      </w:pPr>
      <w:rPr>
        <w:rFonts w:cs="Times New Roman"/>
      </w:rPr>
    </w:lvl>
    <w:lvl w:ilvl="6" w:tplc="042F000F" w:tentative="1">
      <w:start w:val="1"/>
      <w:numFmt w:val="decimal"/>
      <w:lvlText w:val="%7."/>
      <w:lvlJc w:val="left"/>
      <w:pPr>
        <w:ind w:left="7110" w:hanging="360"/>
      </w:pPr>
      <w:rPr>
        <w:rFonts w:cs="Times New Roman"/>
      </w:rPr>
    </w:lvl>
    <w:lvl w:ilvl="7" w:tplc="042F0019" w:tentative="1">
      <w:start w:val="1"/>
      <w:numFmt w:val="lowerLetter"/>
      <w:lvlText w:val="%8."/>
      <w:lvlJc w:val="left"/>
      <w:pPr>
        <w:ind w:left="7830" w:hanging="360"/>
      </w:pPr>
      <w:rPr>
        <w:rFonts w:cs="Times New Roman"/>
      </w:rPr>
    </w:lvl>
    <w:lvl w:ilvl="8" w:tplc="042F001B" w:tentative="1">
      <w:start w:val="1"/>
      <w:numFmt w:val="lowerRoman"/>
      <w:lvlText w:val="%9."/>
      <w:lvlJc w:val="right"/>
      <w:pPr>
        <w:ind w:left="8550" w:hanging="180"/>
      </w:pPr>
      <w:rPr>
        <w:rFonts w:cs="Times New Roman"/>
      </w:rPr>
    </w:lvl>
  </w:abstractNum>
  <w:abstractNum w:abstractNumId="4">
    <w:nsid w:val="22695B8F"/>
    <w:multiLevelType w:val="hybridMultilevel"/>
    <w:tmpl w:val="7FB832C8"/>
    <w:lvl w:ilvl="0" w:tplc="7170554A">
      <w:start w:val="1"/>
      <w:numFmt w:val="decimal"/>
      <w:lvlText w:val="%1)"/>
      <w:lvlJc w:val="left"/>
      <w:pPr>
        <w:ind w:left="720" w:hanging="360"/>
      </w:pPr>
      <w:rPr>
        <w:rFonts w:cs="Times New Roman"/>
        <w:b w:val="0"/>
      </w:rPr>
    </w:lvl>
    <w:lvl w:ilvl="1" w:tplc="042F0019" w:tentative="1">
      <w:start w:val="1"/>
      <w:numFmt w:val="lowerLetter"/>
      <w:lvlText w:val="%2."/>
      <w:lvlJc w:val="left"/>
      <w:pPr>
        <w:ind w:left="1440" w:hanging="360"/>
      </w:pPr>
      <w:rPr>
        <w:rFonts w:cs="Times New Roman"/>
      </w:rPr>
    </w:lvl>
    <w:lvl w:ilvl="2" w:tplc="042F001B" w:tentative="1">
      <w:start w:val="1"/>
      <w:numFmt w:val="lowerRoman"/>
      <w:lvlText w:val="%3."/>
      <w:lvlJc w:val="right"/>
      <w:pPr>
        <w:ind w:left="2160" w:hanging="180"/>
      </w:pPr>
      <w:rPr>
        <w:rFonts w:cs="Times New Roman"/>
      </w:rPr>
    </w:lvl>
    <w:lvl w:ilvl="3" w:tplc="042F000F" w:tentative="1">
      <w:start w:val="1"/>
      <w:numFmt w:val="decimal"/>
      <w:lvlText w:val="%4."/>
      <w:lvlJc w:val="left"/>
      <w:pPr>
        <w:ind w:left="2880" w:hanging="360"/>
      </w:pPr>
      <w:rPr>
        <w:rFonts w:cs="Times New Roman"/>
      </w:rPr>
    </w:lvl>
    <w:lvl w:ilvl="4" w:tplc="042F0019" w:tentative="1">
      <w:start w:val="1"/>
      <w:numFmt w:val="lowerLetter"/>
      <w:lvlText w:val="%5."/>
      <w:lvlJc w:val="left"/>
      <w:pPr>
        <w:ind w:left="3600" w:hanging="360"/>
      </w:pPr>
      <w:rPr>
        <w:rFonts w:cs="Times New Roman"/>
      </w:rPr>
    </w:lvl>
    <w:lvl w:ilvl="5" w:tplc="042F001B" w:tentative="1">
      <w:start w:val="1"/>
      <w:numFmt w:val="lowerRoman"/>
      <w:lvlText w:val="%6."/>
      <w:lvlJc w:val="right"/>
      <w:pPr>
        <w:ind w:left="4320" w:hanging="180"/>
      </w:pPr>
      <w:rPr>
        <w:rFonts w:cs="Times New Roman"/>
      </w:rPr>
    </w:lvl>
    <w:lvl w:ilvl="6" w:tplc="042F000F" w:tentative="1">
      <w:start w:val="1"/>
      <w:numFmt w:val="decimal"/>
      <w:lvlText w:val="%7."/>
      <w:lvlJc w:val="left"/>
      <w:pPr>
        <w:ind w:left="5040" w:hanging="360"/>
      </w:pPr>
      <w:rPr>
        <w:rFonts w:cs="Times New Roman"/>
      </w:rPr>
    </w:lvl>
    <w:lvl w:ilvl="7" w:tplc="042F0019" w:tentative="1">
      <w:start w:val="1"/>
      <w:numFmt w:val="lowerLetter"/>
      <w:lvlText w:val="%8."/>
      <w:lvlJc w:val="left"/>
      <w:pPr>
        <w:ind w:left="5760" w:hanging="360"/>
      </w:pPr>
      <w:rPr>
        <w:rFonts w:cs="Times New Roman"/>
      </w:rPr>
    </w:lvl>
    <w:lvl w:ilvl="8" w:tplc="042F001B" w:tentative="1">
      <w:start w:val="1"/>
      <w:numFmt w:val="lowerRoman"/>
      <w:lvlText w:val="%9."/>
      <w:lvlJc w:val="right"/>
      <w:pPr>
        <w:ind w:left="6480" w:hanging="180"/>
      </w:pPr>
      <w:rPr>
        <w:rFonts w:cs="Times New Roman"/>
      </w:rPr>
    </w:lvl>
  </w:abstractNum>
  <w:abstractNum w:abstractNumId="5">
    <w:nsid w:val="2AF11D97"/>
    <w:multiLevelType w:val="hybridMultilevel"/>
    <w:tmpl w:val="AE266548"/>
    <w:lvl w:ilvl="0" w:tplc="042F0011">
      <w:start w:val="1"/>
      <w:numFmt w:val="decimal"/>
      <w:lvlText w:val="%1)"/>
      <w:lvlJc w:val="left"/>
      <w:pPr>
        <w:ind w:left="720" w:hanging="360"/>
      </w:pPr>
      <w:rPr>
        <w:rFonts w:cs="Times New Roman"/>
      </w:rPr>
    </w:lvl>
    <w:lvl w:ilvl="1" w:tplc="042F0019" w:tentative="1">
      <w:start w:val="1"/>
      <w:numFmt w:val="lowerLetter"/>
      <w:lvlText w:val="%2."/>
      <w:lvlJc w:val="left"/>
      <w:pPr>
        <w:ind w:left="1440" w:hanging="360"/>
      </w:pPr>
      <w:rPr>
        <w:rFonts w:cs="Times New Roman"/>
      </w:rPr>
    </w:lvl>
    <w:lvl w:ilvl="2" w:tplc="042F001B" w:tentative="1">
      <w:start w:val="1"/>
      <w:numFmt w:val="lowerRoman"/>
      <w:lvlText w:val="%3."/>
      <w:lvlJc w:val="right"/>
      <w:pPr>
        <w:ind w:left="2160" w:hanging="180"/>
      </w:pPr>
      <w:rPr>
        <w:rFonts w:cs="Times New Roman"/>
      </w:rPr>
    </w:lvl>
    <w:lvl w:ilvl="3" w:tplc="042F000F" w:tentative="1">
      <w:start w:val="1"/>
      <w:numFmt w:val="decimal"/>
      <w:lvlText w:val="%4."/>
      <w:lvlJc w:val="left"/>
      <w:pPr>
        <w:ind w:left="2880" w:hanging="360"/>
      </w:pPr>
      <w:rPr>
        <w:rFonts w:cs="Times New Roman"/>
      </w:rPr>
    </w:lvl>
    <w:lvl w:ilvl="4" w:tplc="042F0019" w:tentative="1">
      <w:start w:val="1"/>
      <w:numFmt w:val="lowerLetter"/>
      <w:lvlText w:val="%5."/>
      <w:lvlJc w:val="left"/>
      <w:pPr>
        <w:ind w:left="3600" w:hanging="360"/>
      </w:pPr>
      <w:rPr>
        <w:rFonts w:cs="Times New Roman"/>
      </w:rPr>
    </w:lvl>
    <w:lvl w:ilvl="5" w:tplc="042F001B" w:tentative="1">
      <w:start w:val="1"/>
      <w:numFmt w:val="lowerRoman"/>
      <w:lvlText w:val="%6."/>
      <w:lvlJc w:val="right"/>
      <w:pPr>
        <w:ind w:left="4320" w:hanging="180"/>
      </w:pPr>
      <w:rPr>
        <w:rFonts w:cs="Times New Roman"/>
      </w:rPr>
    </w:lvl>
    <w:lvl w:ilvl="6" w:tplc="042F000F" w:tentative="1">
      <w:start w:val="1"/>
      <w:numFmt w:val="decimal"/>
      <w:lvlText w:val="%7."/>
      <w:lvlJc w:val="left"/>
      <w:pPr>
        <w:ind w:left="5040" w:hanging="360"/>
      </w:pPr>
      <w:rPr>
        <w:rFonts w:cs="Times New Roman"/>
      </w:rPr>
    </w:lvl>
    <w:lvl w:ilvl="7" w:tplc="042F0019" w:tentative="1">
      <w:start w:val="1"/>
      <w:numFmt w:val="lowerLetter"/>
      <w:lvlText w:val="%8."/>
      <w:lvlJc w:val="left"/>
      <w:pPr>
        <w:ind w:left="5760" w:hanging="360"/>
      </w:pPr>
      <w:rPr>
        <w:rFonts w:cs="Times New Roman"/>
      </w:rPr>
    </w:lvl>
    <w:lvl w:ilvl="8" w:tplc="042F001B" w:tentative="1">
      <w:start w:val="1"/>
      <w:numFmt w:val="lowerRoman"/>
      <w:lvlText w:val="%9."/>
      <w:lvlJc w:val="right"/>
      <w:pPr>
        <w:ind w:left="6480" w:hanging="180"/>
      </w:pPr>
      <w:rPr>
        <w:rFonts w:cs="Times New Roman"/>
      </w:rPr>
    </w:lvl>
  </w:abstractNum>
  <w:abstractNum w:abstractNumId="6">
    <w:nsid w:val="30F606B1"/>
    <w:multiLevelType w:val="hybridMultilevel"/>
    <w:tmpl w:val="B06A4BCA"/>
    <w:lvl w:ilvl="0" w:tplc="042F0011">
      <w:start w:val="1"/>
      <w:numFmt w:val="decimal"/>
      <w:lvlText w:val="%1)"/>
      <w:lvlJc w:val="left"/>
      <w:pPr>
        <w:ind w:left="3240" w:hanging="360"/>
      </w:pPr>
      <w:rPr>
        <w:rFonts w:cs="Times New Roman"/>
      </w:rPr>
    </w:lvl>
    <w:lvl w:ilvl="1" w:tplc="042F0019" w:tentative="1">
      <w:start w:val="1"/>
      <w:numFmt w:val="lowerLetter"/>
      <w:lvlText w:val="%2."/>
      <w:lvlJc w:val="left"/>
      <w:pPr>
        <w:ind w:left="1440" w:hanging="360"/>
      </w:pPr>
      <w:rPr>
        <w:rFonts w:cs="Times New Roman"/>
      </w:rPr>
    </w:lvl>
    <w:lvl w:ilvl="2" w:tplc="042F001B" w:tentative="1">
      <w:start w:val="1"/>
      <w:numFmt w:val="lowerRoman"/>
      <w:lvlText w:val="%3."/>
      <w:lvlJc w:val="right"/>
      <w:pPr>
        <w:ind w:left="2160" w:hanging="180"/>
      </w:pPr>
      <w:rPr>
        <w:rFonts w:cs="Times New Roman"/>
      </w:rPr>
    </w:lvl>
    <w:lvl w:ilvl="3" w:tplc="042F000F" w:tentative="1">
      <w:start w:val="1"/>
      <w:numFmt w:val="decimal"/>
      <w:lvlText w:val="%4."/>
      <w:lvlJc w:val="left"/>
      <w:pPr>
        <w:ind w:left="2880" w:hanging="360"/>
      </w:pPr>
      <w:rPr>
        <w:rFonts w:cs="Times New Roman"/>
      </w:rPr>
    </w:lvl>
    <w:lvl w:ilvl="4" w:tplc="042F0019" w:tentative="1">
      <w:start w:val="1"/>
      <w:numFmt w:val="lowerLetter"/>
      <w:lvlText w:val="%5."/>
      <w:lvlJc w:val="left"/>
      <w:pPr>
        <w:ind w:left="3600" w:hanging="360"/>
      </w:pPr>
      <w:rPr>
        <w:rFonts w:cs="Times New Roman"/>
      </w:rPr>
    </w:lvl>
    <w:lvl w:ilvl="5" w:tplc="042F001B" w:tentative="1">
      <w:start w:val="1"/>
      <w:numFmt w:val="lowerRoman"/>
      <w:lvlText w:val="%6."/>
      <w:lvlJc w:val="right"/>
      <w:pPr>
        <w:ind w:left="4320" w:hanging="180"/>
      </w:pPr>
      <w:rPr>
        <w:rFonts w:cs="Times New Roman"/>
      </w:rPr>
    </w:lvl>
    <w:lvl w:ilvl="6" w:tplc="042F000F" w:tentative="1">
      <w:start w:val="1"/>
      <w:numFmt w:val="decimal"/>
      <w:lvlText w:val="%7."/>
      <w:lvlJc w:val="left"/>
      <w:pPr>
        <w:ind w:left="5040" w:hanging="360"/>
      </w:pPr>
      <w:rPr>
        <w:rFonts w:cs="Times New Roman"/>
      </w:rPr>
    </w:lvl>
    <w:lvl w:ilvl="7" w:tplc="042F0019" w:tentative="1">
      <w:start w:val="1"/>
      <w:numFmt w:val="lowerLetter"/>
      <w:lvlText w:val="%8."/>
      <w:lvlJc w:val="left"/>
      <w:pPr>
        <w:ind w:left="5760" w:hanging="360"/>
      </w:pPr>
      <w:rPr>
        <w:rFonts w:cs="Times New Roman"/>
      </w:rPr>
    </w:lvl>
    <w:lvl w:ilvl="8" w:tplc="042F001B" w:tentative="1">
      <w:start w:val="1"/>
      <w:numFmt w:val="lowerRoman"/>
      <w:lvlText w:val="%9."/>
      <w:lvlJc w:val="right"/>
      <w:pPr>
        <w:ind w:left="6480" w:hanging="180"/>
      </w:pPr>
      <w:rPr>
        <w:rFonts w:cs="Times New Roman"/>
      </w:rPr>
    </w:lvl>
  </w:abstractNum>
  <w:abstractNum w:abstractNumId="7">
    <w:nsid w:val="41354FAE"/>
    <w:multiLevelType w:val="hybridMultilevel"/>
    <w:tmpl w:val="5EF8CC60"/>
    <w:lvl w:ilvl="0" w:tplc="F962E752">
      <w:start w:val="1"/>
      <w:numFmt w:val="decimal"/>
      <w:lvlText w:val="%1)"/>
      <w:lvlJc w:val="left"/>
      <w:pPr>
        <w:ind w:left="1980" w:hanging="360"/>
      </w:pPr>
      <w:rPr>
        <w:rFonts w:cs="Times New Roman"/>
        <w:lang w:val="mk-MK"/>
      </w:rPr>
    </w:lvl>
    <w:lvl w:ilvl="1" w:tplc="042F0019">
      <w:start w:val="1"/>
      <w:numFmt w:val="lowerLetter"/>
      <w:lvlText w:val="%2."/>
      <w:lvlJc w:val="left"/>
      <w:pPr>
        <w:ind w:left="2070" w:hanging="360"/>
      </w:pPr>
      <w:rPr>
        <w:rFonts w:cs="Times New Roman"/>
      </w:rPr>
    </w:lvl>
    <w:lvl w:ilvl="2" w:tplc="042F001B" w:tentative="1">
      <w:start w:val="1"/>
      <w:numFmt w:val="lowerRoman"/>
      <w:lvlText w:val="%3."/>
      <w:lvlJc w:val="right"/>
      <w:pPr>
        <w:ind w:left="2790" w:hanging="180"/>
      </w:pPr>
      <w:rPr>
        <w:rFonts w:cs="Times New Roman"/>
      </w:rPr>
    </w:lvl>
    <w:lvl w:ilvl="3" w:tplc="042F000F" w:tentative="1">
      <w:start w:val="1"/>
      <w:numFmt w:val="decimal"/>
      <w:lvlText w:val="%4."/>
      <w:lvlJc w:val="left"/>
      <w:pPr>
        <w:ind w:left="3510" w:hanging="360"/>
      </w:pPr>
      <w:rPr>
        <w:rFonts w:cs="Times New Roman"/>
      </w:rPr>
    </w:lvl>
    <w:lvl w:ilvl="4" w:tplc="042F0019" w:tentative="1">
      <w:start w:val="1"/>
      <w:numFmt w:val="lowerLetter"/>
      <w:lvlText w:val="%5."/>
      <w:lvlJc w:val="left"/>
      <w:pPr>
        <w:ind w:left="4230" w:hanging="360"/>
      </w:pPr>
      <w:rPr>
        <w:rFonts w:cs="Times New Roman"/>
      </w:rPr>
    </w:lvl>
    <w:lvl w:ilvl="5" w:tplc="042F001B" w:tentative="1">
      <w:start w:val="1"/>
      <w:numFmt w:val="lowerRoman"/>
      <w:lvlText w:val="%6."/>
      <w:lvlJc w:val="right"/>
      <w:pPr>
        <w:ind w:left="4950" w:hanging="180"/>
      </w:pPr>
      <w:rPr>
        <w:rFonts w:cs="Times New Roman"/>
      </w:rPr>
    </w:lvl>
    <w:lvl w:ilvl="6" w:tplc="042F000F" w:tentative="1">
      <w:start w:val="1"/>
      <w:numFmt w:val="decimal"/>
      <w:lvlText w:val="%7."/>
      <w:lvlJc w:val="left"/>
      <w:pPr>
        <w:ind w:left="5670" w:hanging="360"/>
      </w:pPr>
      <w:rPr>
        <w:rFonts w:cs="Times New Roman"/>
      </w:rPr>
    </w:lvl>
    <w:lvl w:ilvl="7" w:tplc="042F0019" w:tentative="1">
      <w:start w:val="1"/>
      <w:numFmt w:val="lowerLetter"/>
      <w:lvlText w:val="%8."/>
      <w:lvlJc w:val="left"/>
      <w:pPr>
        <w:ind w:left="6390" w:hanging="360"/>
      </w:pPr>
      <w:rPr>
        <w:rFonts w:cs="Times New Roman"/>
      </w:rPr>
    </w:lvl>
    <w:lvl w:ilvl="8" w:tplc="042F001B" w:tentative="1">
      <w:start w:val="1"/>
      <w:numFmt w:val="lowerRoman"/>
      <w:lvlText w:val="%9."/>
      <w:lvlJc w:val="right"/>
      <w:pPr>
        <w:ind w:left="7110" w:hanging="180"/>
      </w:pPr>
      <w:rPr>
        <w:rFonts w:cs="Times New Roman"/>
      </w:rPr>
    </w:lvl>
  </w:abstractNum>
  <w:abstractNum w:abstractNumId="8">
    <w:nsid w:val="53095876"/>
    <w:multiLevelType w:val="hybridMultilevel"/>
    <w:tmpl w:val="8D4048E8"/>
    <w:lvl w:ilvl="0" w:tplc="5CDA9F60">
      <w:start w:val="1"/>
      <w:numFmt w:val="decimal"/>
      <w:lvlText w:val="(%1)"/>
      <w:lvlJc w:val="left"/>
      <w:pPr>
        <w:ind w:left="450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562F1D11"/>
    <w:multiLevelType w:val="hybridMultilevel"/>
    <w:tmpl w:val="75D86AC4"/>
    <w:lvl w:ilvl="0" w:tplc="042F000F">
      <w:start w:val="1"/>
      <w:numFmt w:val="decimal"/>
      <w:lvlText w:val="%1."/>
      <w:lvlJc w:val="left"/>
      <w:pPr>
        <w:ind w:left="720" w:hanging="360"/>
      </w:pPr>
      <w:rPr>
        <w:rFonts w:cs="Times New Roman"/>
      </w:rPr>
    </w:lvl>
    <w:lvl w:ilvl="1" w:tplc="042F0019" w:tentative="1">
      <w:start w:val="1"/>
      <w:numFmt w:val="lowerLetter"/>
      <w:lvlText w:val="%2."/>
      <w:lvlJc w:val="left"/>
      <w:pPr>
        <w:ind w:left="1440" w:hanging="360"/>
      </w:pPr>
      <w:rPr>
        <w:rFonts w:cs="Times New Roman"/>
      </w:rPr>
    </w:lvl>
    <w:lvl w:ilvl="2" w:tplc="042F001B" w:tentative="1">
      <w:start w:val="1"/>
      <w:numFmt w:val="lowerRoman"/>
      <w:lvlText w:val="%3."/>
      <w:lvlJc w:val="right"/>
      <w:pPr>
        <w:ind w:left="2160" w:hanging="180"/>
      </w:pPr>
      <w:rPr>
        <w:rFonts w:cs="Times New Roman"/>
      </w:rPr>
    </w:lvl>
    <w:lvl w:ilvl="3" w:tplc="042F000F" w:tentative="1">
      <w:start w:val="1"/>
      <w:numFmt w:val="decimal"/>
      <w:lvlText w:val="%4."/>
      <w:lvlJc w:val="left"/>
      <w:pPr>
        <w:ind w:left="2880" w:hanging="360"/>
      </w:pPr>
      <w:rPr>
        <w:rFonts w:cs="Times New Roman"/>
      </w:rPr>
    </w:lvl>
    <w:lvl w:ilvl="4" w:tplc="042F0019" w:tentative="1">
      <w:start w:val="1"/>
      <w:numFmt w:val="lowerLetter"/>
      <w:lvlText w:val="%5."/>
      <w:lvlJc w:val="left"/>
      <w:pPr>
        <w:ind w:left="3600" w:hanging="360"/>
      </w:pPr>
      <w:rPr>
        <w:rFonts w:cs="Times New Roman"/>
      </w:rPr>
    </w:lvl>
    <w:lvl w:ilvl="5" w:tplc="042F001B" w:tentative="1">
      <w:start w:val="1"/>
      <w:numFmt w:val="lowerRoman"/>
      <w:lvlText w:val="%6."/>
      <w:lvlJc w:val="right"/>
      <w:pPr>
        <w:ind w:left="4320" w:hanging="180"/>
      </w:pPr>
      <w:rPr>
        <w:rFonts w:cs="Times New Roman"/>
      </w:rPr>
    </w:lvl>
    <w:lvl w:ilvl="6" w:tplc="042F000F" w:tentative="1">
      <w:start w:val="1"/>
      <w:numFmt w:val="decimal"/>
      <w:lvlText w:val="%7."/>
      <w:lvlJc w:val="left"/>
      <w:pPr>
        <w:ind w:left="5040" w:hanging="360"/>
      </w:pPr>
      <w:rPr>
        <w:rFonts w:cs="Times New Roman"/>
      </w:rPr>
    </w:lvl>
    <w:lvl w:ilvl="7" w:tplc="042F0019" w:tentative="1">
      <w:start w:val="1"/>
      <w:numFmt w:val="lowerLetter"/>
      <w:lvlText w:val="%8."/>
      <w:lvlJc w:val="left"/>
      <w:pPr>
        <w:ind w:left="5760" w:hanging="360"/>
      </w:pPr>
      <w:rPr>
        <w:rFonts w:cs="Times New Roman"/>
      </w:rPr>
    </w:lvl>
    <w:lvl w:ilvl="8" w:tplc="042F001B" w:tentative="1">
      <w:start w:val="1"/>
      <w:numFmt w:val="lowerRoman"/>
      <w:lvlText w:val="%9."/>
      <w:lvlJc w:val="right"/>
      <w:pPr>
        <w:ind w:left="6480" w:hanging="180"/>
      </w:pPr>
      <w:rPr>
        <w:rFonts w:cs="Times New Roman"/>
      </w:rPr>
    </w:lvl>
  </w:abstractNum>
  <w:abstractNum w:abstractNumId="10">
    <w:nsid w:val="5EB5062E"/>
    <w:multiLevelType w:val="hybridMultilevel"/>
    <w:tmpl w:val="980EBEC4"/>
    <w:lvl w:ilvl="0" w:tplc="7FFC6DC4">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nsid w:val="67903EEA"/>
    <w:multiLevelType w:val="hybridMultilevel"/>
    <w:tmpl w:val="276007E0"/>
    <w:lvl w:ilvl="0" w:tplc="042F0011">
      <w:start w:val="1"/>
      <w:numFmt w:val="decimal"/>
      <w:lvlText w:val="%1)"/>
      <w:lvlJc w:val="left"/>
      <w:pPr>
        <w:ind w:left="720" w:hanging="360"/>
      </w:pPr>
      <w:rPr>
        <w:rFonts w:cs="Times New Roman"/>
      </w:rPr>
    </w:lvl>
    <w:lvl w:ilvl="1" w:tplc="23F24150">
      <w:start w:val="1"/>
      <w:numFmt w:val="bullet"/>
      <w:lvlText w:val="-"/>
      <w:lvlJc w:val="left"/>
      <w:pPr>
        <w:ind w:left="1440" w:hanging="360"/>
      </w:pPr>
      <w:rPr>
        <w:rFonts w:ascii="StobiSerif Regular" w:eastAsia="Times New Roman" w:hAnsi="StobiSerif Regular" w:hint="default"/>
      </w:rPr>
    </w:lvl>
    <w:lvl w:ilvl="2" w:tplc="042F001B" w:tentative="1">
      <w:start w:val="1"/>
      <w:numFmt w:val="lowerRoman"/>
      <w:lvlText w:val="%3."/>
      <w:lvlJc w:val="right"/>
      <w:pPr>
        <w:ind w:left="2160" w:hanging="180"/>
      </w:pPr>
      <w:rPr>
        <w:rFonts w:cs="Times New Roman"/>
      </w:rPr>
    </w:lvl>
    <w:lvl w:ilvl="3" w:tplc="042F000F" w:tentative="1">
      <w:start w:val="1"/>
      <w:numFmt w:val="decimal"/>
      <w:lvlText w:val="%4."/>
      <w:lvlJc w:val="left"/>
      <w:pPr>
        <w:ind w:left="2880" w:hanging="360"/>
      </w:pPr>
      <w:rPr>
        <w:rFonts w:cs="Times New Roman"/>
      </w:rPr>
    </w:lvl>
    <w:lvl w:ilvl="4" w:tplc="042F0019" w:tentative="1">
      <w:start w:val="1"/>
      <w:numFmt w:val="lowerLetter"/>
      <w:lvlText w:val="%5."/>
      <w:lvlJc w:val="left"/>
      <w:pPr>
        <w:ind w:left="3600" w:hanging="360"/>
      </w:pPr>
      <w:rPr>
        <w:rFonts w:cs="Times New Roman"/>
      </w:rPr>
    </w:lvl>
    <w:lvl w:ilvl="5" w:tplc="042F001B" w:tentative="1">
      <w:start w:val="1"/>
      <w:numFmt w:val="lowerRoman"/>
      <w:lvlText w:val="%6."/>
      <w:lvlJc w:val="right"/>
      <w:pPr>
        <w:ind w:left="4320" w:hanging="180"/>
      </w:pPr>
      <w:rPr>
        <w:rFonts w:cs="Times New Roman"/>
      </w:rPr>
    </w:lvl>
    <w:lvl w:ilvl="6" w:tplc="042F000F" w:tentative="1">
      <w:start w:val="1"/>
      <w:numFmt w:val="decimal"/>
      <w:lvlText w:val="%7."/>
      <w:lvlJc w:val="left"/>
      <w:pPr>
        <w:ind w:left="5040" w:hanging="360"/>
      </w:pPr>
      <w:rPr>
        <w:rFonts w:cs="Times New Roman"/>
      </w:rPr>
    </w:lvl>
    <w:lvl w:ilvl="7" w:tplc="042F0019" w:tentative="1">
      <w:start w:val="1"/>
      <w:numFmt w:val="lowerLetter"/>
      <w:lvlText w:val="%8."/>
      <w:lvlJc w:val="left"/>
      <w:pPr>
        <w:ind w:left="5760" w:hanging="360"/>
      </w:pPr>
      <w:rPr>
        <w:rFonts w:cs="Times New Roman"/>
      </w:rPr>
    </w:lvl>
    <w:lvl w:ilvl="8" w:tplc="042F001B" w:tentative="1">
      <w:start w:val="1"/>
      <w:numFmt w:val="lowerRoman"/>
      <w:lvlText w:val="%9."/>
      <w:lvlJc w:val="right"/>
      <w:pPr>
        <w:ind w:left="6480" w:hanging="180"/>
      </w:pPr>
      <w:rPr>
        <w:rFonts w:cs="Times New Roman"/>
      </w:rPr>
    </w:lvl>
  </w:abstractNum>
  <w:abstractNum w:abstractNumId="12">
    <w:nsid w:val="68C6536E"/>
    <w:multiLevelType w:val="hybridMultilevel"/>
    <w:tmpl w:val="AD38E7FE"/>
    <w:lvl w:ilvl="0" w:tplc="437C7B4C">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6B29417F"/>
    <w:multiLevelType w:val="hybridMultilevel"/>
    <w:tmpl w:val="2DD49E26"/>
    <w:lvl w:ilvl="0" w:tplc="81EEE6AC">
      <w:start w:val="1"/>
      <w:numFmt w:val="decimal"/>
      <w:lvlText w:val="(%1)"/>
      <w:lvlJc w:val="left"/>
      <w:pPr>
        <w:ind w:left="1725" w:hanging="1005"/>
      </w:pPr>
      <w:rPr>
        <w:rFonts w:ascii="Times New Roman" w:eastAsia="Times New Roman" w:hAnsi="Times New Roman"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6C245FC2"/>
    <w:multiLevelType w:val="hybridMultilevel"/>
    <w:tmpl w:val="465CC83A"/>
    <w:lvl w:ilvl="0" w:tplc="042F0011">
      <w:start w:val="1"/>
      <w:numFmt w:val="decimal"/>
      <w:lvlText w:val="%1)"/>
      <w:lvlJc w:val="left"/>
      <w:pPr>
        <w:ind w:left="720" w:hanging="360"/>
      </w:pPr>
      <w:rPr>
        <w:rFonts w:cs="Times New Roman"/>
      </w:rPr>
    </w:lvl>
    <w:lvl w:ilvl="1" w:tplc="04DCAE46">
      <w:start w:val="1"/>
      <w:numFmt w:val="decimal"/>
      <w:lvlText w:val="(%2)"/>
      <w:lvlJc w:val="left"/>
      <w:pPr>
        <w:tabs>
          <w:tab w:val="num" w:pos="1440"/>
        </w:tabs>
        <w:ind w:left="1440" w:hanging="360"/>
      </w:pPr>
      <w:rPr>
        <w:rFonts w:ascii="Times New Roman" w:hAnsi="Times New Roman" w:cs="Times New Roman" w:hint="default"/>
        <w:color w:val="000000" w:themeColor="text1"/>
        <w:lang w:val="mk-MK"/>
      </w:rPr>
    </w:lvl>
    <w:lvl w:ilvl="2" w:tplc="042F001B" w:tentative="1">
      <w:start w:val="1"/>
      <w:numFmt w:val="lowerRoman"/>
      <w:lvlText w:val="%3."/>
      <w:lvlJc w:val="right"/>
      <w:pPr>
        <w:ind w:left="2160" w:hanging="180"/>
      </w:pPr>
      <w:rPr>
        <w:rFonts w:cs="Times New Roman"/>
      </w:rPr>
    </w:lvl>
    <w:lvl w:ilvl="3" w:tplc="042F000F" w:tentative="1">
      <w:start w:val="1"/>
      <w:numFmt w:val="decimal"/>
      <w:lvlText w:val="%4."/>
      <w:lvlJc w:val="left"/>
      <w:pPr>
        <w:ind w:left="2880" w:hanging="360"/>
      </w:pPr>
      <w:rPr>
        <w:rFonts w:cs="Times New Roman"/>
      </w:rPr>
    </w:lvl>
    <w:lvl w:ilvl="4" w:tplc="042F0019" w:tentative="1">
      <w:start w:val="1"/>
      <w:numFmt w:val="lowerLetter"/>
      <w:lvlText w:val="%5."/>
      <w:lvlJc w:val="left"/>
      <w:pPr>
        <w:ind w:left="3600" w:hanging="360"/>
      </w:pPr>
      <w:rPr>
        <w:rFonts w:cs="Times New Roman"/>
      </w:rPr>
    </w:lvl>
    <w:lvl w:ilvl="5" w:tplc="042F001B" w:tentative="1">
      <w:start w:val="1"/>
      <w:numFmt w:val="lowerRoman"/>
      <w:lvlText w:val="%6."/>
      <w:lvlJc w:val="right"/>
      <w:pPr>
        <w:ind w:left="4320" w:hanging="180"/>
      </w:pPr>
      <w:rPr>
        <w:rFonts w:cs="Times New Roman"/>
      </w:rPr>
    </w:lvl>
    <w:lvl w:ilvl="6" w:tplc="042F000F" w:tentative="1">
      <w:start w:val="1"/>
      <w:numFmt w:val="decimal"/>
      <w:lvlText w:val="%7."/>
      <w:lvlJc w:val="left"/>
      <w:pPr>
        <w:ind w:left="5040" w:hanging="360"/>
      </w:pPr>
      <w:rPr>
        <w:rFonts w:cs="Times New Roman"/>
      </w:rPr>
    </w:lvl>
    <w:lvl w:ilvl="7" w:tplc="042F0019" w:tentative="1">
      <w:start w:val="1"/>
      <w:numFmt w:val="lowerLetter"/>
      <w:lvlText w:val="%8."/>
      <w:lvlJc w:val="left"/>
      <w:pPr>
        <w:ind w:left="5760" w:hanging="360"/>
      </w:pPr>
      <w:rPr>
        <w:rFonts w:cs="Times New Roman"/>
      </w:rPr>
    </w:lvl>
    <w:lvl w:ilvl="8" w:tplc="042F001B" w:tentative="1">
      <w:start w:val="1"/>
      <w:numFmt w:val="lowerRoman"/>
      <w:lvlText w:val="%9."/>
      <w:lvlJc w:val="right"/>
      <w:pPr>
        <w:ind w:left="6480" w:hanging="180"/>
      </w:pPr>
      <w:rPr>
        <w:rFonts w:cs="Times New Roman"/>
      </w:rPr>
    </w:lvl>
  </w:abstractNum>
  <w:abstractNum w:abstractNumId="15">
    <w:nsid w:val="71592238"/>
    <w:multiLevelType w:val="hybridMultilevel"/>
    <w:tmpl w:val="C9F44D0E"/>
    <w:lvl w:ilvl="0" w:tplc="042F0011">
      <w:start w:val="1"/>
      <w:numFmt w:val="decimal"/>
      <w:lvlText w:val="%1)"/>
      <w:lvlJc w:val="left"/>
      <w:pPr>
        <w:ind w:left="720" w:hanging="360"/>
      </w:pPr>
      <w:rPr>
        <w:rFonts w:cs="Times New Roman"/>
      </w:rPr>
    </w:lvl>
    <w:lvl w:ilvl="1" w:tplc="042F0019" w:tentative="1">
      <w:start w:val="1"/>
      <w:numFmt w:val="lowerLetter"/>
      <w:lvlText w:val="%2."/>
      <w:lvlJc w:val="left"/>
      <w:pPr>
        <w:ind w:left="1440" w:hanging="360"/>
      </w:pPr>
      <w:rPr>
        <w:rFonts w:cs="Times New Roman"/>
      </w:rPr>
    </w:lvl>
    <w:lvl w:ilvl="2" w:tplc="042F001B" w:tentative="1">
      <w:start w:val="1"/>
      <w:numFmt w:val="lowerRoman"/>
      <w:lvlText w:val="%3."/>
      <w:lvlJc w:val="right"/>
      <w:pPr>
        <w:ind w:left="2160" w:hanging="180"/>
      </w:pPr>
      <w:rPr>
        <w:rFonts w:cs="Times New Roman"/>
      </w:rPr>
    </w:lvl>
    <w:lvl w:ilvl="3" w:tplc="042F000F" w:tentative="1">
      <w:start w:val="1"/>
      <w:numFmt w:val="decimal"/>
      <w:lvlText w:val="%4."/>
      <w:lvlJc w:val="left"/>
      <w:pPr>
        <w:ind w:left="2880" w:hanging="360"/>
      </w:pPr>
      <w:rPr>
        <w:rFonts w:cs="Times New Roman"/>
      </w:rPr>
    </w:lvl>
    <w:lvl w:ilvl="4" w:tplc="042F0019" w:tentative="1">
      <w:start w:val="1"/>
      <w:numFmt w:val="lowerLetter"/>
      <w:lvlText w:val="%5."/>
      <w:lvlJc w:val="left"/>
      <w:pPr>
        <w:ind w:left="3600" w:hanging="360"/>
      </w:pPr>
      <w:rPr>
        <w:rFonts w:cs="Times New Roman"/>
      </w:rPr>
    </w:lvl>
    <w:lvl w:ilvl="5" w:tplc="042F001B" w:tentative="1">
      <w:start w:val="1"/>
      <w:numFmt w:val="lowerRoman"/>
      <w:lvlText w:val="%6."/>
      <w:lvlJc w:val="right"/>
      <w:pPr>
        <w:ind w:left="4320" w:hanging="180"/>
      </w:pPr>
      <w:rPr>
        <w:rFonts w:cs="Times New Roman"/>
      </w:rPr>
    </w:lvl>
    <w:lvl w:ilvl="6" w:tplc="042F000F" w:tentative="1">
      <w:start w:val="1"/>
      <w:numFmt w:val="decimal"/>
      <w:lvlText w:val="%7."/>
      <w:lvlJc w:val="left"/>
      <w:pPr>
        <w:ind w:left="5040" w:hanging="360"/>
      </w:pPr>
      <w:rPr>
        <w:rFonts w:cs="Times New Roman"/>
      </w:rPr>
    </w:lvl>
    <w:lvl w:ilvl="7" w:tplc="042F0019" w:tentative="1">
      <w:start w:val="1"/>
      <w:numFmt w:val="lowerLetter"/>
      <w:lvlText w:val="%8."/>
      <w:lvlJc w:val="left"/>
      <w:pPr>
        <w:ind w:left="5760" w:hanging="360"/>
      </w:pPr>
      <w:rPr>
        <w:rFonts w:cs="Times New Roman"/>
      </w:rPr>
    </w:lvl>
    <w:lvl w:ilvl="8" w:tplc="042F001B" w:tentative="1">
      <w:start w:val="1"/>
      <w:numFmt w:val="lowerRoman"/>
      <w:lvlText w:val="%9."/>
      <w:lvlJc w:val="right"/>
      <w:pPr>
        <w:ind w:left="6480" w:hanging="180"/>
      </w:pPr>
      <w:rPr>
        <w:rFonts w:cs="Times New Roman"/>
      </w:rPr>
    </w:lvl>
  </w:abstractNum>
  <w:abstractNum w:abstractNumId="16">
    <w:nsid w:val="74082D7B"/>
    <w:multiLevelType w:val="hybridMultilevel"/>
    <w:tmpl w:val="33467A58"/>
    <w:lvl w:ilvl="0" w:tplc="EAF2EF04">
      <w:start w:val="1"/>
      <w:numFmt w:val="decimal"/>
      <w:lvlText w:val="(%1)"/>
      <w:lvlJc w:val="left"/>
      <w:pPr>
        <w:tabs>
          <w:tab w:val="num" w:pos="750"/>
        </w:tabs>
        <w:ind w:left="750" w:hanging="39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7"/>
  </w:num>
  <w:num w:numId="2">
    <w:abstractNumId w:val="3"/>
  </w:num>
  <w:num w:numId="3">
    <w:abstractNumId w:val="9"/>
  </w:num>
  <w:num w:numId="4">
    <w:abstractNumId w:val="1"/>
  </w:num>
  <w:num w:numId="5">
    <w:abstractNumId w:val="11"/>
  </w:num>
  <w:num w:numId="6">
    <w:abstractNumId w:val="14"/>
  </w:num>
  <w:num w:numId="7">
    <w:abstractNumId w:val="15"/>
  </w:num>
  <w:num w:numId="8">
    <w:abstractNumId w:val="6"/>
  </w:num>
  <w:num w:numId="9">
    <w:abstractNumId w:val="4"/>
  </w:num>
  <w:num w:numId="10">
    <w:abstractNumId w:val="12"/>
  </w:num>
  <w:num w:numId="11">
    <w:abstractNumId w:val="5"/>
  </w:num>
  <w:num w:numId="12">
    <w:abstractNumId w:val="0"/>
  </w:num>
  <w:num w:numId="13">
    <w:abstractNumId w:val="13"/>
  </w:num>
  <w:num w:numId="14">
    <w:abstractNumId w:val="10"/>
  </w:num>
  <w:num w:numId="15">
    <w:abstractNumId w:val="16"/>
  </w:num>
  <w:num w:numId="16">
    <w:abstractNumId w:val="2"/>
  </w:num>
  <w:num w:numId="17">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characterSpacingControl w:val="doNotCompress"/>
  <w:footnotePr>
    <w:numRestart w:val="eachPage"/>
    <w:footnote w:id="-1"/>
    <w:footnote w:id="0"/>
  </w:footnotePr>
  <w:endnotePr>
    <w:endnote w:id="-1"/>
    <w:endnote w:id="0"/>
  </w:endnotePr>
  <w:compat/>
  <w:rsids>
    <w:rsidRoot w:val="000910BA"/>
    <w:rsid w:val="00005AF1"/>
    <w:rsid w:val="0000764F"/>
    <w:rsid w:val="000177B3"/>
    <w:rsid w:val="00020E49"/>
    <w:rsid w:val="00026105"/>
    <w:rsid w:val="0003165A"/>
    <w:rsid w:val="00034CA0"/>
    <w:rsid w:val="000404FB"/>
    <w:rsid w:val="00043021"/>
    <w:rsid w:val="00043E2B"/>
    <w:rsid w:val="00064E75"/>
    <w:rsid w:val="00070E74"/>
    <w:rsid w:val="00072F46"/>
    <w:rsid w:val="00075F50"/>
    <w:rsid w:val="00076A3B"/>
    <w:rsid w:val="00084E2E"/>
    <w:rsid w:val="00087991"/>
    <w:rsid w:val="000901AB"/>
    <w:rsid w:val="000910BA"/>
    <w:rsid w:val="000A08B9"/>
    <w:rsid w:val="000B21BA"/>
    <w:rsid w:val="000D0DBB"/>
    <w:rsid w:val="000E5679"/>
    <w:rsid w:val="000E756D"/>
    <w:rsid w:val="000F12BB"/>
    <w:rsid w:val="000F298B"/>
    <w:rsid w:val="000F3DE6"/>
    <w:rsid w:val="000F796B"/>
    <w:rsid w:val="001138FF"/>
    <w:rsid w:val="001147B1"/>
    <w:rsid w:val="001163E3"/>
    <w:rsid w:val="00121CFA"/>
    <w:rsid w:val="001221F4"/>
    <w:rsid w:val="00135E83"/>
    <w:rsid w:val="001412BC"/>
    <w:rsid w:val="00146E84"/>
    <w:rsid w:val="00154CFD"/>
    <w:rsid w:val="0016528A"/>
    <w:rsid w:val="00173FDE"/>
    <w:rsid w:val="00191F1A"/>
    <w:rsid w:val="00192297"/>
    <w:rsid w:val="001934D6"/>
    <w:rsid w:val="001A3261"/>
    <w:rsid w:val="001A3863"/>
    <w:rsid w:val="001A4AA0"/>
    <w:rsid w:val="001A4F3A"/>
    <w:rsid w:val="001C3ABF"/>
    <w:rsid w:val="001C7A3B"/>
    <w:rsid w:val="001D04C1"/>
    <w:rsid w:val="001D38D2"/>
    <w:rsid w:val="001F2017"/>
    <w:rsid w:val="001F4461"/>
    <w:rsid w:val="002123CF"/>
    <w:rsid w:val="002248CE"/>
    <w:rsid w:val="00227435"/>
    <w:rsid w:val="002336E3"/>
    <w:rsid w:val="00233982"/>
    <w:rsid w:val="002461B0"/>
    <w:rsid w:val="00261F45"/>
    <w:rsid w:val="002730F8"/>
    <w:rsid w:val="0027739C"/>
    <w:rsid w:val="0029339F"/>
    <w:rsid w:val="002A16E4"/>
    <w:rsid w:val="002A2599"/>
    <w:rsid w:val="002A4800"/>
    <w:rsid w:val="002A7984"/>
    <w:rsid w:val="002A7E3F"/>
    <w:rsid w:val="002B0043"/>
    <w:rsid w:val="002B02E1"/>
    <w:rsid w:val="002C23B3"/>
    <w:rsid w:val="002C59F4"/>
    <w:rsid w:val="002D3EF5"/>
    <w:rsid w:val="002D450E"/>
    <w:rsid w:val="002D6420"/>
    <w:rsid w:val="002D67CB"/>
    <w:rsid w:val="002E623C"/>
    <w:rsid w:val="002F5C74"/>
    <w:rsid w:val="00321B04"/>
    <w:rsid w:val="00323520"/>
    <w:rsid w:val="00325D01"/>
    <w:rsid w:val="00330400"/>
    <w:rsid w:val="00335DC4"/>
    <w:rsid w:val="003462A4"/>
    <w:rsid w:val="0035073D"/>
    <w:rsid w:val="0037467A"/>
    <w:rsid w:val="00381A21"/>
    <w:rsid w:val="003946BA"/>
    <w:rsid w:val="003A39AC"/>
    <w:rsid w:val="003A4195"/>
    <w:rsid w:val="003A4ABE"/>
    <w:rsid w:val="003B1F45"/>
    <w:rsid w:val="003C1F83"/>
    <w:rsid w:val="003C7CA0"/>
    <w:rsid w:val="003D1892"/>
    <w:rsid w:val="003E25CA"/>
    <w:rsid w:val="003E2FF4"/>
    <w:rsid w:val="003E3A84"/>
    <w:rsid w:val="003F274A"/>
    <w:rsid w:val="003F6508"/>
    <w:rsid w:val="00411190"/>
    <w:rsid w:val="00417A8D"/>
    <w:rsid w:val="0043068C"/>
    <w:rsid w:val="00441A3A"/>
    <w:rsid w:val="00443500"/>
    <w:rsid w:val="004454F0"/>
    <w:rsid w:val="004605F6"/>
    <w:rsid w:val="00465358"/>
    <w:rsid w:val="00473300"/>
    <w:rsid w:val="0047428C"/>
    <w:rsid w:val="00475362"/>
    <w:rsid w:val="0048017A"/>
    <w:rsid w:val="00484A3F"/>
    <w:rsid w:val="00485CD2"/>
    <w:rsid w:val="004963E5"/>
    <w:rsid w:val="004A4A98"/>
    <w:rsid w:val="004A7784"/>
    <w:rsid w:val="004B2175"/>
    <w:rsid w:val="004B7A57"/>
    <w:rsid w:val="004C06C8"/>
    <w:rsid w:val="004C16AA"/>
    <w:rsid w:val="004C62E4"/>
    <w:rsid w:val="004C6850"/>
    <w:rsid w:val="004D2AE7"/>
    <w:rsid w:val="004D7D09"/>
    <w:rsid w:val="004E4C4A"/>
    <w:rsid w:val="004E622B"/>
    <w:rsid w:val="004E633A"/>
    <w:rsid w:val="004E6E6E"/>
    <w:rsid w:val="004F513F"/>
    <w:rsid w:val="0052629B"/>
    <w:rsid w:val="00537E1E"/>
    <w:rsid w:val="0054236E"/>
    <w:rsid w:val="005453F9"/>
    <w:rsid w:val="00553957"/>
    <w:rsid w:val="00555546"/>
    <w:rsid w:val="005656F2"/>
    <w:rsid w:val="00571DE1"/>
    <w:rsid w:val="00582B12"/>
    <w:rsid w:val="00584983"/>
    <w:rsid w:val="00586557"/>
    <w:rsid w:val="00594752"/>
    <w:rsid w:val="00594ACE"/>
    <w:rsid w:val="00597B44"/>
    <w:rsid w:val="005A0B73"/>
    <w:rsid w:val="005B2718"/>
    <w:rsid w:val="005C463C"/>
    <w:rsid w:val="005C63C7"/>
    <w:rsid w:val="005D03C2"/>
    <w:rsid w:val="005D11C8"/>
    <w:rsid w:val="005D59D2"/>
    <w:rsid w:val="005E0F30"/>
    <w:rsid w:val="005E0F6F"/>
    <w:rsid w:val="005E4941"/>
    <w:rsid w:val="005E6502"/>
    <w:rsid w:val="005E6CBC"/>
    <w:rsid w:val="005E7154"/>
    <w:rsid w:val="005F4974"/>
    <w:rsid w:val="00611EF0"/>
    <w:rsid w:val="006159C9"/>
    <w:rsid w:val="00633C06"/>
    <w:rsid w:val="00636166"/>
    <w:rsid w:val="00640065"/>
    <w:rsid w:val="00645071"/>
    <w:rsid w:val="00645AD0"/>
    <w:rsid w:val="0064773F"/>
    <w:rsid w:val="00651E32"/>
    <w:rsid w:val="0065382D"/>
    <w:rsid w:val="00654553"/>
    <w:rsid w:val="00655A3C"/>
    <w:rsid w:val="0065694D"/>
    <w:rsid w:val="00661537"/>
    <w:rsid w:val="00662D57"/>
    <w:rsid w:val="00667D22"/>
    <w:rsid w:val="006770BB"/>
    <w:rsid w:val="0068056E"/>
    <w:rsid w:val="0069224D"/>
    <w:rsid w:val="006A1341"/>
    <w:rsid w:val="006A42FF"/>
    <w:rsid w:val="006A5AB1"/>
    <w:rsid w:val="006B3509"/>
    <w:rsid w:val="006B4FBD"/>
    <w:rsid w:val="006C222D"/>
    <w:rsid w:val="006D68CB"/>
    <w:rsid w:val="006E3046"/>
    <w:rsid w:val="006E48AE"/>
    <w:rsid w:val="006E67E7"/>
    <w:rsid w:val="006F7EED"/>
    <w:rsid w:val="00707D16"/>
    <w:rsid w:val="007231E6"/>
    <w:rsid w:val="0072355B"/>
    <w:rsid w:val="00724ABE"/>
    <w:rsid w:val="00735A5A"/>
    <w:rsid w:val="00743678"/>
    <w:rsid w:val="00756D6D"/>
    <w:rsid w:val="007663CA"/>
    <w:rsid w:val="00767A65"/>
    <w:rsid w:val="007719CC"/>
    <w:rsid w:val="007B0000"/>
    <w:rsid w:val="007B412D"/>
    <w:rsid w:val="007C6C37"/>
    <w:rsid w:val="007C7FF9"/>
    <w:rsid w:val="007D45A4"/>
    <w:rsid w:val="007D5B35"/>
    <w:rsid w:val="007E7147"/>
    <w:rsid w:val="008064B0"/>
    <w:rsid w:val="008124D3"/>
    <w:rsid w:val="00813688"/>
    <w:rsid w:val="0081426C"/>
    <w:rsid w:val="008250C1"/>
    <w:rsid w:val="00830D5E"/>
    <w:rsid w:val="00836CA4"/>
    <w:rsid w:val="00854581"/>
    <w:rsid w:val="00865C03"/>
    <w:rsid w:val="008675B0"/>
    <w:rsid w:val="00883686"/>
    <w:rsid w:val="00883A6D"/>
    <w:rsid w:val="00885983"/>
    <w:rsid w:val="00895F5A"/>
    <w:rsid w:val="008A1678"/>
    <w:rsid w:val="008A6590"/>
    <w:rsid w:val="008B12F2"/>
    <w:rsid w:val="008C20EA"/>
    <w:rsid w:val="008C6AB6"/>
    <w:rsid w:val="008D07F1"/>
    <w:rsid w:val="008D31D9"/>
    <w:rsid w:val="008D454F"/>
    <w:rsid w:val="008E39B0"/>
    <w:rsid w:val="008E4782"/>
    <w:rsid w:val="008E6450"/>
    <w:rsid w:val="008F1DA5"/>
    <w:rsid w:val="008F6D8F"/>
    <w:rsid w:val="008F7960"/>
    <w:rsid w:val="00903060"/>
    <w:rsid w:val="00904C5C"/>
    <w:rsid w:val="00906EE5"/>
    <w:rsid w:val="00911695"/>
    <w:rsid w:val="00913F52"/>
    <w:rsid w:val="00914B10"/>
    <w:rsid w:val="00925442"/>
    <w:rsid w:val="00926562"/>
    <w:rsid w:val="00933828"/>
    <w:rsid w:val="00953830"/>
    <w:rsid w:val="00970714"/>
    <w:rsid w:val="0097219E"/>
    <w:rsid w:val="009778F8"/>
    <w:rsid w:val="00977A74"/>
    <w:rsid w:val="00977CF4"/>
    <w:rsid w:val="00983056"/>
    <w:rsid w:val="00984576"/>
    <w:rsid w:val="00991849"/>
    <w:rsid w:val="00996EA4"/>
    <w:rsid w:val="009A3460"/>
    <w:rsid w:val="009A547F"/>
    <w:rsid w:val="009B57C9"/>
    <w:rsid w:val="009B5BA3"/>
    <w:rsid w:val="009C379D"/>
    <w:rsid w:val="009D285B"/>
    <w:rsid w:val="009D3558"/>
    <w:rsid w:val="009D3E3F"/>
    <w:rsid w:val="009E5DAA"/>
    <w:rsid w:val="009F0B22"/>
    <w:rsid w:val="009F4A70"/>
    <w:rsid w:val="009F542A"/>
    <w:rsid w:val="00A04599"/>
    <w:rsid w:val="00A25F00"/>
    <w:rsid w:val="00A317B5"/>
    <w:rsid w:val="00A31E60"/>
    <w:rsid w:val="00A33E27"/>
    <w:rsid w:val="00A36F06"/>
    <w:rsid w:val="00A43E45"/>
    <w:rsid w:val="00A46ECB"/>
    <w:rsid w:val="00A47A58"/>
    <w:rsid w:val="00A65C41"/>
    <w:rsid w:val="00A70867"/>
    <w:rsid w:val="00A752E2"/>
    <w:rsid w:val="00A82FC5"/>
    <w:rsid w:val="00A87960"/>
    <w:rsid w:val="00A9126E"/>
    <w:rsid w:val="00A9463A"/>
    <w:rsid w:val="00AA0D95"/>
    <w:rsid w:val="00AB4752"/>
    <w:rsid w:val="00AB5C9E"/>
    <w:rsid w:val="00AC23E9"/>
    <w:rsid w:val="00AC6175"/>
    <w:rsid w:val="00AD174E"/>
    <w:rsid w:val="00AD6DB0"/>
    <w:rsid w:val="00AE05D2"/>
    <w:rsid w:val="00AF1303"/>
    <w:rsid w:val="00AF6B0A"/>
    <w:rsid w:val="00B278C3"/>
    <w:rsid w:val="00B314C7"/>
    <w:rsid w:val="00B501A9"/>
    <w:rsid w:val="00B60FF0"/>
    <w:rsid w:val="00B610ED"/>
    <w:rsid w:val="00B64C1C"/>
    <w:rsid w:val="00B65E3A"/>
    <w:rsid w:val="00B75DB4"/>
    <w:rsid w:val="00B771F6"/>
    <w:rsid w:val="00B839E4"/>
    <w:rsid w:val="00B910C7"/>
    <w:rsid w:val="00B92599"/>
    <w:rsid w:val="00B943A8"/>
    <w:rsid w:val="00B95DC8"/>
    <w:rsid w:val="00BC31C2"/>
    <w:rsid w:val="00BE32FE"/>
    <w:rsid w:val="00BF2F54"/>
    <w:rsid w:val="00BF37D7"/>
    <w:rsid w:val="00C07A93"/>
    <w:rsid w:val="00C11199"/>
    <w:rsid w:val="00C2209B"/>
    <w:rsid w:val="00C30527"/>
    <w:rsid w:val="00C336DF"/>
    <w:rsid w:val="00C3533F"/>
    <w:rsid w:val="00C4079A"/>
    <w:rsid w:val="00C41638"/>
    <w:rsid w:val="00C44E1A"/>
    <w:rsid w:val="00C540AF"/>
    <w:rsid w:val="00C645A8"/>
    <w:rsid w:val="00C70288"/>
    <w:rsid w:val="00C7089B"/>
    <w:rsid w:val="00C71446"/>
    <w:rsid w:val="00C724B1"/>
    <w:rsid w:val="00C97639"/>
    <w:rsid w:val="00CA731F"/>
    <w:rsid w:val="00CD2964"/>
    <w:rsid w:val="00CD7B72"/>
    <w:rsid w:val="00CE6BD5"/>
    <w:rsid w:val="00CE7451"/>
    <w:rsid w:val="00CF30DF"/>
    <w:rsid w:val="00CF7747"/>
    <w:rsid w:val="00D141BA"/>
    <w:rsid w:val="00D15200"/>
    <w:rsid w:val="00D20A41"/>
    <w:rsid w:val="00D23BC8"/>
    <w:rsid w:val="00D269E9"/>
    <w:rsid w:val="00D27C27"/>
    <w:rsid w:val="00D33944"/>
    <w:rsid w:val="00D3787E"/>
    <w:rsid w:val="00D43048"/>
    <w:rsid w:val="00D456CD"/>
    <w:rsid w:val="00D4720A"/>
    <w:rsid w:val="00D518DA"/>
    <w:rsid w:val="00D672E0"/>
    <w:rsid w:val="00D72A14"/>
    <w:rsid w:val="00D833EF"/>
    <w:rsid w:val="00D95BD0"/>
    <w:rsid w:val="00D968A3"/>
    <w:rsid w:val="00DA0FB2"/>
    <w:rsid w:val="00DA6AAE"/>
    <w:rsid w:val="00DB2121"/>
    <w:rsid w:val="00DB33C1"/>
    <w:rsid w:val="00DB5080"/>
    <w:rsid w:val="00DC51D2"/>
    <w:rsid w:val="00DD0436"/>
    <w:rsid w:val="00E06635"/>
    <w:rsid w:val="00E06A87"/>
    <w:rsid w:val="00E0729F"/>
    <w:rsid w:val="00E13D9F"/>
    <w:rsid w:val="00E152E9"/>
    <w:rsid w:val="00E20173"/>
    <w:rsid w:val="00E251A8"/>
    <w:rsid w:val="00E27085"/>
    <w:rsid w:val="00E43FC3"/>
    <w:rsid w:val="00E462BC"/>
    <w:rsid w:val="00E512E9"/>
    <w:rsid w:val="00E56600"/>
    <w:rsid w:val="00E62FE8"/>
    <w:rsid w:val="00E65230"/>
    <w:rsid w:val="00E91174"/>
    <w:rsid w:val="00E9557F"/>
    <w:rsid w:val="00E9576D"/>
    <w:rsid w:val="00EA3752"/>
    <w:rsid w:val="00EB384B"/>
    <w:rsid w:val="00EB4066"/>
    <w:rsid w:val="00EC38B8"/>
    <w:rsid w:val="00EC5F6F"/>
    <w:rsid w:val="00ED4292"/>
    <w:rsid w:val="00ED4FA3"/>
    <w:rsid w:val="00ED50A0"/>
    <w:rsid w:val="00F11225"/>
    <w:rsid w:val="00F1508F"/>
    <w:rsid w:val="00F16445"/>
    <w:rsid w:val="00F166BE"/>
    <w:rsid w:val="00F1724F"/>
    <w:rsid w:val="00F2253F"/>
    <w:rsid w:val="00F25F41"/>
    <w:rsid w:val="00F31096"/>
    <w:rsid w:val="00F35B83"/>
    <w:rsid w:val="00F3707D"/>
    <w:rsid w:val="00F375FD"/>
    <w:rsid w:val="00F407C1"/>
    <w:rsid w:val="00F43353"/>
    <w:rsid w:val="00F577E7"/>
    <w:rsid w:val="00F6277E"/>
    <w:rsid w:val="00F658FB"/>
    <w:rsid w:val="00F71A31"/>
    <w:rsid w:val="00F756DB"/>
    <w:rsid w:val="00F85A51"/>
    <w:rsid w:val="00F87529"/>
    <w:rsid w:val="00F90A93"/>
    <w:rsid w:val="00F938EA"/>
    <w:rsid w:val="00F97E52"/>
    <w:rsid w:val="00FB222F"/>
    <w:rsid w:val="00FC4C8B"/>
    <w:rsid w:val="00FD13D0"/>
    <w:rsid w:val="00FD1D13"/>
    <w:rsid w:val="00FF2DE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10BA"/>
    <w:pPr>
      <w:spacing w:after="200" w:line="276" w:lineRule="auto"/>
    </w:pPr>
    <w:rPr>
      <w:rFonts w:ascii="Calibri" w:eastAsia="Calibri" w:hAnsi="Calibri"/>
      <w:sz w:val="22"/>
      <w:szCs w:val="22"/>
      <w:lang w:val="mk-MK"/>
    </w:rPr>
  </w:style>
  <w:style w:type="paragraph" w:styleId="Heading1">
    <w:name w:val="heading 1"/>
    <w:basedOn w:val="Normal"/>
    <w:next w:val="Normal"/>
    <w:link w:val="Heading1Char"/>
    <w:qFormat/>
    <w:rsid w:val="000910BA"/>
    <w:pPr>
      <w:keepNext/>
      <w:keepLines/>
      <w:spacing w:before="480" w:after="0"/>
      <w:outlineLvl w:val="0"/>
    </w:pPr>
    <w:rPr>
      <w:rFonts w:ascii="Cambria" w:hAnsi="Cambria"/>
      <w:b/>
      <w:bCs/>
      <w:color w:val="365F91"/>
      <w:sz w:val="28"/>
      <w:szCs w:val="28"/>
    </w:rPr>
  </w:style>
  <w:style w:type="paragraph" w:styleId="Heading2">
    <w:name w:val="heading 2"/>
    <w:basedOn w:val="Normal"/>
    <w:next w:val="Normal"/>
    <w:link w:val="Heading2Char"/>
    <w:qFormat/>
    <w:rsid w:val="000910BA"/>
    <w:pPr>
      <w:keepNext/>
      <w:keepLines/>
      <w:spacing w:before="200" w:after="0"/>
      <w:outlineLvl w:val="1"/>
    </w:pPr>
    <w:rPr>
      <w:rFonts w:ascii="Cambria" w:hAnsi="Cambria"/>
      <w:b/>
      <w:bCs/>
      <w:color w:val="4F81BD"/>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qFormat/>
    <w:rsid w:val="000910BA"/>
    <w:pPr>
      <w:pBdr>
        <w:bottom w:val="single" w:sz="8" w:space="4" w:color="4F81BD"/>
      </w:pBdr>
      <w:spacing w:after="300" w:line="240" w:lineRule="auto"/>
      <w:contextualSpacing/>
    </w:pPr>
    <w:rPr>
      <w:rFonts w:ascii="Cambria" w:hAnsi="Cambria"/>
      <w:color w:val="17365D"/>
      <w:spacing w:val="5"/>
      <w:kern w:val="28"/>
      <w:sz w:val="52"/>
      <w:szCs w:val="52"/>
    </w:rPr>
  </w:style>
  <w:style w:type="character" w:customStyle="1" w:styleId="TitleChar">
    <w:name w:val="Title Char"/>
    <w:link w:val="Title"/>
    <w:locked/>
    <w:rsid w:val="000910BA"/>
    <w:rPr>
      <w:rFonts w:ascii="Cambria" w:eastAsia="Calibri" w:hAnsi="Cambria"/>
      <w:color w:val="17365D"/>
      <w:spacing w:val="5"/>
      <w:kern w:val="28"/>
      <w:sz w:val="52"/>
      <w:szCs w:val="52"/>
      <w:lang w:bidi="ar-SA"/>
    </w:rPr>
  </w:style>
  <w:style w:type="paragraph" w:styleId="TOC1">
    <w:name w:val="toc 1"/>
    <w:basedOn w:val="Normal"/>
    <w:next w:val="Normal"/>
    <w:autoRedefine/>
    <w:rsid w:val="000910BA"/>
    <w:pPr>
      <w:tabs>
        <w:tab w:val="right" w:leader="dot" w:pos="9016"/>
      </w:tabs>
      <w:spacing w:before="240" w:after="0"/>
    </w:pPr>
  </w:style>
  <w:style w:type="paragraph" w:styleId="TOC2">
    <w:name w:val="toc 2"/>
    <w:basedOn w:val="Normal"/>
    <w:next w:val="Normal"/>
    <w:autoRedefine/>
    <w:rsid w:val="000910BA"/>
    <w:pPr>
      <w:spacing w:after="100"/>
      <w:ind w:left="220"/>
    </w:pPr>
  </w:style>
  <w:style w:type="character" w:styleId="Hyperlink">
    <w:name w:val="Hyperlink"/>
    <w:rsid w:val="000910BA"/>
    <w:rPr>
      <w:rFonts w:cs="Times New Roman"/>
      <w:color w:val="0000FF"/>
      <w:u w:val="single"/>
    </w:rPr>
  </w:style>
  <w:style w:type="character" w:styleId="FollowedHyperlink">
    <w:name w:val="FollowedHyperlink"/>
    <w:rsid w:val="000910BA"/>
    <w:rPr>
      <w:color w:val="800080"/>
      <w:u w:val="single"/>
    </w:rPr>
  </w:style>
  <w:style w:type="character" w:customStyle="1" w:styleId="Heading1Char">
    <w:name w:val="Heading 1 Char"/>
    <w:link w:val="Heading1"/>
    <w:locked/>
    <w:rsid w:val="000910BA"/>
    <w:rPr>
      <w:rFonts w:ascii="Cambria" w:eastAsia="Calibri" w:hAnsi="Cambria"/>
      <w:b/>
      <w:bCs/>
      <w:color w:val="365F91"/>
      <w:sz w:val="28"/>
      <w:szCs w:val="28"/>
      <w:lang w:bidi="ar-SA"/>
    </w:rPr>
  </w:style>
  <w:style w:type="character" w:customStyle="1" w:styleId="Heading2Char">
    <w:name w:val="Heading 2 Char"/>
    <w:link w:val="Heading2"/>
    <w:locked/>
    <w:rsid w:val="000910BA"/>
    <w:rPr>
      <w:rFonts w:ascii="Cambria" w:eastAsia="Calibri" w:hAnsi="Cambria"/>
      <w:b/>
      <w:bCs/>
      <w:color w:val="4F81BD"/>
      <w:sz w:val="26"/>
      <w:szCs w:val="26"/>
      <w:lang w:bidi="ar-SA"/>
    </w:rPr>
  </w:style>
  <w:style w:type="paragraph" w:styleId="ListParagraph">
    <w:name w:val="List Paragraph"/>
    <w:basedOn w:val="Normal"/>
    <w:qFormat/>
    <w:rsid w:val="000901AB"/>
    <w:pPr>
      <w:ind w:left="720"/>
      <w:contextualSpacing/>
    </w:pPr>
  </w:style>
  <w:style w:type="character" w:styleId="CommentReference">
    <w:name w:val="annotation reference"/>
    <w:semiHidden/>
    <w:rsid w:val="00D269E9"/>
    <w:rPr>
      <w:rFonts w:cs="Times New Roman"/>
      <w:sz w:val="16"/>
      <w:szCs w:val="16"/>
    </w:rPr>
  </w:style>
  <w:style w:type="paragraph" w:styleId="CommentText">
    <w:name w:val="annotation text"/>
    <w:basedOn w:val="Normal"/>
    <w:link w:val="CommentTextChar"/>
    <w:semiHidden/>
    <w:rsid w:val="00D269E9"/>
    <w:pPr>
      <w:spacing w:line="240" w:lineRule="auto"/>
    </w:pPr>
    <w:rPr>
      <w:sz w:val="20"/>
      <w:szCs w:val="20"/>
    </w:rPr>
  </w:style>
  <w:style w:type="character" w:customStyle="1" w:styleId="CommentTextChar">
    <w:name w:val="Comment Text Char"/>
    <w:link w:val="CommentText"/>
    <w:semiHidden/>
    <w:locked/>
    <w:rsid w:val="00D269E9"/>
    <w:rPr>
      <w:rFonts w:ascii="Calibri" w:eastAsia="Calibri" w:hAnsi="Calibri"/>
      <w:lang w:bidi="ar-SA"/>
    </w:rPr>
  </w:style>
  <w:style w:type="paragraph" w:styleId="BalloonText">
    <w:name w:val="Balloon Text"/>
    <w:basedOn w:val="Normal"/>
    <w:semiHidden/>
    <w:rsid w:val="00D269E9"/>
    <w:rPr>
      <w:rFonts w:ascii="Tahoma" w:hAnsi="Tahoma" w:cs="Tahoma"/>
      <w:sz w:val="16"/>
      <w:szCs w:val="16"/>
    </w:rPr>
  </w:style>
  <w:style w:type="paragraph" w:styleId="CommentSubject">
    <w:name w:val="annotation subject"/>
    <w:basedOn w:val="CommentText"/>
    <w:next w:val="CommentText"/>
    <w:semiHidden/>
    <w:rsid w:val="00D518DA"/>
    <w:pPr>
      <w:spacing w:line="276" w:lineRule="auto"/>
    </w:pPr>
    <w:rPr>
      <w:b/>
      <w:bCs/>
    </w:rPr>
  </w:style>
  <w:style w:type="paragraph" w:styleId="NormalWeb">
    <w:name w:val="Normal (Web)"/>
    <w:basedOn w:val="Normal"/>
    <w:unhideWhenUsed/>
    <w:rsid w:val="00FD13D0"/>
    <w:pPr>
      <w:spacing w:before="100" w:beforeAutospacing="1" w:after="100" w:afterAutospacing="1" w:line="240" w:lineRule="auto"/>
    </w:pPr>
    <w:rPr>
      <w:rFonts w:ascii="Times New Roman" w:hAnsi="Times New Roman"/>
      <w:sz w:val="24"/>
      <w:szCs w:val="24"/>
      <w:lang w:val="en-US"/>
    </w:rPr>
  </w:style>
  <w:style w:type="character" w:customStyle="1" w:styleId="alt-edited1">
    <w:name w:val="alt-edited1"/>
    <w:rsid w:val="00A43E45"/>
    <w:rPr>
      <w:color w:val="4D90F0"/>
    </w:rPr>
  </w:style>
  <w:style w:type="character" w:customStyle="1" w:styleId="CharChar">
    <w:name w:val="Char Char"/>
    <w:semiHidden/>
    <w:locked/>
    <w:rsid w:val="00A43E45"/>
    <w:rPr>
      <w:rFonts w:ascii="Calibri" w:eastAsia="Calibri" w:hAnsi="Calibri"/>
      <w:lang w:bidi="ar-SA"/>
    </w:rPr>
  </w:style>
  <w:style w:type="paragraph" w:styleId="Header">
    <w:name w:val="header"/>
    <w:basedOn w:val="Normal"/>
    <w:link w:val="HeaderChar"/>
    <w:uiPriority w:val="99"/>
    <w:rsid w:val="00537E1E"/>
    <w:pPr>
      <w:tabs>
        <w:tab w:val="center" w:pos="4680"/>
        <w:tab w:val="right" w:pos="9360"/>
      </w:tabs>
    </w:pPr>
  </w:style>
  <w:style w:type="character" w:customStyle="1" w:styleId="HeaderChar">
    <w:name w:val="Header Char"/>
    <w:link w:val="Header"/>
    <w:uiPriority w:val="99"/>
    <w:rsid w:val="00537E1E"/>
    <w:rPr>
      <w:rFonts w:ascii="Calibri" w:eastAsia="Calibri" w:hAnsi="Calibri"/>
      <w:sz w:val="22"/>
      <w:szCs w:val="22"/>
      <w:lang w:val="mk-MK"/>
    </w:rPr>
  </w:style>
  <w:style w:type="paragraph" w:styleId="Footer">
    <w:name w:val="footer"/>
    <w:basedOn w:val="Normal"/>
    <w:link w:val="FooterChar"/>
    <w:uiPriority w:val="99"/>
    <w:rsid w:val="00537E1E"/>
    <w:pPr>
      <w:tabs>
        <w:tab w:val="center" w:pos="4680"/>
        <w:tab w:val="right" w:pos="9360"/>
      </w:tabs>
    </w:pPr>
  </w:style>
  <w:style w:type="character" w:customStyle="1" w:styleId="FooterChar">
    <w:name w:val="Footer Char"/>
    <w:link w:val="Footer"/>
    <w:uiPriority w:val="99"/>
    <w:rsid w:val="00537E1E"/>
    <w:rPr>
      <w:rFonts w:ascii="Calibri" w:eastAsia="Calibri" w:hAnsi="Calibri"/>
      <w:sz w:val="22"/>
      <w:szCs w:val="22"/>
      <w:lang w:val="mk-MK"/>
    </w:rPr>
  </w:style>
  <w:style w:type="paragraph" w:styleId="FootnoteText">
    <w:name w:val="footnote text"/>
    <w:basedOn w:val="Normal"/>
    <w:link w:val="FootnoteTextChar"/>
    <w:rsid w:val="003F274A"/>
    <w:pPr>
      <w:spacing w:after="0" w:line="240" w:lineRule="auto"/>
    </w:pPr>
    <w:rPr>
      <w:sz w:val="20"/>
      <w:szCs w:val="20"/>
    </w:rPr>
  </w:style>
  <w:style w:type="character" w:customStyle="1" w:styleId="FootnoteTextChar">
    <w:name w:val="Footnote Text Char"/>
    <w:basedOn w:val="DefaultParagraphFont"/>
    <w:link w:val="FootnoteText"/>
    <w:rsid w:val="003F274A"/>
    <w:rPr>
      <w:rFonts w:ascii="Calibri" w:eastAsia="Calibri" w:hAnsi="Calibri"/>
      <w:lang w:val="mk-MK"/>
    </w:rPr>
  </w:style>
  <w:style w:type="character" w:styleId="FootnoteReference">
    <w:name w:val="footnote reference"/>
    <w:basedOn w:val="DefaultParagraphFont"/>
    <w:rsid w:val="003F274A"/>
    <w:rPr>
      <w:vertAlign w:val="superscript"/>
    </w:rPr>
  </w:style>
  <w:style w:type="table" w:styleId="TableGrid">
    <w:name w:val="Table Grid"/>
    <w:basedOn w:val="TableNormal"/>
    <w:rsid w:val="00F97E52"/>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453328537">
      <w:bodyDiv w:val="1"/>
      <w:marLeft w:val="0"/>
      <w:marRight w:val="0"/>
      <w:marTop w:val="0"/>
      <w:marBottom w:val="0"/>
      <w:divBdr>
        <w:top w:val="none" w:sz="0" w:space="0" w:color="auto"/>
        <w:left w:val="none" w:sz="0" w:space="0" w:color="auto"/>
        <w:bottom w:val="none" w:sz="0" w:space="0" w:color="auto"/>
        <w:right w:val="none" w:sz="0" w:space="0" w:color="auto"/>
      </w:divBdr>
      <w:divsChild>
        <w:div w:id="94403150">
          <w:marLeft w:val="0"/>
          <w:marRight w:val="0"/>
          <w:marTop w:val="0"/>
          <w:marBottom w:val="0"/>
          <w:divBdr>
            <w:top w:val="none" w:sz="0" w:space="0" w:color="auto"/>
            <w:left w:val="none" w:sz="0" w:space="0" w:color="auto"/>
            <w:bottom w:val="none" w:sz="0" w:space="0" w:color="auto"/>
            <w:right w:val="none" w:sz="0" w:space="0" w:color="auto"/>
          </w:divBdr>
        </w:div>
        <w:div w:id="102576639">
          <w:marLeft w:val="0"/>
          <w:marRight w:val="0"/>
          <w:marTop w:val="0"/>
          <w:marBottom w:val="0"/>
          <w:divBdr>
            <w:top w:val="none" w:sz="0" w:space="0" w:color="auto"/>
            <w:left w:val="none" w:sz="0" w:space="0" w:color="auto"/>
            <w:bottom w:val="none" w:sz="0" w:space="0" w:color="auto"/>
            <w:right w:val="none" w:sz="0" w:space="0" w:color="auto"/>
          </w:divBdr>
        </w:div>
        <w:div w:id="278145717">
          <w:marLeft w:val="0"/>
          <w:marRight w:val="0"/>
          <w:marTop w:val="0"/>
          <w:marBottom w:val="0"/>
          <w:divBdr>
            <w:top w:val="none" w:sz="0" w:space="0" w:color="auto"/>
            <w:left w:val="none" w:sz="0" w:space="0" w:color="auto"/>
            <w:bottom w:val="none" w:sz="0" w:space="0" w:color="auto"/>
            <w:right w:val="none" w:sz="0" w:space="0" w:color="auto"/>
          </w:divBdr>
        </w:div>
        <w:div w:id="289476239">
          <w:marLeft w:val="0"/>
          <w:marRight w:val="0"/>
          <w:marTop w:val="0"/>
          <w:marBottom w:val="0"/>
          <w:divBdr>
            <w:top w:val="none" w:sz="0" w:space="0" w:color="auto"/>
            <w:left w:val="none" w:sz="0" w:space="0" w:color="auto"/>
            <w:bottom w:val="none" w:sz="0" w:space="0" w:color="auto"/>
            <w:right w:val="none" w:sz="0" w:space="0" w:color="auto"/>
          </w:divBdr>
        </w:div>
        <w:div w:id="339621557">
          <w:marLeft w:val="0"/>
          <w:marRight w:val="0"/>
          <w:marTop w:val="0"/>
          <w:marBottom w:val="0"/>
          <w:divBdr>
            <w:top w:val="none" w:sz="0" w:space="0" w:color="auto"/>
            <w:left w:val="none" w:sz="0" w:space="0" w:color="auto"/>
            <w:bottom w:val="none" w:sz="0" w:space="0" w:color="auto"/>
            <w:right w:val="none" w:sz="0" w:space="0" w:color="auto"/>
          </w:divBdr>
        </w:div>
        <w:div w:id="392503643">
          <w:marLeft w:val="0"/>
          <w:marRight w:val="0"/>
          <w:marTop w:val="0"/>
          <w:marBottom w:val="0"/>
          <w:divBdr>
            <w:top w:val="none" w:sz="0" w:space="0" w:color="auto"/>
            <w:left w:val="none" w:sz="0" w:space="0" w:color="auto"/>
            <w:bottom w:val="none" w:sz="0" w:space="0" w:color="auto"/>
            <w:right w:val="none" w:sz="0" w:space="0" w:color="auto"/>
          </w:divBdr>
        </w:div>
        <w:div w:id="399015068">
          <w:marLeft w:val="0"/>
          <w:marRight w:val="0"/>
          <w:marTop w:val="0"/>
          <w:marBottom w:val="0"/>
          <w:divBdr>
            <w:top w:val="none" w:sz="0" w:space="0" w:color="auto"/>
            <w:left w:val="none" w:sz="0" w:space="0" w:color="auto"/>
            <w:bottom w:val="none" w:sz="0" w:space="0" w:color="auto"/>
            <w:right w:val="none" w:sz="0" w:space="0" w:color="auto"/>
          </w:divBdr>
        </w:div>
        <w:div w:id="472715092">
          <w:marLeft w:val="0"/>
          <w:marRight w:val="0"/>
          <w:marTop w:val="0"/>
          <w:marBottom w:val="0"/>
          <w:divBdr>
            <w:top w:val="none" w:sz="0" w:space="0" w:color="auto"/>
            <w:left w:val="none" w:sz="0" w:space="0" w:color="auto"/>
            <w:bottom w:val="none" w:sz="0" w:space="0" w:color="auto"/>
            <w:right w:val="none" w:sz="0" w:space="0" w:color="auto"/>
          </w:divBdr>
        </w:div>
        <w:div w:id="531578039">
          <w:marLeft w:val="0"/>
          <w:marRight w:val="0"/>
          <w:marTop w:val="0"/>
          <w:marBottom w:val="0"/>
          <w:divBdr>
            <w:top w:val="none" w:sz="0" w:space="0" w:color="auto"/>
            <w:left w:val="none" w:sz="0" w:space="0" w:color="auto"/>
            <w:bottom w:val="none" w:sz="0" w:space="0" w:color="auto"/>
            <w:right w:val="none" w:sz="0" w:space="0" w:color="auto"/>
          </w:divBdr>
        </w:div>
        <w:div w:id="673921814">
          <w:marLeft w:val="0"/>
          <w:marRight w:val="0"/>
          <w:marTop w:val="0"/>
          <w:marBottom w:val="0"/>
          <w:divBdr>
            <w:top w:val="none" w:sz="0" w:space="0" w:color="auto"/>
            <w:left w:val="none" w:sz="0" w:space="0" w:color="auto"/>
            <w:bottom w:val="none" w:sz="0" w:space="0" w:color="auto"/>
            <w:right w:val="none" w:sz="0" w:space="0" w:color="auto"/>
          </w:divBdr>
        </w:div>
        <w:div w:id="675692830">
          <w:marLeft w:val="0"/>
          <w:marRight w:val="0"/>
          <w:marTop w:val="0"/>
          <w:marBottom w:val="0"/>
          <w:divBdr>
            <w:top w:val="none" w:sz="0" w:space="0" w:color="auto"/>
            <w:left w:val="none" w:sz="0" w:space="0" w:color="auto"/>
            <w:bottom w:val="none" w:sz="0" w:space="0" w:color="auto"/>
            <w:right w:val="none" w:sz="0" w:space="0" w:color="auto"/>
          </w:divBdr>
        </w:div>
        <w:div w:id="680860608">
          <w:marLeft w:val="0"/>
          <w:marRight w:val="0"/>
          <w:marTop w:val="0"/>
          <w:marBottom w:val="0"/>
          <w:divBdr>
            <w:top w:val="none" w:sz="0" w:space="0" w:color="auto"/>
            <w:left w:val="none" w:sz="0" w:space="0" w:color="auto"/>
            <w:bottom w:val="none" w:sz="0" w:space="0" w:color="auto"/>
            <w:right w:val="none" w:sz="0" w:space="0" w:color="auto"/>
          </w:divBdr>
        </w:div>
        <w:div w:id="706179313">
          <w:marLeft w:val="0"/>
          <w:marRight w:val="0"/>
          <w:marTop w:val="0"/>
          <w:marBottom w:val="0"/>
          <w:divBdr>
            <w:top w:val="none" w:sz="0" w:space="0" w:color="auto"/>
            <w:left w:val="none" w:sz="0" w:space="0" w:color="auto"/>
            <w:bottom w:val="none" w:sz="0" w:space="0" w:color="auto"/>
            <w:right w:val="none" w:sz="0" w:space="0" w:color="auto"/>
          </w:divBdr>
        </w:div>
        <w:div w:id="746608760">
          <w:marLeft w:val="0"/>
          <w:marRight w:val="0"/>
          <w:marTop w:val="0"/>
          <w:marBottom w:val="0"/>
          <w:divBdr>
            <w:top w:val="none" w:sz="0" w:space="0" w:color="auto"/>
            <w:left w:val="none" w:sz="0" w:space="0" w:color="auto"/>
            <w:bottom w:val="none" w:sz="0" w:space="0" w:color="auto"/>
            <w:right w:val="none" w:sz="0" w:space="0" w:color="auto"/>
          </w:divBdr>
        </w:div>
        <w:div w:id="797573657">
          <w:marLeft w:val="0"/>
          <w:marRight w:val="0"/>
          <w:marTop w:val="0"/>
          <w:marBottom w:val="0"/>
          <w:divBdr>
            <w:top w:val="none" w:sz="0" w:space="0" w:color="auto"/>
            <w:left w:val="none" w:sz="0" w:space="0" w:color="auto"/>
            <w:bottom w:val="none" w:sz="0" w:space="0" w:color="auto"/>
            <w:right w:val="none" w:sz="0" w:space="0" w:color="auto"/>
          </w:divBdr>
        </w:div>
        <w:div w:id="801458013">
          <w:marLeft w:val="0"/>
          <w:marRight w:val="0"/>
          <w:marTop w:val="0"/>
          <w:marBottom w:val="0"/>
          <w:divBdr>
            <w:top w:val="none" w:sz="0" w:space="0" w:color="auto"/>
            <w:left w:val="none" w:sz="0" w:space="0" w:color="auto"/>
            <w:bottom w:val="none" w:sz="0" w:space="0" w:color="auto"/>
            <w:right w:val="none" w:sz="0" w:space="0" w:color="auto"/>
          </w:divBdr>
        </w:div>
        <w:div w:id="940837414">
          <w:marLeft w:val="0"/>
          <w:marRight w:val="0"/>
          <w:marTop w:val="0"/>
          <w:marBottom w:val="0"/>
          <w:divBdr>
            <w:top w:val="none" w:sz="0" w:space="0" w:color="auto"/>
            <w:left w:val="none" w:sz="0" w:space="0" w:color="auto"/>
            <w:bottom w:val="none" w:sz="0" w:space="0" w:color="auto"/>
            <w:right w:val="none" w:sz="0" w:space="0" w:color="auto"/>
          </w:divBdr>
        </w:div>
        <w:div w:id="1041443502">
          <w:marLeft w:val="0"/>
          <w:marRight w:val="0"/>
          <w:marTop w:val="0"/>
          <w:marBottom w:val="0"/>
          <w:divBdr>
            <w:top w:val="none" w:sz="0" w:space="0" w:color="auto"/>
            <w:left w:val="none" w:sz="0" w:space="0" w:color="auto"/>
            <w:bottom w:val="none" w:sz="0" w:space="0" w:color="auto"/>
            <w:right w:val="none" w:sz="0" w:space="0" w:color="auto"/>
          </w:divBdr>
        </w:div>
        <w:div w:id="1063917854">
          <w:marLeft w:val="0"/>
          <w:marRight w:val="0"/>
          <w:marTop w:val="0"/>
          <w:marBottom w:val="0"/>
          <w:divBdr>
            <w:top w:val="none" w:sz="0" w:space="0" w:color="auto"/>
            <w:left w:val="none" w:sz="0" w:space="0" w:color="auto"/>
            <w:bottom w:val="none" w:sz="0" w:space="0" w:color="auto"/>
            <w:right w:val="none" w:sz="0" w:space="0" w:color="auto"/>
          </w:divBdr>
        </w:div>
        <w:div w:id="1098671967">
          <w:marLeft w:val="0"/>
          <w:marRight w:val="0"/>
          <w:marTop w:val="0"/>
          <w:marBottom w:val="0"/>
          <w:divBdr>
            <w:top w:val="none" w:sz="0" w:space="0" w:color="auto"/>
            <w:left w:val="none" w:sz="0" w:space="0" w:color="auto"/>
            <w:bottom w:val="none" w:sz="0" w:space="0" w:color="auto"/>
            <w:right w:val="none" w:sz="0" w:space="0" w:color="auto"/>
          </w:divBdr>
        </w:div>
        <w:div w:id="1180505552">
          <w:marLeft w:val="0"/>
          <w:marRight w:val="0"/>
          <w:marTop w:val="0"/>
          <w:marBottom w:val="0"/>
          <w:divBdr>
            <w:top w:val="none" w:sz="0" w:space="0" w:color="auto"/>
            <w:left w:val="none" w:sz="0" w:space="0" w:color="auto"/>
            <w:bottom w:val="none" w:sz="0" w:space="0" w:color="auto"/>
            <w:right w:val="none" w:sz="0" w:space="0" w:color="auto"/>
          </w:divBdr>
        </w:div>
        <w:div w:id="1282539717">
          <w:marLeft w:val="0"/>
          <w:marRight w:val="0"/>
          <w:marTop w:val="0"/>
          <w:marBottom w:val="0"/>
          <w:divBdr>
            <w:top w:val="none" w:sz="0" w:space="0" w:color="auto"/>
            <w:left w:val="none" w:sz="0" w:space="0" w:color="auto"/>
            <w:bottom w:val="none" w:sz="0" w:space="0" w:color="auto"/>
            <w:right w:val="none" w:sz="0" w:space="0" w:color="auto"/>
          </w:divBdr>
        </w:div>
        <w:div w:id="1387215680">
          <w:marLeft w:val="0"/>
          <w:marRight w:val="0"/>
          <w:marTop w:val="0"/>
          <w:marBottom w:val="0"/>
          <w:divBdr>
            <w:top w:val="none" w:sz="0" w:space="0" w:color="auto"/>
            <w:left w:val="none" w:sz="0" w:space="0" w:color="auto"/>
            <w:bottom w:val="none" w:sz="0" w:space="0" w:color="auto"/>
            <w:right w:val="none" w:sz="0" w:space="0" w:color="auto"/>
          </w:divBdr>
        </w:div>
        <w:div w:id="1393427996">
          <w:marLeft w:val="0"/>
          <w:marRight w:val="0"/>
          <w:marTop w:val="0"/>
          <w:marBottom w:val="0"/>
          <w:divBdr>
            <w:top w:val="none" w:sz="0" w:space="0" w:color="auto"/>
            <w:left w:val="none" w:sz="0" w:space="0" w:color="auto"/>
            <w:bottom w:val="none" w:sz="0" w:space="0" w:color="auto"/>
            <w:right w:val="none" w:sz="0" w:space="0" w:color="auto"/>
          </w:divBdr>
        </w:div>
        <w:div w:id="1405376262">
          <w:marLeft w:val="0"/>
          <w:marRight w:val="0"/>
          <w:marTop w:val="0"/>
          <w:marBottom w:val="0"/>
          <w:divBdr>
            <w:top w:val="none" w:sz="0" w:space="0" w:color="auto"/>
            <w:left w:val="none" w:sz="0" w:space="0" w:color="auto"/>
            <w:bottom w:val="none" w:sz="0" w:space="0" w:color="auto"/>
            <w:right w:val="none" w:sz="0" w:space="0" w:color="auto"/>
          </w:divBdr>
        </w:div>
        <w:div w:id="1450006301">
          <w:marLeft w:val="0"/>
          <w:marRight w:val="0"/>
          <w:marTop w:val="0"/>
          <w:marBottom w:val="0"/>
          <w:divBdr>
            <w:top w:val="none" w:sz="0" w:space="0" w:color="auto"/>
            <w:left w:val="none" w:sz="0" w:space="0" w:color="auto"/>
            <w:bottom w:val="none" w:sz="0" w:space="0" w:color="auto"/>
            <w:right w:val="none" w:sz="0" w:space="0" w:color="auto"/>
          </w:divBdr>
        </w:div>
        <w:div w:id="1602253963">
          <w:marLeft w:val="0"/>
          <w:marRight w:val="0"/>
          <w:marTop w:val="0"/>
          <w:marBottom w:val="0"/>
          <w:divBdr>
            <w:top w:val="none" w:sz="0" w:space="0" w:color="auto"/>
            <w:left w:val="none" w:sz="0" w:space="0" w:color="auto"/>
            <w:bottom w:val="none" w:sz="0" w:space="0" w:color="auto"/>
            <w:right w:val="none" w:sz="0" w:space="0" w:color="auto"/>
          </w:divBdr>
        </w:div>
        <w:div w:id="1605191285">
          <w:marLeft w:val="0"/>
          <w:marRight w:val="0"/>
          <w:marTop w:val="0"/>
          <w:marBottom w:val="0"/>
          <w:divBdr>
            <w:top w:val="none" w:sz="0" w:space="0" w:color="auto"/>
            <w:left w:val="none" w:sz="0" w:space="0" w:color="auto"/>
            <w:bottom w:val="none" w:sz="0" w:space="0" w:color="auto"/>
            <w:right w:val="none" w:sz="0" w:space="0" w:color="auto"/>
          </w:divBdr>
        </w:div>
        <w:div w:id="1677463782">
          <w:marLeft w:val="0"/>
          <w:marRight w:val="0"/>
          <w:marTop w:val="0"/>
          <w:marBottom w:val="0"/>
          <w:divBdr>
            <w:top w:val="none" w:sz="0" w:space="0" w:color="auto"/>
            <w:left w:val="none" w:sz="0" w:space="0" w:color="auto"/>
            <w:bottom w:val="none" w:sz="0" w:space="0" w:color="auto"/>
            <w:right w:val="none" w:sz="0" w:space="0" w:color="auto"/>
          </w:divBdr>
        </w:div>
        <w:div w:id="1699504426">
          <w:marLeft w:val="0"/>
          <w:marRight w:val="0"/>
          <w:marTop w:val="0"/>
          <w:marBottom w:val="0"/>
          <w:divBdr>
            <w:top w:val="none" w:sz="0" w:space="0" w:color="auto"/>
            <w:left w:val="none" w:sz="0" w:space="0" w:color="auto"/>
            <w:bottom w:val="none" w:sz="0" w:space="0" w:color="auto"/>
            <w:right w:val="none" w:sz="0" w:space="0" w:color="auto"/>
          </w:divBdr>
        </w:div>
        <w:div w:id="1790858906">
          <w:marLeft w:val="0"/>
          <w:marRight w:val="0"/>
          <w:marTop w:val="0"/>
          <w:marBottom w:val="0"/>
          <w:divBdr>
            <w:top w:val="none" w:sz="0" w:space="0" w:color="auto"/>
            <w:left w:val="none" w:sz="0" w:space="0" w:color="auto"/>
            <w:bottom w:val="none" w:sz="0" w:space="0" w:color="auto"/>
            <w:right w:val="none" w:sz="0" w:space="0" w:color="auto"/>
          </w:divBdr>
        </w:div>
        <w:div w:id="1849369925">
          <w:marLeft w:val="0"/>
          <w:marRight w:val="0"/>
          <w:marTop w:val="0"/>
          <w:marBottom w:val="0"/>
          <w:divBdr>
            <w:top w:val="none" w:sz="0" w:space="0" w:color="auto"/>
            <w:left w:val="none" w:sz="0" w:space="0" w:color="auto"/>
            <w:bottom w:val="none" w:sz="0" w:space="0" w:color="auto"/>
            <w:right w:val="none" w:sz="0" w:space="0" w:color="auto"/>
          </w:divBdr>
        </w:div>
        <w:div w:id="1871675072">
          <w:marLeft w:val="0"/>
          <w:marRight w:val="0"/>
          <w:marTop w:val="0"/>
          <w:marBottom w:val="0"/>
          <w:divBdr>
            <w:top w:val="none" w:sz="0" w:space="0" w:color="auto"/>
            <w:left w:val="none" w:sz="0" w:space="0" w:color="auto"/>
            <w:bottom w:val="none" w:sz="0" w:space="0" w:color="auto"/>
            <w:right w:val="none" w:sz="0" w:space="0" w:color="auto"/>
          </w:divBdr>
        </w:div>
        <w:div w:id="210726294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2D3A82-9FE1-446C-BCAF-8D78011ECF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19</Pages>
  <Words>6083</Words>
  <Characters>34249</Characters>
  <Application>Microsoft Office Word</Application>
  <DocSecurity>0</DocSecurity>
  <Lines>1070</Lines>
  <Paragraphs>661</Paragraphs>
  <ScaleCrop>false</ScaleCrop>
  <HeadingPairs>
    <vt:vector size="2" baseType="variant">
      <vt:variant>
        <vt:lpstr>Title</vt:lpstr>
      </vt:variant>
      <vt:variant>
        <vt:i4>1</vt:i4>
      </vt:variant>
    </vt:vector>
  </HeadingPairs>
  <TitlesOfParts>
    <vt:vector size="1" baseType="lpstr">
      <vt:lpstr>ПРЕДЛОГ ЗАКОН  ЗА СПРЕЧУВАЊЕ И ЗАШТИТА ОД ДИСКРИМИНАЦИЈА</vt:lpstr>
    </vt:vector>
  </TitlesOfParts>
  <Company>Hewlett-Packard Company</Company>
  <LinksUpToDate>false</LinksUpToDate>
  <CharactersWithSpaces>39671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ПРЕДЛОГ ЗАКОН  ЗА СПРЕЧУВАЊЕ И ЗАШТИТА ОД ДИСКРИМИНАЦИЈА</dc:title>
  <dc:creator>GJMustafova</dc:creator>
  <cp:lastModifiedBy>Mario.Jordanov</cp:lastModifiedBy>
  <cp:revision>5</cp:revision>
  <dcterms:created xsi:type="dcterms:W3CDTF">2019-10-31T13:03:00Z</dcterms:created>
  <dcterms:modified xsi:type="dcterms:W3CDTF">2019-11-06T11:13:00Z</dcterms:modified>
</cp:coreProperties>
</file>