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84C" w:rsidRPr="00FC256A" w:rsidRDefault="00B9384C" w:rsidP="00B9384C">
      <w:pPr>
        <w:spacing w:line="276" w:lineRule="auto"/>
        <w:jc w:val="center"/>
        <w:rPr>
          <w:rFonts w:ascii="Arial" w:hAnsi="Arial"/>
          <w:b/>
          <w:bCs/>
          <w:color w:val="002060"/>
          <w:sz w:val="24"/>
          <w:szCs w:val="24"/>
          <w:lang w:val="mk-MK"/>
        </w:rPr>
      </w:pPr>
      <w:bookmarkStart w:id="0" w:name="_GoBack"/>
      <w:bookmarkEnd w:id="0"/>
      <w:r w:rsidRPr="00FC256A">
        <w:rPr>
          <w:rFonts w:ascii="Arial" w:hAnsi="Arial"/>
          <w:b/>
          <w:bCs/>
          <w:color w:val="002060"/>
          <w:sz w:val="24"/>
          <w:szCs w:val="24"/>
          <w:lang w:val="mk-MK"/>
        </w:rPr>
        <w:t xml:space="preserve">РЕПУБЛИКА СЕВЕРНА МАКЕДОНИЈА </w:t>
      </w:r>
    </w:p>
    <w:p w:rsidR="00B9384C" w:rsidRPr="00FC256A" w:rsidRDefault="00B9384C" w:rsidP="00B9384C">
      <w:pPr>
        <w:spacing w:line="276" w:lineRule="auto"/>
        <w:jc w:val="center"/>
        <w:rPr>
          <w:rFonts w:ascii="Arial" w:hAnsi="Arial"/>
          <w:b/>
          <w:bCs/>
          <w:color w:val="002060"/>
          <w:sz w:val="24"/>
          <w:szCs w:val="24"/>
          <w:lang w:val="mk-MK"/>
        </w:rPr>
      </w:pPr>
      <w:r w:rsidRPr="00FC256A">
        <w:rPr>
          <w:rFonts w:ascii="Arial" w:hAnsi="Arial"/>
          <w:b/>
          <w:bCs/>
          <w:color w:val="002060"/>
          <w:sz w:val="24"/>
          <w:szCs w:val="24"/>
          <w:lang w:val="mk-MK"/>
        </w:rPr>
        <w:t xml:space="preserve">МИНИСТЕРСТВО ЗА ТРУД И СОЦИЈАЛНА ПОЛИТИКА </w:t>
      </w:r>
    </w:p>
    <w:p w:rsidR="00B9384C" w:rsidRDefault="00B9384C">
      <w:pPr>
        <w:rPr>
          <w:lang w:val="mk-MK"/>
        </w:rPr>
      </w:pPr>
    </w:p>
    <w:p w:rsidR="00B9384C" w:rsidRDefault="00B9384C">
      <w:pPr>
        <w:rPr>
          <w:lang w:val="mk-MK"/>
        </w:rPr>
      </w:pPr>
    </w:p>
    <w:p w:rsidR="00B9384C" w:rsidRDefault="00B4173C">
      <w:pPr>
        <w:rPr>
          <w:lang w:val="mk-MK"/>
        </w:rPr>
      </w:pPr>
      <w:r>
        <w:rPr>
          <w:noProof/>
        </w:rPr>
        <w:pict>
          <v:roundrect id="Rounded Rectangle 1" o:spid="_x0000_s1026" style="position:absolute;margin-left:18.75pt;margin-top:26.15pt;width:465.75pt;height:67.2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" fillcolor="#c6d9f1">
            <v:shadow on="t" opacity=".5" offset="-6pt,-6pt"/>
            <v:textbox>
              <w:txbxContent>
                <w:p w:rsidR="00DC7577" w:rsidRPr="002C740E" w:rsidRDefault="00DC7577" w:rsidP="00B9384C">
                  <w:pPr>
                    <w:autoSpaceDE w:val="0"/>
                    <w:autoSpaceDN w:val="0"/>
                    <w:adjustRightInd w:val="0"/>
                    <w:spacing w:after="0" w:line="240" w:lineRule="auto"/>
                    <w:jc w:val="center"/>
                    <w:rPr>
                      <w:rFonts w:ascii="Arial" w:hAnsi="Arial"/>
                      <w:b/>
                      <w:color w:val="002060"/>
                      <w:sz w:val="32"/>
                      <w:szCs w:val="32"/>
                      <w:lang w:val="mk-MK"/>
                    </w:rPr>
                  </w:pPr>
                  <w:r w:rsidRPr="002C740E">
                    <w:rPr>
                      <w:rFonts w:ascii="Arial" w:hAnsi="Arial"/>
                      <w:b/>
                      <w:bCs/>
                      <w:color w:val="002060"/>
                      <w:sz w:val="32"/>
                      <w:szCs w:val="32"/>
                      <w:lang w:val="mk-MK"/>
                    </w:rPr>
                    <w:t>С</w:t>
                  </w:r>
                  <w:r>
                    <w:rPr>
                      <w:rFonts w:ascii="Arial" w:hAnsi="Arial"/>
                      <w:b/>
                      <w:bCs/>
                      <w:color w:val="002060"/>
                      <w:sz w:val="32"/>
                      <w:szCs w:val="32"/>
                      <w:lang w:val="mk-MK"/>
                    </w:rPr>
                    <w:t xml:space="preserve">тандард и процедури за работа на центрите за социјална работа </w:t>
                  </w:r>
                </w:p>
                <w:p w:rsidR="00DC7577" w:rsidRPr="002C740E" w:rsidRDefault="00DC7577" w:rsidP="00B9384C">
                  <w:pPr>
                    <w:autoSpaceDE w:val="0"/>
                    <w:autoSpaceDN w:val="0"/>
                    <w:adjustRightInd w:val="0"/>
                    <w:spacing w:after="0" w:line="240" w:lineRule="auto"/>
                    <w:jc w:val="center"/>
                    <w:rPr>
                      <w:rFonts w:ascii="Arial" w:hAnsi="Arial"/>
                      <w:b/>
                      <w:color w:val="002060"/>
                      <w:sz w:val="32"/>
                      <w:szCs w:val="32"/>
                      <w:lang w:val="mk-MK"/>
                    </w:rPr>
                  </w:pPr>
                </w:p>
                <w:p w:rsidR="00DC7577" w:rsidRDefault="00DC7577" w:rsidP="00B9384C">
                  <w:pPr>
                    <w:autoSpaceDE w:val="0"/>
                    <w:autoSpaceDN w:val="0"/>
                    <w:adjustRightInd w:val="0"/>
                    <w:spacing w:after="0" w:line="240" w:lineRule="auto"/>
                    <w:jc w:val="center"/>
                    <w:rPr>
                      <w:rFonts w:ascii="Arial" w:hAnsi="Arial"/>
                      <w:b/>
                      <w:color w:val="002060"/>
                      <w:sz w:val="44"/>
                      <w:szCs w:val="44"/>
                      <w:lang w:val="mk-MK"/>
                    </w:rPr>
                  </w:pPr>
                </w:p>
                <w:p w:rsidR="00DC7577" w:rsidRPr="001C145B" w:rsidRDefault="00DC7577" w:rsidP="00B9384C">
                  <w:pPr>
                    <w:autoSpaceDE w:val="0"/>
                    <w:autoSpaceDN w:val="0"/>
                    <w:adjustRightInd w:val="0"/>
                    <w:spacing w:after="0" w:line="240" w:lineRule="auto"/>
                    <w:jc w:val="center"/>
                    <w:rPr>
                      <w:rFonts w:ascii="Arial" w:hAnsi="Arial"/>
                      <w:b/>
                      <w:color w:val="002060"/>
                      <w:sz w:val="44"/>
                      <w:szCs w:val="44"/>
                    </w:rPr>
                  </w:pPr>
                </w:p>
                <w:p w:rsidR="00DC7577" w:rsidRPr="001C145B" w:rsidRDefault="00DC7577" w:rsidP="00B9384C">
                  <w:pPr>
                    <w:spacing w:line="276" w:lineRule="auto"/>
                    <w:jc w:val="center"/>
                    <w:rPr>
                      <w:rFonts w:ascii="Arial" w:hAnsi="Arial"/>
                      <w:b/>
                      <w:bCs/>
                      <w:color w:val="002060"/>
                      <w:sz w:val="44"/>
                      <w:szCs w:val="44"/>
                      <w:lang w:val="mk-MK"/>
                    </w:rPr>
                  </w:pPr>
                  <w:r w:rsidRPr="001C145B">
                    <w:rPr>
                      <w:rFonts w:ascii="Arial" w:hAnsi="Arial"/>
                      <w:b/>
                      <w:color w:val="002060"/>
                      <w:sz w:val="44"/>
                      <w:szCs w:val="44"/>
                    </w:rPr>
                    <w:t>УСЛУГА ЗА ПРИВРЕМЕН ПРЕСТОЈ</w:t>
                  </w:r>
                </w:p>
                <w:p w:rsidR="00DC7577" w:rsidRDefault="00DC7577" w:rsidP="00B9384C"/>
              </w:txbxContent>
            </v:textbox>
          </v:roundrect>
        </w:pict>
      </w:r>
    </w:p>
    <w:p w:rsidR="00B9384C" w:rsidRPr="00B9384C" w:rsidRDefault="00B9384C" w:rsidP="00B9384C">
      <w:pPr>
        <w:rPr>
          <w:lang w:val="mk-MK"/>
        </w:rPr>
      </w:pPr>
    </w:p>
    <w:p w:rsidR="00B9384C" w:rsidRPr="00B9384C" w:rsidRDefault="00B9384C" w:rsidP="00B9384C">
      <w:pPr>
        <w:rPr>
          <w:lang w:val="mk-MK"/>
        </w:rPr>
      </w:pPr>
    </w:p>
    <w:p w:rsidR="00B9384C" w:rsidRPr="00B9384C" w:rsidRDefault="00B9384C" w:rsidP="00B9384C">
      <w:pPr>
        <w:rPr>
          <w:lang w:val="mk-MK"/>
        </w:rPr>
      </w:pPr>
    </w:p>
    <w:p w:rsidR="00B9384C" w:rsidRDefault="00B9384C" w:rsidP="00B9384C">
      <w:pPr>
        <w:rPr>
          <w:lang w:val="mk-MK"/>
        </w:rPr>
      </w:pPr>
    </w:p>
    <w:p w:rsidR="00B9384C" w:rsidRDefault="00B9384C" w:rsidP="00B9384C">
      <w:pPr>
        <w:tabs>
          <w:tab w:val="left" w:pos="5310"/>
        </w:tabs>
        <w:rPr>
          <w:lang w:val="mk-MK"/>
        </w:rPr>
      </w:pPr>
      <w:r>
        <w:rPr>
          <w:lang w:val="mk-MK"/>
        </w:rPr>
        <w:tab/>
      </w:r>
    </w:p>
    <w:p w:rsidR="00B9384C" w:rsidRDefault="00B9384C" w:rsidP="00010284">
      <w:pPr>
        <w:tabs>
          <w:tab w:val="left" w:pos="5310"/>
        </w:tabs>
        <w:jc w:val="center"/>
        <w:rPr>
          <w:lang w:val="mk-MK"/>
        </w:rPr>
      </w:pPr>
    </w:p>
    <w:p w:rsidR="00B9384C" w:rsidRDefault="00B9384C" w:rsidP="00B9384C">
      <w:pPr>
        <w:tabs>
          <w:tab w:val="left" w:pos="5310"/>
        </w:tabs>
        <w:rPr>
          <w:lang w:val="mk-MK"/>
        </w:rPr>
      </w:pPr>
    </w:p>
    <w:p w:rsidR="00B9384C" w:rsidRDefault="00B9384C" w:rsidP="00B9384C">
      <w:pPr>
        <w:tabs>
          <w:tab w:val="left" w:pos="5310"/>
        </w:tabs>
        <w:rPr>
          <w:lang w:val="mk-MK"/>
        </w:rPr>
      </w:pPr>
    </w:p>
    <w:p w:rsidR="00B9384C" w:rsidRDefault="00B4173C" w:rsidP="00B9384C">
      <w:pPr>
        <w:tabs>
          <w:tab w:val="left" w:pos="5310"/>
        </w:tabs>
        <w:rPr>
          <w:lang w:val="mk-MK"/>
        </w:rPr>
      </w:pPr>
      <w:r>
        <w:rPr>
          <w:noProof/>
        </w:rPr>
        <w:pict>
          <v:roundrect id="Rounded Rectangle 3" o:spid="_x0000_s1027" style="position:absolute;margin-left:15pt;margin-top:4.75pt;width:465.75pt;height:67.2pt;z-index:25166028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" fillcolor="#c6d9f1">
            <v:shadow on="t" opacity=".5" offset="-6pt,-6pt"/>
            <v:textbox>
              <w:txbxContent>
                <w:p w:rsidR="00DC7577" w:rsidRPr="00010284" w:rsidRDefault="00DC7577" w:rsidP="00010284">
                  <w:pPr>
                    <w:ind w:left="720"/>
                    <w:contextualSpacing/>
                    <w:rPr>
                      <w:rFonts w:ascii="Arial" w:eastAsiaTheme="minorEastAsia" w:hAnsi="Arial"/>
                      <w:b/>
                      <w:color w:val="002060"/>
                      <w:sz w:val="28"/>
                      <w:szCs w:val="28"/>
                      <w:lang w:val="mk-MK"/>
                    </w:rPr>
                  </w:pPr>
                  <w:r w:rsidRPr="00010284">
                    <w:rPr>
                      <w:rFonts w:ascii="Arial" w:eastAsiaTheme="minorEastAsia" w:hAnsi="Arial"/>
                      <w:b/>
                      <w:color w:val="002060"/>
                      <w:sz w:val="28"/>
                      <w:szCs w:val="28"/>
                      <w:lang w:val="mk-MK"/>
                    </w:rPr>
                    <w:t>Стандарди и процедури за работа со  жртви на родово базирано насилство врз  жени и семејно насилство</w:t>
                  </w:r>
                </w:p>
                <w:p w:rsidR="00DC7577" w:rsidRPr="002C740E" w:rsidRDefault="00DC7577" w:rsidP="00010284">
                  <w:pPr>
                    <w:autoSpaceDE w:val="0"/>
                    <w:autoSpaceDN w:val="0"/>
                    <w:adjustRightInd w:val="0"/>
                    <w:spacing w:after="0" w:line="240" w:lineRule="auto"/>
                    <w:rPr>
                      <w:rFonts w:ascii="Arial" w:hAnsi="Arial"/>
                      <w:b/>
                      <w:color w:val="002060"/>
                      <w:sz w:val="32"/>
                      <w:szCs w:val="32"/>
                      <w:lang w:val="mk-MK"/>
                    </w:rPr>
                  </w:pPr>
                </w:p>
                <w:p w:rsidR="00DC7577" w:rsidRDefault="00DC7577" w:rsidP="0006340A">
                  <w:pPr>
                    <w:autoSpaceDE w:val="0"/>
                    <w:autoSpaceDN w:val="0"/>
                    <w:adjustRightInd w:val="0"/>
                    <w:spacing w:after="0" w:line="240" w:lineRule="auto"/>
                    <w:jc w:val="center"/>
                    <w:rPr>
                      <w:rFonts w:ascii="Arial" w:hAnsi="Arial"/>
                      <w:b/>
                      <w:color w:val="002060"/>
                      <w:sz w:val="44"/>
                      <w:szCs w:val="44"/>
                      <w:lang w:val="mk-MK"/>
                    </w:rPr>
                  </w:pPr>
                </w:p>
                <w:p w:rsidR="00DC7577" w:rsidRPr="001C145B" w:rsidRDefault="00DC7577" w:rsidP="0006340A">
                  <w:pPr>
                    <w:autoSpaceDE w:val="0"/>
                    <w:autoSpaceDN w:val="0"/>
                    <w:adjustRightInd w:val="0"/>
                    <w:spacing w:after="0" w:line="240" w:lineRule="auto"/>
                    <w:jc w:val="center"/>
                    <w:rPr>
                      <w:rFonts w:ascii="Arial" w:hAnsi="Arial"/>
                      <w:b/>
                      <w:color w:val="002060"/>
                      <w:sz w:val="44"/>
                      <w:szCs w:val="44"/>
                    </w:rPr>
                  </w:pPr>
                </w:p>
                <w:p w:rsidR="00DC7577" w:rsidRPr="001C145B" w:rsidRDefault="00DC7577" w:rsidP="0006340A">
                  <w:pPr>
                    <w:spacing w:line="276" w:lineRule="auto"/>
                    <w:jc w:val="center"/>
                    <w:rPr>
                      <w:rFonts w:ascii="Arial" w:hAnsi="Arial"/>
                      <w:b/>
                      <w:bCs/>
                      <w:color w:val="002060"/>
                      <w:sz w:val="44"/>
                      <w:szCs w:val="44"/>
                      <w:lang w:val="mk-MK"/>
                    </w:rPr>
                  </w:pPr>
                  <w:r w:rsidRPr="001C145B">
                    <w:rPr>
                      <w:rFonts w:ascii="Arial" w:hAnsi="Arial"/>
                      <w:b/>
                      <w:color w:val="002060"/>
                      <w:sz w:val="44"/>
                      <w:szCs w:val="44"/>
                    </w:rPr>
                    <w:t>УСЛУГА ЗА ПРИВРЕМЕН ПРЕСТОЈ</w:t>
                  </w:r>
                </w:p>
                <w:p w:rsidR="00DC7577" w:rsidRDefault="00DC7577" w:rsidP="0006340A"/>
              </w:txbxContent>
            </v:textbox>
            <w10:wrap anchorx="margin"/>
          </v:roundrect>
        </w:pict>
      </w:r>
    </w:p>
    <w:p w:rsidR="00B9384C" w:rsidRDefault="00B9384C" w:rsidP="00B9384C">
      <w:pPr>
        <w:tabs>
          <w:tab w:val="left" w:pos="5310"/>
        </w:tabs>
        <w:rPr>
          <w:lang w:val="mk-MK"/>
        </w:rPr>
      </w:pPr>
    </w:p>
    <w:p w:rsidR="00B9384C" w:rsidRDefault="00B9384C" w:rsidP="00B9384C">
      <w:pPr>
        <w:tabs>
          <w:tab w:val="left" w:pos="5310"/>
        </w:tabs>
        <w:rPr>
          <w:lang w:val="mk-MK"/>
        </w:rPr>
      </w:pPr>
    </w:p>
    <w:p w:rsidR="00B9384C" w:rsidRDefault="00B9384C" w:rsidP="00B9384C">
      <w:pPr>
        <w:tabs>
          <w:tab w:val="left" w:pos="5310"/>
        </w:tabs>
        <w:rPr>
          <w:lang w:val="mk-MK"/>
        </w:rPr>
      </w:pPr>
    </w:p>
    <w:p w:rsidR="00B9384C" w:rsidRDefault="00B9384C" w:rsidP="00B9384C">
      <w:pPr>
        <w:tabs>
          <w:tab w:val="left" w:pos="5310"/>
        </w:tabs>
        <w:rPr>
          <w:lang w:val="mk-MK"/>
        </w:rPr>
      </w:pPr>
    </w:p>
    <w:p w:rsidR="00B9384C" w:rsidRDefault="00B9384C" w:rsidP="00B9384C">
      <w:pPr>
        <w:tabs>
          <w:tab w:val="left" w:pos="5310"/>
        </w:tabs>
        <w:rPr>
          <w:lang w:val="mk-MK"/>
        </w:rPr>
      </w:pPr>
    </w:p>
    <w:p w:rsidR="00B9384C" w:rsidRDefault="00B9384C" w:rsidP="00B9384C">
      <w:pPr>
        <w:tabs>
          <w:tab w:val="left" w:pos="5310"/>
        </w:tabs>
        <w:rPr>
          <w:lang w:val="mk-MK"/>
        </w:rPr>
      </w:pPr>
    </w:p>
    <w:p w:rsidR="0006340A" w:rsidRDefault="0006340A" w:rsidP="00B9384C">
      <w:pPr>
        <w:tabs>
          <w:tab w:val="left" w:pos="5310"/>
        </w:tabs>
        <w:rPr>
          <w:lang w:val="mk-MK"/>
        </w:rPr>
      </w:pPr>
    </w:p>
    <w:p w:rsidR="0006340A" w:rsidRDefault="0006340A" w:rsidP="00B9384C">
      <w:pPr>
        <w:tabs>
          <w:tab w:val="left" w:pos="5310"/>
        </w:tabs>
        <w:rPr>
          <w:lang w:val="mk-MK"/>
        </w:rPr>
      </w:pPr>
    </w:p>
    <w:p w:rsidR="00B9384C" w:rsidRDefault="00B9384C" w:rsidP="00B9384C">
      <w:pPr>
        <w:tabs>
          <w:tab w:val="left" w:pos="5310"/>
        </w:tabs>
        <w:rPr>
          <w:lang w:val="mk-MK"/>
        </w:rPr>
      </w:pPr>
    </w:p>
    <w:p w:rsidR="00B9384C" w:rsidRPr="00B9384C" w:rsidRDefault="00B9384C" w:rsidP="00B9384C">
      <w:pPr>
        <w:spacing w:after="200" w:line="276" w:lineRule="auto"/>
        <w:jc w:val="center"/>
        <w:rPr>
          <w:rFonts w:ascii="Arial" w:hAnsi="Arial"/>
          <w:b/>
          <w:i/>
          <w:iCs/>
          <w:color w:val="002060"/>
          <w:lang w:val="mk-MK"/>
        </w:rPr>
      </w:pPr>
      <w:r w:rsidRPr="00B9384C">
        <w:rPr>
          <w:rFonts w:ascii="Arial" w:hAnsi="Arial"/>
          <w:b/>
          <w:i/>
          <w:iCs/>
          <w:color w:val="002060"/>
          <w:lang w:val="mk-MK"/>
        </w:rPr>
        <w:t>Скопје</w:t>
      </w:r>
    </w:p>
    <w:p w:rsidR="00B9384C" w:rsidRPr="00B9384C" w:rsidRDefault="00B9384C" w:rsidP="00B9384C">
      <w:pPr>
        <w:spacing w:after="200" w:line="276" w:lineRule="auto"/>
        <w:ind w:left="720"/>
        <w:rPr>
          <w:rFonts w:ascii="Arial" w:hAnsi="Arial"/>
          <w:b/>
          <w:i/>
          <w:iCs/>
          <w:color w:val="002060"/>
          <w:lang w:val="mk-MK"/>
        </w:rPr>
      </w:pPr>
      <w:r w:rsidRPr="00B9384C">
        <w:rPr>
          <w:rFonts w:ascii="Arial" w:hAnsi="Arial"/>
          <w:b/>
          <w:iCs/>
          <w:color w:val="002060"/>
          <w:lang w:val="mk-MK"/>
        </w:rPr>
        <w:t>Мај 202</w:t>
      </w:r>
      <w:r>
        <w:rPr>
          <w:rFonts w:ascii="Arial" w:hAnsi="Arial"/>
          <w:b/>
          <w:iCs/>
          <w:color w:val="002060"/>
          <w:lang w:val="mk-MK"/>
        </w:rPr>
        <w:t>1</w:t>
      </w:r>
    </w:p>
    <w:tbl>
      <w:tblPr>
        <w:tblStyle w:val="TableGrid"/>
        <w:tblW w:w="0" w:type="auto"/>
        <w:tblLook w:val="04A0" w:firstRow="1" w:lastRow="0" w:firstColumn="1" w:lastColumn="0" w:noHBand="0" w:noVBand="1"/>
      </w:tblPr>
      <w:tblGrid>
        <w:gridCol w:w="9305"/>
      </w:tblGrid>
      <w:tr w:rsidR="00471544" w:rsidTr="00292CA0">
        <w:trPr>
          <w:trHeight w:val="685"/>
        </w:trPr>
        <w:tc>
          <w:tcPr>
            <w:tcW w:w="9305" w:type="dxa"/>
            <w:shd w:val="clear" w:color="auto" w:fill="B4C6E7" w:themeFill="accent5" w:themeFillTint="66"/>
          </w:tcPr>
          <w:p w:rsidR="00471544" w:rsidRPr="00292CA0" w:rsidRDefault="00471544" w:rsidP="00471544">
            <w:pPr>
              <w:jc w:val="center"/>
              <w:rPr>
                <w:sz w:val="32"/>
                <w:szCs w:val="32"/>
              </w:rPr>
            </w:pPr>
            <w:r w:rsidRPr="002C740E">
              <w:rPr>
                <w:rFonts w:ascii="Arial" w:hAnsi="Arial"/>
                <w:b/>
                <w:bCs/>
                <w:color w:val="002060"/>
                <w:sz w:val="32"/>
                <w:szCs w:val="32"/>
                <w:lang w:val="mk-MK"/>
              </w:rPr>
              <w:t>С</w:t>
            </w:r>
            <w:r>
              <w:rPr>
                <w:rFonts w:ascii="Arial" w:hAnsi="Arial"/>
                <w:b/>
                <w:bCs/>
                <w:color w:val="002060"/>
                <w:sz w:val="32"/>
                <w:szCs w:val="32"/>
                <w:lang w:val="mk-MK"/>
              </w:rPr>
              <w:t>тандард и процедури за</w:t>
            </w:r>
            <w:r w:rsidR="00292CA0" w:rsidRPr="00292CA0">
              <w:rPr>
                <w:rFonts w:ascii="Arial" w:eastAsiaTheme="minorEastAsia" w:hAnsi="Arial"/>
                <w:b/>
                <w:color w:val="002060"/>
                <w:sz w:val="32"/>
                <w:szCs w:val="32"/>
                <w:lang w:val="mk-MK"/>
              </w:rPr>
              <w:t>жени жртви на родово - базирано насилство  и семејно насилство</w:t>
            </w:r>
          </w:p>
          <w:p w:rsidR="00471544" w:rsidRDefault="00471544" w:rsidP="00B9384C">
            <w:pPr>
              <w:tabs>
                <w:tab w:val="left" w:pos="5310"/>
              </w:tabs>
              <w:rPr>
                <w:lang w:val="mk-MK"/>
              </w:rPr>
            </w:pPr>
          </w:p>
        </w:tc>
      </w:tr>
    </w:tbl>
    <w:p w:rsidR="009376B1" w:rsidRDefault="009376B1" w:rsidP="00B9384C">
      <w:pPr>
        <w:tabs>
          <w:tab w:val="left" w:pos="5310"/>
        </w:tabs>
        <w:rPr>
          <w:lang w:val="mk-MK"/>
        </w:rPr>
      </w:pPr>
    </w:p>
    <w:p w:rsidR="00292CA0" w:rsidRPr="00657F0D" w:rsidRDefault="00292CA0" w:rsidP="009376B1">
      <w:pPr>
        <w:autoSpaceDE w:val="0"/>
        <w:autoSpaceDN w:val="0"/>
        <w:adjustRightInd w:val="0"/>
        <w:spacing w:after="0" w:line="240" w:lineRule="auto"/>
        <w:jc w:val="both"/>
        <w:rPr>
          <w:rFonts w:ascii="Arial" w:hAnsi="Arial"/>
          <w:sz w:val="24"/>
          <w:szCs w:val="24"/>
          <w:lang w:val="mk-MK"/>
        </w:rPr>
      </w:pPr>
    </w:p>
    <w:p w:rsidR="00292CA0" w:rsidRDefault="00292CA0" w:rsidP="00292CA0">
      <w:pPr>
        <w:autoSpaceDE w:val="0"/>
        <w:autoSpaceDN w:val="0"/>
        <w:adjustRightInd w:val="0"/>
        <w:spacing w:after="0" w:line="240" w:lineRule="auto"/>
        <w:contextualSpacing/>
        <w:jc w:val="both"/>
        <w:rPr>
          <w:rFonts w:ascii="Arial" w:hAnsi="Arial"/>
          <w:sz w:val="24"/>
          <w:szCs w:val="24"/>
        </w:rPr>
      </w:pPr>
      <w:r w:rsidRPr="00657F0D">
        <w:rPr>
          <w:rFonts w:ascii="Arial" w:hAnsi="Arial"/>
          <w:sz w:val="24"/>
          <w:szCs w:val="24"/>
          <w:lang w:val="mk-MK"/>
        </w:rPr>
        <w:t>Центарот за социјална работа  е клучна установа која треба да се грижи за жртвите на било која форма на насилство и семејно насилство и да им овозможи пристап до секаков облик на помош</w:t>
      </w:r>
      <w:r w:rsidRPr="00657F0D">
        <w:rPr>
          <w:rFonts w:ascii="Arial" w:hAnsi="Arial"/>
          <w:sz w:val="24"/>
          <w:szCs w:val="24"/>
        </w:rPr>
        <w:t>,</w:t>
      </w:r>
      <w:r w:rsidRPr="00657F0D">
        <w:rPr>
          <w:rFonts w:ascii="Arial" w:hAnsi="Arial"/>
          <w:sz w:val="24"/>
          <w:szCs w:val="24"/>
          <w:lang w:val="mk-MK"/>
        </w:rPr>
        <w:t xml:space="preserve"> поддршка и заштита, да </w:t>
      </w:r>
      <w:proofErr w:type="spellStart"/>
      <w:r w:rsidRPr="00657F0D">
        <w:rPr>
          <w:rFonts w:ascii="Arial" w:hAnsi="Arial"/>
          <w:sz w:val="24"/>
          <w:szCs w:val="24"/>
          <w:lang w:val="mk-MK"/>
        </w:rPr>
        <w:t>сорабтува</w:t>
      </w:r>
      <w:proofErr w:type="spellEnd"/>
      <w:r w:rsidRPr="00657F0D">
        <w:rPr>
          <w:rFonts w:ascii="Arial" w:hAnsi="Arial"/>
          <w:sz w:val="24"/>
          <w:szCs w:val="24"/>
          <w:lang w:val="mk-MK"/>
        </w:rPr>
        <w:t xml:space="preserve"> со надлежните институции и </w:t>
      </w:r>
      <w:proofErr w:type="spellStart"/>
      <w:r w:rsidRPr="00657F0D">
        <w:rPr>
          <w:rFonts w:ascii="Arial" w:hAnsi="Arial"/>
          <w:sz w:val="24"/>
          <w:szCs w:val="24"/>
          <w:lang w:val="mk-MK"/>
        </w:rPr>
        <w:t>грѓански</w:t>
      </w:r>
      <w:proofErr w:type="spellEnd"/>
      <w:r w:rsidRPr="00657F0D">
        <w:rPr>
          <w:rFonts w:ascii="Arial" w:hAnsi="Arial"/>
          <w:sz w:val="24"/>
          <w:szCs w:val="24"/>
          <w:lang w:val="mk-MK"/>
        </w:rPr>
        <w:t xml:space="preserve"> здруженија и да ги координира активностите. Управувањето и одговорноста на стручните лица од центарот подразбира ефикасно водење на случаите</w:t>
      </w:r>
      <w:r w:rsidR="00010284">
        <w:rPr>
          <w:rFonts w:ascii="Arial" w:hAnsi="Arial"/>
          <w:sz w:val="24"/>
          <w:szCs w:val="24"/>
          <w:lang w:val="mk-MK"/>
        </w:rPr>
        <w:t xml:space="preserve"> со цел да им се овозможи на корисниците да добијат </w:t>
      </w:r>
      <w:r w:rsidR="00010284" w:rsidRPr="00657F0D">
        <w:rPr>
          <w:rFonts w:ascii="Arial" w:hAnsi="Arial"/>
          <w:sz w:val="24"/>
          <w:szCs w:val="24"/>
          <w:lang w:val="mk-MK"/>
        </w:rPr>
        <w:t>квалитетни услуги</w:t>
      </w:r>
      <w:r w:rsidR="00010284">
        <w:rPr>
          <w:rFonts w:ascii="Arial" w:hAnsi="Arial"/>
          <w:sz w:val="24"/>
          <w:szCs w:val="24"/>
          <w:lang w:val="mk-MK"/>
        </w:rPr>
        <w:t xml:space="preserve">. </w:t>
      </w:r>
    </w:p>
    <w:p w:rsidR="00010284" w:rsidRPr="00010284" w:rsidRDefault="00010284" w:rsidP="00010284">
      <w:pPr>
        <w:autoSpaceDE w:val="0"/>
        <w:autoSpaceDN w:val="0"/>
        <w:adjustRightInd w:val="0"/>
        <w:spacing w:after="0" w:line="240" w:lineRule="auto"/>
        <w:jc w:val="both"/>
        <w:rPr>
          <w:rFonts w:ascii="Arial" w:hAnsi="Arial"/>
          <w:color w:val="FF0000"/>
          <w:sz w:val="24"/>
          <w:szCs w:val="24"/>
          <w:lang w:eastAsia="mk-MK"/>
        </w:rPr>
      </w:pPr>
    </w:p>
    <w:p w:rsidR="00593002" w:rsidRPr="00657F0D" w:rsidRDefault="00292CA0" w:rsidP="00292CA0">
      <w:pPr>
        <w:autoSpaceDE w:val="0"/>
        <w:autoSpaceDN w:val="0"/>
        <w:adjustRightInd w:val="0"/>
        <w:spacing w:after="0" w:line="240" w:lineRule="auto"/>
        <w:jc w:val="both"/>
        <w:rPr>
          <w:rFonts w:ascii="Arial" w:eastAsia="Times New Roman" w:hAnsi="Arial"/>
          <w:sz w:val="24"/>
          <w:szCs w:val="24"/>
          <w:lang w:val="mk-MK" w:eastAsia="mk-MK"/>
        </w:rPr>
      </w:pPr>
      <w:r w:rsidRPr="00657F0D">
        <w:rPr>
          <w:rFonts w:ascii="Arial" w:eastAsia="Times New Roman" w:hAnsi="Arial"/>
          <w:sz w:val="24"/>
          <w:szCs w:val="24"/>
          <w:lang w:val="mk-MK" w:eastAsia="mk-MK"/>
        </w:rPr>
        <w:t>Согласно Законот за социјална заштита</w:t>
      </w:r>
      <w:r w:rsidR="005A5269" w:rsidRPr="00657F0D">
        <w:rPr>
          <w:rFonts w:ascii="Arial" w:eastAsia="Times New Roman" w:hAnsi="Arial"/>
          <w:sz w:val="24"/>
          <w:szCs w:val="24"/>
          <w:lang w:val="mk-MK" w:eastAsia="mk-MK"/>
        </w:rPr>
        <w:t>,</w:t>
      </w:r>
      <w:r w:rsidR="00593002" w:rsidRPr="00657F0D">
        <w:rPr>
          <w:rStyle w:val="FootnoteReference"/>
          <w:rFonts w:ascii="Arial" w:eastAsia="Times New Roman" w:hAnsi="Arial"/>
          <w:sz w:val="24"/>
          <w:szCs w:val="24"/>
          <w:lang w:val="mk-MK" w:eastAsia="mk-MK"/>
        </w:rPr>
        <w:footnoteReference w:id="1"/>
      </w:r>
      <w:r w:rsidRPr="00657F0D">
        <w:rPr>
          <w:rFonts w:ascii="Arial" w:eastAsia="Times New Roman" w:hAnsi="Arial"/>
          <w:sz w:val="24"/>
          <w:szCs w:val="24"/>
          <w:lang w:val="mk-MK" w:eastAsia="mk-MK"/>
        </w:rPr>
        <w:t>Законот за спречување и заштита од насилство врз жените и семејно</w:t>
      </w:r>
      <w:r w:rsidR="00593002" w:rsidRPr="00657F0D">
        <w:rPr>
          <w:rFonts w:ascii="Arial" w:eastAsia="Times New Roman" w:hAnsi="Arial"/>
          <w:sz w:val="24"/>
          <w:szCs w:val="24"/>
          <w:lang w:val="mk-MK" w:eastAsia="mk-MK"/>
        </w:rPr>
        <w:t>то</w:t>
      </w:r>
      <w:r w:rsidRPr="00657F0D">
        <w:rPr>
          <w:rFonts w:ascii="Arial" w:eastAsia="Times New Roman" w:hAnsi="Arial"/>
          <w:sz w:val="24"/>
          <w:szCs w:val="24"/>
          <w:lang w:val="mk-MK" w:eastAsia="mk-MK"/>
        </w:rPr>
        <w:t xml:space="preserve"> насилство,</w:t>
      </w:r>
      <w:r w:rsidR="005A5269" w:rsidRPr="00657F0D">
        <w:rPr>
          <w:rStyle w:val="FootnoteReference"/>
          <w:rFonts w:ascii="Arial" w:eastAsia="Times New Roman" w:hAnsi="Arial"/>
          <w:sz w:val="24"/>
          <w:szCs w:val="24"/>
          <w:lang w:val="mk-MK" w:eastAsia="mk-MK"/>
        </w:rPr>
        <w:footnoteReference w:id="2"/>
      </w:r>
      <w:r w:rsidRPr="00657F0D">
        <w:rPr>
          <w:rFonts w:ascii="Arial" w:eastAsia="Times New Roman" w:hAnsi="Arial"/>
          <w:sz w:val="24"/>
          <w:szCs w:val="24"/>
          <w:lang w:val="mk-MK" w:eastAsia="mk-MK"/>
        </w:rPr>
        <w:t>Центарот за социјална работа в</w:t>
      </w:r>
      <w:r w:rsidR="00593002" w:rsidRPr="00657F0D">
        <w:rPr>
          <w:rFonts w:ascii="Arial" w:eastAsia="Times New Roman" w:hAnsi="Arial"/>
          <w:sz w:val="24"/>
          <w:szCs w:val="24"/>
          <w:lang w:val="mk-MK" w:eastAsia="mk-MK"/>
        </w:rPr>
        <w:t xml:space="preserve">рши работи кои се однесуваат на: </w:t>
      </w:r>
    </w:p>
    <w:p w:rsidR="00593002" w:rsidRPr="00657F0D" w:rsidRDefault="00593002" w:rsidP="00292CA0">
      <w:pPr>
        <w:autoSpaceDE w:val="0"/>
        <w:autoSpaceDN w:val="0"/>
        <w:adjustRightInd w:val="0"/>
        <w:spacing w:after="0" w:line="240" w:lineRule="auto"/>
        <w:jc w:val="both"/>
        <w:rPr>
          <w:rFonts w:ascii="Arial" w:eastAsia="Times New Roman" w:hAnsi="Arial"/>
          <w:sz w:val="24"/>
          <w:szCs w:val="24"/>
          <w:lang w:val="mk-MK" w:eastAsia="mk-MK"/>
        </w:rPr>
      </w:pPr>
    </w:p>
    <w:p w:rsidR="00593002" w:rsidRPr="00874BD1" w:rsidRDefault="00292CA0" w:rsidP="00593002">
      <w:pPr>
        <w:pStyle w:val="ListParagraph"/>
        <w:numPr>
          <w:ilvl w:val="0"/>
          <w:numId w:val="45"/>
        </w:numPr>
        <w:autoSpaceDE w:val="0"/>
        <w:autoSpaceDN w:val="0"/>
        <w:adjustRightInd w:val="0"/>
        <w:spacing w:after="0" w:line="240" w:lineRule="auto"/>
        <w:jc w:val="both"/>
        <w:rPr>
          <w:rFonts w:ascii="Arial" w:hAnsi="Arial"/>
          <w:sz w:val="24"/>
          <w:szCs w:val="24"/>
          <w:lang w:val="mk-MK" w:eastAsia="mk-MK"/>
        </w:rPr>
      </w:pPr>
      <w:r w:rsidRPr="00657F0D">
        <w:rPr>
          <w:rFonts w:ascii="Arial" w:eastAsia="Times New Roman" w:hAnsi="Arial"/>
          <w:sz w:val="24"/>
          <w:szCs w:val="24"/>
          <w:lang w:val="mk-MK" w:eastAsia="mk-MK"/>
        </w:rPr>
        <w:t>правата од социјална заштита</w:t>
      </w:r>
      <w:r w:rsidR="00874BD1">
        <w:rPr>
          <w:rFonts w:ascii="Arial" w:eastAsia="Times New Roman" w:hAnsi="Arial"/>
          <w:sz w:val="24"/>
          <w:szCs w:val="24"/>
          <w:lang w:val="mk-MK" w:eastAsia="mk-MK"/>
        </w:rPr>
        <w:t>;</w:t>
      </w:r>
    </w:p>
    <w:p w:rsidR="00874BD1" w:rsidRPr="00657F0D" w:rsidRDefault="00874BD1" w:rsidP="00874BD1">
      <w:pPr>
        <w:pStyle w:val="ListParagraph"/>
        <w:numPr>
          <w:ilvl w:val="0"/>
          <w:numId w:val="45"/>
        </w:numPr>
        <w:autoSpaceDE w:val="0"/>
        <w:autoSpaceDN w:val="0"/>
        <w:adjustRightInd w:val="0"/>
        <w:spacing w:after="0" w:line="240" w:lineRule="auto"/>
        <w:jc w:val="both"/>
        <w:rPr>
          <w:rFonts w:ascii="Arial" w:hAnsi="Arial"/>
          <w:sz w:val="24"/>
          <w:szCs w:val="24"/>
          <w:lang w:val="mk-MK" w:eastAsia="mk-MK"/>
        </w:rPr>
      </w:pPr>
      <w:r w:rsidRPr="00657F0D">
        <w:rPr>
          <w:rFonts w:ascii="Arial" w:eastAsia="Times New Roman" w:hAnsi="Arial"/>
          <w:sz w:val="24"/>
          <w:szCs w:val="24"/>
          <w:lang w:val="mk-MK" w:eastAsia="mk-MK"/>
        </w:rPr>
        <w:t>социјални услуги</w:t>
      </w:r>
      <w:r>
        <w:rPr>
          <w:rFonts w:ascii="Arial" w:eastAsia="Times New Roman" w:hAnsi="Arial"/>
          <w:sz w:val="24"/>
          <w:szCs w:val="24"/>
          <w:lang w:val="mk-MK" w:eastAsia="mk-MK"/>
        </w:rPr>
        <w:t>;</w:t>
      </w:r>
    </w:p>
    <w:p w:rsidR="00874BD1" w:rsidRPr="00657F0D" w:rsidRDefault="00874BD1" w:rsidP="00874BD1">
      <w:pPr>
        <w:pStyle w:val="ListParagraph"/>
        <w:numPr>
          <w:ilvl w:val="0"/>
          <w:numId w:val="45"/>
        </w:numPr>
        <w:autoSpaceDE w:val="0"/>
        <w:autoSpaceDN w:val="0"/>
        <w:adjustRightInd w:val="0"/>
        <w:spacing w:after="0" w:line="240" w:lineRule="auto"/>
        <w:jc w:val="both"/>
        <w:rPr>
          <w:rFonts w:ascii="Arial" w:hAnsi="Arial"/>
          <w:sz w:val="24"/>
          <w:szCs w:val="24"/>
          <w:lang w:val="mk-MK" w:eastAsia="mk-MK"/>
        </w:rPr>
      </w:pPr>
      <w:r w:rsidRPr="00657F0D">
        <w:rPr>
          <w:rFonts w:ascii="Arial" w:eastAsia="Times New Roman" w:hAnsi="Arial"/>
          <w:sz w:val="24"/>
          <w:szCs w:val="24"/>
          <w:lang w:val="mk-MK" w:eastAsia="mk-MK"/>
        </w:rPr>
        <w:t>услуги на стручна помош и поддршка</w:t>
      </w:r>
      <w:r>
        <w:rPr>
          <w:rFonts w:ascii="Arial" w:eastAsia="Times New Roman" w:hAnsi="Arial"/>
          <w:sz w:val="24"/>
          <w:szCs w:val="24"/>
          <w:lang w:val="mk-MK" w:eastAsia="mk-MK"/>
        </w:rPr>
        <w:t>;</w:t>
      </w:r>
    </w:p>
    <w:p w:rsidR="00874BD1" w:rsidRPr="00874BD1" w:rsidRDefault="00874BD1" w:rsidP="00DC7577">
      <w:pPr>
        <w:pStyle w:val="ListParagraph"/>
        <w:numPr>
          <w:ilvl w:val="0"/>
          <w:numId w:val="45"/>
        </w:numPr>
        <w:autoSpaceDE w:val="0"/>
        <w:autoSpaceDN w:val="0"/>
        <w:adjustRightInd w:val="0"/>
        <w:spacing w:after="0" w:line="240" w:lineRule="auto"/>
        <w:jc w:val="both"/>
        <w:rPr>
          <w:rFonts w:ascii="Arial" w:hAnsi="Arial"/>
          <w:sz w:val="24"/>
          <w:szCs w:val="24"/>
          <w:lang w:val="mk-MK" w:eastAsia="mk-MK"/>
        </w:rPr>
      </w:pPr>
      <w:r w:rsidRPr="00874BD1">
        <w:rPr>
          <w:rFonts w:ascii="Arial" w:eastAsia="Times New Roman" w:hAnsi="Arial"/>
          <w:sz w:val="24"/>
          <w:szCs w:val="24"/>
          <w:lang w:val="mk-MK" w:eastAsia="mk-MK"/>
        </w:rPr>
        <w:t>услуги на советување;</w:t>
      </w:r>
    </w:p>
    <w:p w:rsidR="00874BD1" w:rsidRPr="00874BD1" w:rsidRDefault="00874BD1" w:rsidP="00DC7577">
      <w:pPr>
        <w:pStyle w:val="ListParagraph"/>
        <w:numPr>
          <w:ilvl w:val="0"/>
          <w:numId w:val="45"/>
        </w:numPr>
        <w:autoSpaceDE w:val="0"/>
        <w:autoSpaceDN w:val="0"/>
        <w:adjustRightInd w:val="0"/>
        <w:spacing w:after="0" w:line="240" w:lineRule="auto"/>
        <w:jc w:val="both"/>
        <w:rPr>
          <w:rFonts w:ascii="Arial" w:hAnsi="Arial"/>
          <w:sz w:val="24"/>
          <w:szCs w:val="24"/>
          <w:lang w:val="mk-MK" w:eastAsia="mk-MK"/>
        </w:rPr>
      </w:pPr>
      <w:r w:rsidRPr="00874BD1">
        <w:rPr>
          <w:rFonts w:ascii="Arial" w:eastAsia="Times New Roman" w:hAnsi="Arial"/>
          <w:sz w:val="24"/>
          <w:szCs w:val="24"/>
          <w:lang w:val="mk-MK" w:eastAsia="mk-MK"/>
        </w:rPr>
        <w:t>правата и прописите за семејно-правните односи</w:t>
      </w:r>
      <w:r>
        <w:rPr>
          <w:rFonts w:ascii="Arial" w:eastAsia="Times New Roman" w:hAnsi="Arial"/>
          <w:sz w:val="24"/>
          <w:szCs w:val="24"/>
          <w:lang w:val="mk-MK" w:eastAsia="mk-MK"/>
        </w:rPr>
        <w:t>;</w:t>
      </w:r>
    </w:p>
    <w:p w:rsidR="00593002" w:rsidRPr="00657F0D" w:rsidRDefault="00292CA0" w:rsidP="00593002">
      <w:pPr>
        <w:pStyle w:val="ListParagraph"/>
        <w:numPr>
          <w:ilvl w:val="0"/>
          <w:numId w:val="45"/>
        </w:numPr>
        <w:autoSpaceDE w:val="0"/>
        <w:autoSpaceDN w:val="0"/>
        <w:adjustRightInd w:val="0"/>
        <w:spacing w:after="0" w:line="240" w:lineRule="auto"/>
        <w:jc w:val="both"/>
        <w:rPr>
          <w:rFonts w:ascii="Arial" w:hAnsi="Arial"/>
          <w:sz w:val="24"/>
          <w:szCs w:val="24"/>
          <w:lang w:val="mk-MK" w:eastAsia="mk-MK"/>
        </w:rPr>
      </w:pPr>
      <w:r w:rsidRPr="00657F0D">
        <w:rPr>
          <w:rFonts w:ascii="Arial" w:eastAsia="Times New Roman" w:hAnsi="Arial"/>
          <w:sz w:val="24"/>
          <w:szCs w:val="24"/>
          <w:lang w:val="mk-MK" w:eastAsia="mk-MK"/>
        </w:rPr>
        <w:t>правата утврдени со Законот за заштита на децата</w:t>
      </w:r>
      <w:r w:rsidR="00874BD1">
        <w:rPr>
          <w:rFonts w:ascii="Arial" w:eastAsia="Times New Roman" w:hAnsi="Arial"/>
          <w:sz w:val="24"/>
          <w:szCs w:val="24"/>
          <w:lang w:val="mk-MK" w:eastAsia="mk-MK"/>
        </w:rPr>
        <w:t>;</w:t>
      </w:r>
      <w:r w:rsidR="00A10CD2" w:rsidRPr="00657F0D">
        <w:rPr>
          <w:rStyle w:val="FootnoteReference"/>
          <w:rFonts w:ascii="Arial" w:eastAsia="Times New Roman" w:hAnsi="Arial"/>
          <w:sz w:val="24"/>
          <w:szCs w:val="24"/>
          <w:lang w:val="mk-MK" w:eastAsia="mk-MK"/>
        </w:rPr>
        <w:footnoteReference w:id="3"/>
      </w:r>
    </w:p>
    <w:p w:rsidR="00593002" w:rsidRPr="00657F0D" w:rsidRDefault="00292CA0" w:rsidP="00593002">
      <w:pPr>
        <w:pStyle w:val="ListParagraph"/>
        <w:numPr>
          <w:ilvl w:val="0"/>
          <w:numId w:val="45"/>
        </w:numPr>
        <w:autoSpaceDE w:val="0"/>
        <w:autoSpaceDN w:val="0"/>
        <w:adjustRightInd w:val="0"/>
        <w:spacing w:after="0" w:line="240" w:lineRule="auto"/>
        <w:jc w:val="both"/>
        <w:rPr>
          <w:rFonts w:ascii="Arial" w:hAnsi="Arial"/>
          <w:sz w:val="24"/>
          <w:szCs w:val="24"/>
          <w:lang w:val="mk-MK" w:eastAsia="mk-MK"/>
        </w:rPr>
      </w:pPr>
      <w:r w:rsidRPr="00657F0D">
        <w:rPr>
          <w:rFonts w:ascii="Arial" w:eastAsia="Times New Roman" w:hAnsi="Arial"/>
          <w:sz w:val="24"/>
          <w:szCs w:val="24"/>
          <w:lang w:val="mk-MK" w:eastAsia="mk-MK"/>
        </w:rPr>
        <w:t>правото на парична помош</w:t>
      </w:r>
      <w:r w:rsidR="00874BD1">
        <w:rPr>
          <w:rFonts w:ascii="Arial" w:eastAsia="Times New Roman" w:hAnsi="Arial"/>
          <w:sz w:val="24"/>
          <w:szCs w:val="24"/>
          <w:lang w:val="mk-MK" w:eastAsia="mk-MK"/>
        </w:rPr>
        <w:t xml:space="preserve">  и </w:t>
      </w:r>
    </w:p>
    <w:p w:rsidR="00292CA0" w:rsidRPr="00657F0D" w:rsidRDefault="00292CA0" w:rsidP="00593002">
      <w:pPr>
        <w:pStyle w:val="ListParagraph"/>
        <w:numPr>
          <w:ilvl w:val="0"/>
          <w:numId w:val="45"/>
        </w:numPr>
        <w:autoSpaceDE w:val="0"/>
        <w:autoSpaceDN w:val="0"/>
        <w:adjustRightInd w:val="0"/>
        <w:spacing w:after="0" w:line="240" w:lineRule="auto"/>
        <w:jc w:val="both"/>
        <w:rPr>
          <w:rFonts w:ascii="Arial" w:hAnsi="Arial"/>
          <w:sz w:val="24"/>
          <w:szCs w:val="24"/>
          <w:lang w:val="mk-MK" w:eastAsia="mk-MK"/>
        </w:rPr>
      </w:pPr>
      <w:r w:rsidRPr="00657F0D">
        <w:rPr>
          <w:rFonts w:ascii="Arial" w:eastAsia="Times New Roman" w:hAnsi="Arial"/>
          <w:sz w:val="24"/>
          <w:szCs w:val="24"/>
          <w:lang w:val="mk-MK" w:eastAsia="mk-MK"/>
        </w:rPr>
        <w:t xml:space="preserve">други  услуги утврдени согласно законската регулатива. </w:t>
      </w:r>
    </w:p>
    <w:p w:rsidR="00593002" w:rsidRPr="00657F0D" w:rsidRDefault="00593002" w:rsidP="00292CA0">
      <w:pPr>
        <w:autoSpaceDE w:val="0"/>
        <w:autoSpaceDN w:val="0"/>
        <w:adjustRightInd w:val="0"/>
        <w:spacing w:after="0" w:line="240" w:lineRule="auto"/>
        <w:contextualSpacing/>
        <w:jc w:val="both"/>
        <w:rPr>
          <w:rFonts w:ascii="Arial" w:hAnsi="Arial"/>
          <w:sz w:val="24"/>
          <w:szCs w:val="24"/>
          <w:lang w:val="mk-MK" w:eastAsia="mk-MK"/>
        </w:rPr>
      </w:pPr>
    </w:p>
    <w:p w:rsidR="00292CA0" w:rsidRDefault="00292CA0" w:rsidP="00292CA0">
      <w:pPr>
        <w:autoSpaceDE w:val="0"/>
        <w:autoSpaceDN w:val="0"/>
        <w:adjustRightInd w:val="0"/>
        <w:spacing w:after="0" w:line="240" w:lineRule="auto"/>
        <w:contextualSpacing/>
        <w:jc w:val="both"/>
        <w:rPr>
          <w:rFonts w:ascii="Arial" w:hAnsi="Arial"/>
          <w:sz w:val="24"/>
          <w:szCs w:val="24"/>
          <w:lang w:val="mk-MK"/>
        </w:rPr>
      </w:pPr>
      <w:r w:rsidRPr="00657F0D">
        <w:rPr>
          <w:rFonts w:ascii="Arial" w:hAnsi="Arial"/>
          <w:sz w:val="24"/>
          <w:szCs w:val="24"/>
          <w:lang w:val="mk-MK" w:eastAsia="mk-MK"/>
        </w:rPr>
        <w:t xml:space="preserve">Целта на унифицираното постапување со жртвите - корисници на социјалните услуги е </w:t>
      </w:r>
      <w:r w:rsidRPr="00657F0D">
        <w:rPr>
          <w:rFonts w:ascii="Arial" w:hAnsi="Arial"/>
          <w:sz w:val="24"/>
          <w:szCs w:val="24"/>
          <w:lang w:val="mk-MK"/>
        </w:rPr>
        <w:t xml:space="preserve">развивање и унапредување на системот на заштита на жртвите на насилство од страна на стручните служби од центарот, од моментот на пријавување на насилството до завршување на постапката.  </w:t>
      </w:r>
    </w:p>
    <w:p w:rsidR="00657F0D" w:rsidRPr="00657F0D" w:rsidRDefault="00657F0D" w:rsidP="00292CA0">
      <w:pPr>
        <w:autoSpaceDE w:val="0"/>
        <w:autoSpaceDN w:val="0"/>
        <w:adjustRightInd w:val="0"/>
        <w:spacing w:after="0" w:line="240" w:lineRule="auto"/>
        <w:contextualSpacing/>
        <w:jc w:val="both"/>
        <w:rPr>
          <w:rFonts w:ascii="Arial" w:hAnsi="Arial"/>
          <w:sz w:val="24"/>
          <w:szCs w:val="24"/>
          <w:lang w:val="mk-MK"/>
        </w:rPr>
      </w:pPr>
    </w:p>
    <w:p w:rsidR="00292CA0" w:rsidRPr="00292CA0" w:rsidRDefault="00292CA0" w:rsidP="00292CA0">
      <w:pPr>
        <w:autoSpaceDE w:val="0"/>
        <w:autoSpaceDN w:val="0"/>
        <w:adjustRightInd w:val="0"/>
        <w:spacing w:after="0" w:line="240" w:lineRule="auto"/>
        <w:contextualSpacing/>
        <w:jc w:val="both"/>
        <w:rPr>
          <w:rFonts w:ascii="Arial" w:hAnsi="Arial"/>
          <w:color w:val="C00000"/>
          <w:sz w:val="24"/>
          <w:szCs w:val="24"/>
          <w:lang w:val="mk-MK" w:eastAsia="mk-MK"/>
        </w:rPr>
      </w:pPr>
    </w:p>
    <w:p w:rsidR="00292CA0" w:rsidRPr="00657F0D" w:rsidRDefault="00292CA0" w:rsidP="00292CA0">
      <w:pPr>
        <w:jc w:val="both"/>
        <w:rPr>
          <w:rFonts w:ascii="Arial" w:hAnsi="Arial"/>
          <w:sz w:val="24"/>
          <w:szCs w:val="24"/>
          <w:lang w:val="mk-MK"/>
        </w:rPr>
      </w:pPr>
      <w:r w:rsidRPr="00657F0D">
        <w:rPr>
          <w:rFonts w:ascii="Arial" w:hAnsi="Arial"/>
          <w:b/>
          <w:color w:val="002060"/>
          <w:sz w:val="24"/>
          <w:szCs w:val="24"/>
          <w:lang w:val="mk-MK"/>
        </w:rPr>
        <w:t>Целна група</w:t>
      </w:r>
      <w:r w:rsidRPr="00657F0D">
        <w:rPr>
          <w:rFonts w:ascii="Arial" w:hAnsi="Arial"/>
          <w:b/>
          <w:sz w:val="24"/>
          <w:szCs w:val="24"/>
          <w:lang w:val="mk-MK"/>
        </w:rPr>
        <w:t xml:space="preserve">:  </w:t>
      </w:r>
      <w:r w:rsidRPr="00657F0D">
        <w:rPr>
          <w:rFonts w:ascii="Arial" w:hAnsi="Arial"/>
          <w:sz w:val="24"/>
          <w:szCs w:val="24"/>
          <w:lang w:val="mk-MK"/>
        </w:rPr>
        <w:t xml:space="preserve">Корисници на </w:t>
      </w:r>
      <w:proofErr w:type="spellStart"/>
      <w:r w:rsidRPr="00657F0D">
        <w:rPr>
          <w:rFonts w:ascii="Arial" w:hAnsi="Arial"/>
          <w:sz w:val="24"/>
          <w:szCs w:val="24"/>
          <w:lang w:val="mk-MK"/>
        </w:rPr>
        <w:t>услугитенацентарот</w:t>
      </w:r>
      <w:proofErr w:type="spellEnd"/>
      <w:r w:rsidRPr="00657F0D">
        <w:rPr>
          <w:rFonts w:ascii="Arial" w:hAnsi="Arial"/>
          <w:sz w:val="24"/>
          <w:szCs w:val="24"/>
          <w:lang w:val="mk-MK"/>
        </w:rPr>
        <w:t xml:space="preserve"> за социјална работа се: </w:t>
      </w:r>
    </w:p>
    <w:p w:rsidR="00292CA0" w:rsidRPr="00657F0D" w:rsidRDefault="00292CA0" w:rsidP="00292CA0">
      <w:pPr>
        <w:numPr>
          <w:ilvl w:val="0"/>
          <w:numId w:val="2"/>
        </w:numPr>
        <w:contextualSpacing/>
        <w:jc w:val="both"/>
        <w:rPr>
          <w:rFonts w:ascii="Arial" w:hAnsi="Arial"/>
          <w:sz w:val="24"/>
          <w:szCs w:val="24"/>
          <w:lang w:val="mk-MK"/>
        </w:rPr>
      </w:pPr>
      <w:r w:rsidRPr="00657F0D">
        <w:rPr>
          <w:rFonts w:ascii="Arial" w:hAnsi="Arial"/>
          <w:sz w:val="24"/>
          <w:szCs w:val="24"/>
          <w:lang w:val="mk-MK"/>
        </w:rPr>
        <w:t xml:space="preserve">жени жртви на родово - базирано насилство; </w:t>
      </w:r>
    </w:p>
    <w:p w:rsidR="00292CA0" w:rsidRPr="00657F0D" w:rsidRDefault="00292CA0" w:rsidP="00292CA0">
      <w:pPr>
        <w:numPr>
          <w:ilvl w:val="0"/>
          <w:numId w:val="2"/>
        </w:numPr>
        <w:contextualSpacing/>
        <w:jc w:val="both"/>
        <w:rPr>
          <w:rFonts w:ascii="Arial" w:eastAsiaTheme="minorEastAsia" w:hAnsi="Arial"/>
          <w:b/>
          <w:sz w:val="24"/>
          <w:szCs w:val="24"/>
        </w:rPr>
      </w:pPr>
      <w:r w:rsidRPr="00657F0D">
        <w:rPr>
          <w:rFonts w:ascii="Arial" w:eastAsiaTheme="minorEastAsia" w:hAnsi="Arial"/>
          <w:sz w:val="24"/>
          <w:szCs w:val="24"/>
          <w:lang w:val="mk-MK"/>
        </w:rPr>
        <w:t xml:space="preserve">деца жртви на родово-базирано </w:t>
      </w:r>
      <w:proofErr w:type="spellStart"/>
      <w:r w:rsidRPr="00657F0D">
        <w:rPr>
          <w:rFonts w:ascii="Arial" w:eastAsiaTheme="minorEastAsia" w:hAnsi="Arial"/>
          <w:sz w:val="24"/>
          <w:szCs w:val="24"/>
          <w:lang w:val="mk-MK"/>
        </w:rPr>
        <w:t>насислство</w:t>
      </w:r>
      <w:proofErr w:type="spellEnd"/>
      <w:r w:rsidRPr="00657F0D">
        <w:rPr>
          <w:rFonts w:ascii="Arial" w:eastAsiaTheme="minorEastAsia" w:hAnsi="Arial"/>
          <w:sz w:val="24"/>
          <w:szCs w:val="24"/>
          <w:lang w:val="mk-MK"/>
        </w:rPr>
        <w:t>;</w:t>
      </w:r>
    </w:p>
    <w:p w:rsidR="00292CA0" w:rsidRPr="00657F0D" w:rsidRDefault="00292CA0" w:rsidP="00292CA0">
      <w:pPr>
        <w:numPr>
          <w:ilvl w:val="0"/>
          <w:numId w:val="2"/>
        </w:numPr>
        <w:contextualSpacing/>
        <w:jc w:val="both"/>
        <w:rPr>
          <w:rFonts w:ascii="Arial" w:eastAsiaTheme="minorEastAsia" w:hAnsi="Arial"/>
          <w:b/>
          <w:sz w:val="24"/>
          <w:szCs w:val="24"/>
          <w:lang w:val="mk-MK"/>
        </w:rPr>
      </w:pPr>
      <w:r w:rsidRPr="00657F0D">
        <w:rPr>
          <w:rFonts w:ascii="Arial" w:eastAsiaTheme="minorEastAsia" w:hAnsi="Arial"/>
          <w:sz w:val="24"/>
          <w:szCs w:val="24"/>
          <w:lang w:val="mk-MK"/>
        </w:rPr>
        <w:t>жртви на семејно насилство;</w:t>
      </w:r>
    </w:p>
    <w:p w:rsidR="00292CA0" w:rsidRPr="00657F0D" w:rsidRDefault="00292CA0" w:rsidP="00292CA0">
      <w:pPr>
        <w:numPr>
          <w:ilvl w:val="0"/>
          <w:numId w:val="2"/>
        </w:numPr>
        <w:contextualSpacing/>
        <w:jc w:val="both"/>
        <w:rPr>
          <w:rFonts w:ascii="Arial" w:eastAsiaTheme="minorEastAsia" w:hAnsi="Arial"/>
          <w:b/>
          <w:sz w:val="24"/>
          <w:szCs w:val="24"/>
          <w:lang w:val="mk-MK"/>
        </w:rPr>
      </w:pPr>
      <w:r w:rsidRPr="00657F0D">
        <w:rPr>
          <w:rFonts w:ascii="Arial" w:eastAsiaTheme="minorEastAsia" w:hAnsi="Arial"/>
          <w:sz w:val="24"/>
          <w:szCs w:val="24"/>
          <w:lang w:val="mk-MK"/>
        </w:rPr>
        <w:t>жртви на сексуално насилство;</w:t>
      </w:r>
    </w:p>
    <w:p w:rsidR="00292CA0" w:rsidRPr="00657F0D" w:rsidRDefault="00292CA0" w:rsidP="00292CA0">
      <w:pPr>
        <w:numPr>
          <w:ilvl w:val="0"/>
          <w:numId w:val="2"/>
        </w:numPr>
        <w:contextualSpacing/>
        <w:jc w:val="both"/>
        <w:rPr>
          <w:rFonts w:ascii="Arial" w:eastAsiaTheme="minorEastAsia" w:hAnsi="Arial"/>
          <w:b/>
          <w:sz w:val="24"/>
          <w:szCs w:val="24"/>
          <w:lang w:val="mk-MK"/>
        </w:rPr>
      </w:pPr>
      <w:r w:rsidRPr="00657F0D">
        <w:rPr>
          <w:rFonts w:ascii="Arial" w:eastAsiaTheme="minorEastAsia" w:hAnsi="Arial"/>
          <w:sz w:val="24"/>
          <w:szCs w:val="24"/>
          <w:lang w:val="mk-MK"/>
        </w:rPr>
        <w:t>жртви на трговија со луѓе;</w:t>
      </w:r>
    </w:p>
    <w:p w:rsidR="00292CA0" w:rsidRPr="00657F0D" w:rsidRDefault="00292CA0" w:rsidP="00292CA0">
      <w:pPr>
        <w:numPr>
          <w:ilvl w:val="0"/>
          <w:numId w:val="2"/>
        </w:numPr>
        <w:tabs>
          <w:tab w:val="left" w:pos="810"/>
        </w:tabs>
        <w:contextualSpacing/>
        <w:jc w:val="both"/>
        <w:rPr>
          <w:rFonts w:ascii="Arial" w:eastAsiaTheme="minorEastAsia" w:hAnsi="Arial"/>
          <w:b/>
          <w:sz w:val="24"/>
          <w:szCs w:val="24"/>
          <w:lang w:val="mk-MK"/>
        </w:rPr>
      </w:pPr>
      <w:r w:rsidRPr="00657F0D">
        <w:rPr>
          <w:rFonts w:ascii="Arial" w:eastAsiaTheme="minorEastAsia" w:hAnsi="Arial"/>
          <w:sz w:val="24"/>
          <w:szCs w:val="24"/>
          <w:lang w:val="mk-MK"/>
        </w:rPr>
        <w:t>жртви на насилство поради сексуална ориентација и родов идентитет</w:t>
      </w:r>
    </w:p>
    <w:p w:rsidR="00292CA0" w:rsidRPr="00657F0D" w:rsidRDefault="00292CA0" w:rsidP="00292CA0">
      <w:pPr>
        <w:numPr>
          <w:ilvl w:val="0"/>
          <w:numId w:val="2"/>
        </w:numPr>
        <w:contextualSpacing/>
        <w:jc w:val="both"/>
        <w:rPr>
          <w:rFonts w:ascii="Arial" w:hAnsi="Arial"/>
          <w:sz w:val="24"/>
          <w:szCs w:val="24"/>
          <w:lang w:val="mk-MK"/>
        </w:rPr>
      </w:pPr>
      <w:r w:rsidRPr="00657F0D">
        <w:rPr>
          <w:rFonts w:ascii="Arial" w:hAnsi="Arial"/>
          <w:sz w:val="24"/>
          <w:szCs w:val="24"/>
          <w:lang w:val="mk-MK"/>
        </w:rPr>
        <w:t xml:space="preserve">стари лица на кои им е потребна помош; </w:t>
      </w:r>
    </w:p>
    <w:p w:rsidR="00292CA0" w:rsidRPr="00657F0D" w:rsidRDefault="00292CA0" w:rsidP="009376B1">
      <w:pPr>
        <w:autoSpaceDE w:val="0"/>
        <w:autoSpaceDN w:val="0"/>
        <w:adjustRightInd w:val="0"/>
        <w:spacing w:after="0" w:line="240" w:lineRule="auto"/>
        <w:jc w:val="both"/>
        <w:rPr>
          <w:rFonts w:ascii="Arial" w:hAnsi="Arial"/>
          <w:sz w:val="24"/>
          <w:szCs w:val="24"/>
          <w:lang w:val="mk-MK"/>
        </w:rPr>
      </w:pPr>
    </w:p>
    <w:p w:rsidR="00292CA0" w:rsidRPr="00017BF4" w:rsidRDefault="00292CA0" w:rsidP="00292CA0">
      <w:pPr>
        <w:jc w:val="both"/>
        <w:rPr>
          <w:rFonts w:asciiTheme="minorHAnsi" w:eastAsiaTheme="minorEastAsia" w:hAnsiTheme="minorHAnsi" w:cstheme="minorHAnsi"/>
          <w:sz w:val="26"/>
          <w:szCs w:val="26"/>
          <w:lang w:val="mk-MK"/>
        </w:rPr>
      </w:pPr>
      <w:r w:rsidRPr="00657F0D">
        <w:rPr>
          <w:rFonts w:ascii="Arial" w:eastAsiaTheme="minorEastAsia" w:hAnsi="Arial"/>
          <w:sz w:val="24"/>
          <w:szCs w:val="24"/>
          <w:lang w:val="mk-MK"/>
        </w:rPr>
        <w:t xml:space="preserve">Жртвите кои ги користат услугите на Центарот за социјални работи опфаќаат услуги на помош и поддршка во закрепнување од доживеаното насилство, </w:t>
      </w:r>
      <w:r w:rsidRPr="00657F0D">
        <w:rPr>
          <w:rFonts w:ascii="Arial" w:hAnsi="Arial"/>
          <w:sz w:val="24"/>
          <w:szCs w:val="24"/>
          <w:lang w:val="mk-MK"/>
        </w:rPr>
        <w:t xml:space="preserve">зајакнување и спречување од повторно појавување на насилството и  промена на </w:t>
      </w:r>
      <w:r w:rsidRPr="00657F0D">
        <w:rPr>
          <w:rFonts w:ascii="Arial" w:hAnsi="Arial"/>
          <w:sz w:val="24"/>
          <w:szCs w:val="24"/>
          <w:lang w:val="mk-MK"/>
        </w:rPr>
        <w:lastRenderedPageBreak/>
        <w:t>нивните ставови и перцепции за насилството. Мерките, активностите и услугите за превенција и заштита на жените од родово базирано насилство и семејно насилство, треба да бидат родово одговорни и да ги препознаваат критериумите и разликите кои произлегуваат од родовите улоги на жените и мажите. Услугите кои ги обезбедуваат и даваат ст</w:t>
      </w:r>
      <w:r w:rsidRPr="00657F0D">
        <w:rPr>
          <w:rFonts w:ascii="Arial" w:eastAsiaTheme="minorEastAsia" w:hAnsi="Arial"/>
          <w:sz w:val="24"/>
          <w:szCs w:val="24"/>
          <w:lang w:val="mk-MK"/>
        </w:rPr>
        <w:t xml:space="preserve">ручните лица од ЦСР треба да бидат засновани на разбирање на насилството врз жените и децата жртви, да функционираат во рамки на родовата компонента и човековите права, да ја избегнуваат секундарната </w:t>
      </w:r>
      <w:proofErr w:type="spellStart"/>
      <w:r w:rsidRPr="00657F0D">
        <w:rPr>
          <w:rFonts w:ascii="Arial" w:eastAsiaTheme="minorEastAsia" w:hAnsi="Arial"/>
          <w:sz w:val="24"/>
          <w:szCs w:val="24"/>
          <w:lang w:val="mk-MK"/>
        </w:rPr>
        <w:t>виктимизација</w:t>
      </w:r>
      <w:proofErr w:type="spellEnd"/>
      <w:r w:rsidRPr="00657F0D">
        <w:rPr>
          <w:rFonts w:ascii="Arial" w:eastAsiaTheme="minorEastAsia" w:hAnsi="Arial"/>
          <w:sz w:val="24"/>
          <w:szCs w:val="24"/>
          <w:lang w:val="mk-MK"/>
        </w:rPr>
        <w:t xml:space="preserve"> и да се грижат за безбедноста и здравјето на жртвите и последиците од доживеаното насилство</w:t>
      </w:r>
      <w:r w:rsidRPr="00657F0D">
        <w:rPr>
          <w:rFonts w:asciiTheme="minorHAnsi" w:eastAsiaTheme="minorEastAsia" w:hAnsiTheme="minorHAnsi" w:cstheme="minorHAnsi"/>
          <w:sz w:val="26"/>
          <w:szCs w:val="26"/>
          <w:lang w:val="mk-MK"/>
        </w:rPr>
        <w:t xml:space="preserve">.  </w:t>
      </w:r>
    </w:p>
    <w:p w:rsidR="00292CA0" w:rsidRPr="00657F0D" w:rsidRDefault="00292CA0" w:rsidP="00292CA0">
      <w:pPr>
        <w:autoSpaceDE w:val="0"/>
        <w:autoSpaceDN w:val="0"/>
        <w:adjustRightInd w:val="0"/>
        <w:spacing w:after="0" w:line="240" w:lineRule="auto"/>
        <w:jc w:val="both"/>
        <w:rPr>
          <w:rFonts w:ascii="Arial" w:hAnsi="Arial"/>
          <w:sz w:val="24"/>
          <w:szCs w:val="24"/>
          <w:lang w:val="mk-MK" w:eastAsia="mk-MK"/>
        </w:rPr>
      </w:pPr>
      <w:r w:rsidRPr="00657F0D">
        <w:rPr>
          <w:rFonts w:ascii="Arial" w:hAnsi="Arial"/>
          <w:sz w:val="24"/>
          <w:szCs w:val="24"/>
          <w:lang w:val="mk-MK" w:eastAsia="mk-MK"/>
        </w:rPr>
        <w:t xml:space="preserve">При </w:t>
      </w:r>
      <w:proofErr w:type="spellStart"/>
      <w:r w:rsidRPr="00657F0D">
        <w:rPr>
          <w:rFonts w:ascii="Arial" w:hAnsi="Arial"/>
          <w:sz w:val="24"/>
          <w:szCs w:val="24"/>
          <w:lang w:val="mk-MK" w:eastAsia="mk-MK"/>
        </w:rPr>
        <w:t>спровеување</w:t>
      </w:r>
      <w:proofErr w:type="spellEnd"/>
      <w:r w:rsidRPr="00657F0D">
        <w:rPr>
          <w:rFonts w:ascii="Arial" w:hAnsi="Arial"/>
          <w:sz w:val="24"/>
          <w:szCs w:val="24"/>
          <w:lang w:val="mk-MK" w:eastAsia="mk-MK"/>
        </w:rPr>
        <w:t xml:space="preserve"> на социјалната заштита центарот планира и реализира бројни активности и мерки како: </w:t>
      </w:r>
    </w:p>
    <w:p w:rsidR="00292CA0" w:rsidRPr="00657F0D" w:rsidRDefault="00292CA0" w:rsidP="00292CA0">
      <w:pPr>
        <w:autoSpaceDE w:val="0"/>
        <w:autoSpaceDN w:val="0"/>
        <w:adjustRightInd w:val="0"/>
        <w:spacing w:after="0" w:line="240" w:lineRule="auto"/>
        <w:jc w:val="both"/>
        <w:rPr>
          <w:rFonts w:ascii="Arial" w:hAnsi="Arial"/>
          <w:sz w:val="24"/>
          <w:szCs w:val="24"/>
          <w:lang w:val="mk-MK" w:eastAsia="mk-MK"/>
        </w:rPr>
      </w:pPr>
    </w:p>
    <w:p w:rsidR="00292CA0" w:rsidRPr="00657F0D" w:rsidRDefault="00292CA0" w:rsidP="00292CA0">
      <w:pPr>
        <w:pStyle w:val="ListParagraph"/>
        <w:numPr>
          <w:ilvl w:val="0"/>
          <w:numId w:val="1"/>
        </w:numPr>
        <w:autoSpaceDE w:val="0"/>
        <w:autoSpaceDN w:val="0"/>
        <w:adjustRightInd w:val="0"/>
        <w:spacing w:after="0" w:line="240" w:lineRule="auto"/>
        <w:jc w:val="both"/>
        <w:rPr>
          <w:rFonts w:ascii="Arial" w:hAnsi="Arial"/>
          <w:sz w:val="24"/>
          <w:szCs w:val="24"/>
          <w:lang w:val="mk-MK" w:eastAsia="mk-MK"/>
        </w:rPr>
      </w:pPr>
      <w:r w:rsidRPr="00657F0D">
        <w:rPr>
          <w:rFonts w:ascii="Arial" w:hAnsi="Arial"/>
          <w:sz w:val="24"/>
          <w:szCs w:val="24"/>
          <w:lang w:val="mk-MK" w:eastAsia="mk-MK"/>
        </w:rPr>
        <w:t>информирање и упатување на граѓани во однос на остварување пристап до правата од социјална заштита;</w:t>
      </w:r>
    </w:p>
    <w:p w:rsidR="00292CA0" w:rsidRPr="00657F0D" w:rsidRDefault="00292CA0" w:rsidP="00292CA0">
      <w:pPr>
        <w:pStyle w:val="ListParagraph"/>
        <w:numPr>
          <w:ilvl w:val="0"/>
          <w:numId w:val="1"/>
        </w:numPr>
        <w:autoSpaceDE w:val="0"/>
        <w:autoSpaceDN w:val="0"/>
        <w:adjustRightInd w:val="0"/>
        <w:spacing w:after="0" w:line="240" w:lineRule="auto"/>
        <w:jc w:val="both"/>
        <w:rPr>
          <w:rFonts w:ascii="Arial" w:hAnsi="Arial"/>
          <w:sz w:val="24"/>
          <w:szCs w:val="24"/>
          <w:lang w:val="mk-MK" w:eastAsia="mk-MK"/>
        </w:rPr>
      </w:pPr>
      <w:r w:rsidRPr="00657F0D">
        <w:rPr>
          <w:rFonts w:ascii="Arial" w:hAnsi="Arial"/>
          <w:sz w:val="24"/>
          <w:szCs w:val="24"/>
          <w:lang w:val="mk-MK" w:eastAsia="mk-MK"/>
        </w:rPr>
        <w:t>спроведува стручна помош и поддршка на поединец и семејство за надминување на социјални</w:t>
      </w:r>
      <w:r w:rsidR="00874BD1">
        <w:rPr>
          <w:rFonts w:ascii="Arial" w:hAnsi="Arial"/>
          <w:sz w:val="24"/>
          <w:szCs w:val="24"/>
          <w:lang w:val="mk-MK" w:eastAsia="mk-MK"/>
        </w:rPr>
        <w:t>те</w:t>
      </w:r>
      <w:r w:rsidRPr="00657F0D">
        <w:rPr>
          <w:rFonts w:ascii="Arial" w:hAnsi="Arial"/>
          <w:sz w:val="24"/>
          <w:szCs w:val="24"/>
          <w:lang w:val="mk-MK" w:eastAsia="mk-MK"/>
        </w:rPr>
        <w:t xml:space="preserve"> проблеми;</w:t>
      </w:r>
    </w:p>
    <w:p w:rsidR="00292CA0" w:rsidRPr="00657F0D" w:rsidRDefault="00292CA0" w:rsidP="00292CA0">
      <w:pPr>
        <w:pStyle w:val="ListParagraph"/>
        <w:numPr>
          <w:ilvl w:val="0"/>
          <w:numId w:val="1"/>
        </w:numPr>
        <w:autoSpaceDE w:val="0"/>
        <w:autoSpaceDN w:val="0"/>
        <w:adjustRightInd w:val="0"/>
        <w:spacing w:after="0" w:line="240" w:lineRule="auto"/>
        <w:jc w:val="both"/>
        <w:rPr>
          <w:rFonts w:ascii="Arial" w:hAnsi="Arial"/>
          <w:sz w:val="24"/>
          <w:szCs w:val="24"/>
          <w:lang w:val="mk-MK" w:eastAsia="mk-MK"/>
        </w:rPr>
      </w:pPr>
      <w:r w:rsidRPr="00657F0D">
        <w:rPr>
          <w:rFonts w:ascii="Arial" w:hAnsi="Arial"/>
          <w:sz w:val="24"/>
          <w:szCs w:val="24"/>
          <w:lang w:val="mk-MK" w:eastAsia="mk-MK"/>
        </w:rPr>
        <w:t>активности и мерки на социјална превенција и советување на поединец и семејство заради спречување и ублажување на последиците од социјални проблеми;</w:t>
      </w:r>
    </w:p>
    <w:p w:rsidR="00292CA0" w:rsidRPr="00657F0D" w:rsidRDefault="00292CA0" w:rsidP="00292CA0">
      <w:pPr>
        <w:pStyle w:val="ListParagraph"/>
        <w:numPr>
          <w:ilvl w:val="0"/>
          <w:numId w:val="1"/>
        </w:numPr>
        <w:autoSpaceDE w:val="0"/>
        <w:autoSpaceDN w:val="0"/>
        <w:adjustRightInd w:val="0"/>
        <w:spacing w:after="0" w:line="240" w:lineRule="auto"/>
        <w:jc w:val="both"/>
        <w:rPr>
          <w:rFonts w:ascii="Arial" w:hAnsi="Arial"/>
          <w:sz w:val="24"/>
          <w:szCs w:val="24"/>
          <w:lang w:val="mk-MK" w:eastAsia="mk-MK"/>
        </w:rPr>
      </w:pPr>
      <w:r w:rsidRPr="00657F0D">
        <w:rPr>
          <w:rFonts w:ascii="Arial" w:hAnsi="Arial"/>
          <w:sz w:val="24"/>
          <w:szCs w:val="24"/>
          <w:lang w:val="mk-MK" w:eastAsia="mk-MK"/>
        </w:rPr>
        <w:t>врши непосреден увид во домаќинството заради утврдување на фактичката состојба во домаќинството и потребите од социјална заштита;</w:t>
      </w:r>
    </w:p>
    <w:p w:rsidR="00292CA0" w:rsidRPr="00657F0D" w:rsidRDefault="00292CA0" w:rsidP="00292CA0">
      <w:pPr>
        <w:pStyle w:val="ListParagraph"/>
        <w:numPr>
          <w:ilvl w:val="0"/>
          <w:numId w:val="1"/>
        </w:numPr>
        <w:autoSpaceDE w:val="0"/>
        <w:autoSpaceDN w:val="0"/>
        <w:adjustRightInd w:val="0"/>
        <w:spacing w:after="0" w:line="240" w:lineRule="auto"/>
        <w:jc w:val="both"/>
        <w:rPr>
          <w:rFonts w:ascii="Arial" w:hAnsi="Arial"/>
          <w:sz w:val="24"/>
          <w:szCs w:val="24"/>
          <w:lang w:val="mk-MK" w:eastAsia="mk-MK"/>
        </w:rPr>
      </w:pPr>
      <w:r w:rsidRPr="00657F0D">
        <w:rPr>
          <w:rFonts w:ascii="Arial" w:hAnsi="Arial"/>
          <w:sz w:val="24"/>
          <w:szCs w:val="24"/>
          <w:lang w:val="mk-MK" w:eastAsia="mk-MK"/>
        </w:rPr>
        <w:t xml:space="preserve">изготвува планови и програми за социјална заштита; </w:t>
      </w:r>
    </w:p>
    <w:p w:rsidR="00292CA0" w:rsidRPr="00657F0D" w:rsidRDefault="00292CA0" w:rsidP="00292CA0">
      <w:pPr>
        <w:pStyle w:val="ListParagraph"/>
        <w:numPr>
          <w:ilvl w:val="0"/>
          <w:numId w:val="1"/>
        </w:numPr>
        <w:autoSpaceDE w:val="0"/>
        <w:autoSpaceDN w:val="0"/>
        <w:adjustRightInd w:val="0"/>
        <w:spacing w:after="0" w:line="240" w:lineRule="auto"/>
        <w:jc w:val="both"/>
        <w:rPr>
          <w:rFonts w:ascii="Arial" w:hAnsi="Arial"/>
          <w:sz w:val="24"/>
          <w:szCs w:val="24"/>
          <w:lang w:val="mk-MK" w:eastAsia="mk-MK"/>
        </w:rPr>
      </w:pPr>
      <w:r w:rsidRPr="00657F0D">
        <w:rPr>
          <w:rFonts w:ascii="Arial" w:hAnsi="Arial"/>
          <w:sz w:val="24"/>
          <w:szCs w:val="24"/>
          <w:lang w:val="mk-MK" w:eastAsia="mk-MK"/>
        </w:rPr>
        <w:t xml:space="preserve">води евиденција и прибира документација за корисниците на социјална заштита; </w:t>
      </w:r>
    </w:p>
    <w:p w:rsidR="00292CA0" w:rsidRPr="00657F0D" w:rsidRDefault="00292CA0" w:rsidP="00292CA0">
      <w:pPr>
        <w:pStyle w:val="ListParagraph"/>
        <w:numPr>
          <w:ilvl w:val="0"/>
          <w:numId w:val="1"/>
        </w:numPr>
        <w:autoSpaceDE w:val="0"/>
        <w:autoSpaceDN w:val="0"/>
        <w:adjustRightInd w:val="0"/>
        <w:spacing w:after="0" w:line="240" w:lineRule="auto"/>
        <w:jc w:val="both"/>
        <w:rPr>
          <w:rFonts w:ascii="Arial" w:hAnsi="Arial"/>
          <w:sz w:val="24"/>
          <w:szCs w:val="24"/>
          <w:lang w:val="mk-MK" w:eastAsia="mk-MK"/>
        </w:rPr>
      </w:pPr>
      <w:r w:rsidRPr="00657F0D">
        <w:rPr>
          <w:rFonts w:ascii="Arial" w:hAnsi="Arial"/>
          <w:sz w:val="24"/>
          <w:szCs w:val="24"/>
          <w:lang w:val="mk-MK" w:eastAsia="mk-MK"/>
        </w:rPr>
        <w:t xml:space="preserve">поднесува извештаи до Министерството за труд и социјална политика; </w:t>
      </w:r>
    </w:p>
    <w:p w:rsidR="00292CA0" w:rsidRPr="00657F0D" w:rsidRDefault="00292CA0" w:rsidP="00292CA0">
      <w:pPr>
        <w:pStyle w:val="ListParagraph"/>
        <w:numPr>
          <w:ilvl w:val="0"/>
          <w:numId w:val="1"/>
        </w:numPr>
        <w:autoSpaceDE w:val="0"/>
        <w:autoSpaceDN w:val="0"/>
        <w:adjustRightInd w:val="0"/>
        <w:spacing w:after="0" w:line="240" w:lineRule="auto"/>
        <w:jc w:val="both"/>
        <w:rPr>
          <w:rFonts w:ascii="Arial" w:hAnsi="Arial"/>
          <w:sz w:val="24"/>
          <w:szCs w:val="24"/>
          <w:lang w:val="mk-MK" w:eastAsia="mk-MK"/>
        </w:rPr>
      </w:pPr>
      <w:r w:rsidRPr="00657F0D">
        <w:rPr>
          <w:rFonts w:ascii="Arial" w:hAnsi="Arial"/>
          <w:sz w:val="24"/>
          <w:szCs w:val="24"/>
          <w:lang w:val="mk-MK" w:eastAsia="mk-MK"/>
        </w:rPr>
        <w:t xml:space="preserve">учествува во работата на советите за социјална заштита на општините и советите на </w:t>
      </w:r>
      <w:proofErr w:type="spellStart"/>
      <w:r w:rsidRPr="00657F0D">
        <w:rPr>
          <w:rFonts w:ascii="Arial" w:hAnsi="Arial"/>
          <w:sz w:val="24"/>
          <w:szCs w:val="24"/>
          <w:lang w:val="mk-MK" w:eastAsia="mk-MK"/>
        </w:rPr>
        <w:t>планските</w:t>
      </w:r>
      <w:proofErr w:type="spellEnd"/>
      <w:r w:rsidRPr="00657F0D">
        <w:rPr>
          <w:rFonts w:ascii="Arial" w:hAnsi="Arial"/>
          <w:sz w:val="24"/>
          <w:szCs w:val="24"/>
          <w:lang w:val="mk-MK" w:eastAsia="mk-MK"/>
        </w:rPr>
        <w:t xml:space="preserve"> региони;</w:t>
      </w:r>
    </w:p>
    <w:p w:rsidR="009958A7" w:rsidRPr="00657F0D" w:rsidRDefault="009958A7" w:rsidP="009958A7">
      <w:pPr>
        <w:pStyle w:val="ListParagraph"/>
        <w:numPr>
          <w:ilvl w:val="0"/>
          <w:numId w:val="1"/>
        </w:numPr>
        <w:autoSpaceDE w:val="0"/>
        <w:autoSpaceDN w:val="0"/>
        <w:adjustRightInd w:val="0"/>
        <w:spacing w:after="0" w:line="240" w:lineRule="auto"/>
        <w:jc w:val="both"/>
        <w:rPr>
          <w:rFonts w:ascii="Arial" w:hAnsi="Arial"/>
          <w:sz w:val="24"/>
          <w:szCs w:val="24"/>
          <w:lang w:val="mk-MK" w:eastAsia="mk-MK"/>
        </w:rPr>
      </w:pPr>
      <w:r w:rsidRPr="00657F0D">
        <w:rPr>
          <w:rFonts w:ascii="Arial" w:hAnsi="Arial"/>
          <w:sz w:val="24"/>
          <w:szCs w:val="24"/>
          <w:lang w:val="mk-MK" w:eastAsia="mk-MK"/>
        </w:rPr>
        <w:t xml:space="preserve">поттикнува, организира и координира активности на граѓани, здруженија, фондации во спроведување на програми за социјална заштита и други активности и мерки; </w:t>
      </w:r>
    </w:p>
    <w:p w:rsidR="009958A7" w:rsidRPr="00292CA0" w:rsidRDefault="009958A7" w:rsidP="00657F0D">
      <w:pPr>
        <w:pStyle w:val="ListParagraph"/>
        <w:autoSpaceDE w:val="0"/>
        <w:autoSpaceDN w:val="0"/>
        <w:adjustRightInd w:val="0"/>
        <w:spacing w:after="0" w:line="240" w:lineRule="auto"/>
        <w:jc w:val="both"/>
        <w:rPr>
          <w:rFonts w:ascii="Arial" w:hAnsi="Arial"/>
          <w:color w:val="C00000"/>
          <w:sz w:val="24"/>
          <w:szCs w:val="24"/>
          <w:lang w:val="mk-MK" w:eastAsia="mk-MK"/>
        </w:rPr>
      </w:pPr>
    </w:p>
    <w:p w:rsidR="00292CA0" w:rsidRPr="00292CA0" w:rsidRDefault="00292CA0" w:rsidP="009376B1">
      <w:pPr>
        <w:autoSpaceDE w:val="0"/>
        <w:autoSpaceDN w:val="0"/>
        <w:adjustRightInd w:val="0"/>
        <w:spacing w:after="0" w:line="240" w:lineRule="auto"/>
        <w:jc w:val="both"/>
        <w:rPr>
          <w:rFonts w:ascii="Arial" w:hAnsi="Arial"/>
          <w:color w:val="C00000"/>
          <w:sz w:val="24"/>
          <w:szCs w:val="24"/>
          <w:lang w:val="mk-MK"/>
        </w:rPr>
      </w:pPr>
    </w:p>
    <w:p w:rsidR="009958A7" w:rsidRPr="00657F0D" w:rsidRDefault="009958A7" w:rsidP="009958A7">
      <w:pPr>
        <w:spacing w:line="276" w:lineRule="auto"/>
        <w:ind w:right="740"/>
        <w:jc w:val="both"/>
        <w:rPr>
          <w:rFonts w:ascii="Arial" w:hAnsi="Arial"/>
          <w:b/>
          <w:bCs/>
          <w:color w:val="002060"/>
          <w:sz w:val="24"/>
          <w:szCs w:val="24"/>
          <w:lang w:val="mk-MK"/>
        </w:rPr>
      </w:pPr>
      <w:r w:rsidRPr="00657F0D">
        <w:rPr>
          <w:rFonts w:ascii="Arial" w:hAnsi="Arial"/>
          <w:b/>
          <w:bCs/>
          <w:color w:val="002060"/>
          <w:sz w:val="24"/>
          <w:szCs w:val="24"/>
          <w:lang w:val="mk-MK"/>
        </w:rPr>
        <w:t xml:space="preserve">Принципи на работа </w:t>
      </w:r>
    </w:p>
    <w:p w:rsidR="009958A7" w:rsidRPr="00657F0D" w:rsidRDefault="009958A7" w:rsidP="009958A7">
      <w:pPr>
        <w:spacing w:line="276" w:lineRule="auto"/>
        <w:jc w:val="both"/>
        <w:rPr>
          <w:rFonts w:ascii="Arial" w:hAnsi="Arial"/>
          <w:b/>
          <w:bCs/>
          <w:sz w:val="24"/>
          <w:szCs w:val="24"/>
          <w:lang w:val="mk-MK"/>
        </w:rPr>
      </w:pPr>
    </w:p>
    <w:p w:rsidR="009958A7" w:rsidRPr="00657F0D" w:rsidRDefault="009958A7" w:rsidP="009958A7">
      <w:pPr>
        <w:numPr>
          <w:ilvl w:val="0"/>
          <w:numId w:val="3"/>
        </w:numPr>
        <w:autoSpaceDE w:val="0"/>
        <w:autoSpaceDN w:val="0"/>
        <w:adjustRightInd w:val="0"/>
        <w:spacing w:after="0" w:line="240" w:lineRule="auto"/>
        <w:ind w:right="360"/>
        <w:contextualSpacing/>
        <w:jc w:val="both"/>
        <w:rPr>
          <w:rFonts w:ascii="Arial" w:hAnsi="Arial"/>
          <w:sz w:val="24"/>
          <w:szCs w:val="24"/>
        </w:rPr>
      </w:pPr>
      <w:r w:rsidRPr="00657F0D">
        <w:rPr>
          <w:rFonts w:ascii="Arial" w:hAnsi="Arial"/>
          <w:sz w:val="24"/>
          <w:szCs w:val="24"/>
          <w:lang w:val="mk-MK"/>
        </w:rPr>
        <w:t xml:space="preserve">Родова перспектива и недискриминација по ниту еден од наведените основи: </w:t>
      </w:r>
      <w:proofErr w:type="spellStart"/>
      <w:r w:rsidRPr="00657F0D">
        <w:rPr>
          <w:rFonts w:ascii="Arial" w:hAnsi="Arial"/>
          <w:sz w:val="24"/>
          <w:szCs w:val="24"/>
          <w:lang w:val="mk-MK"/>
        </w:rPr>
        <w:t>пол,раса</w:t>
      </w:r>
      <w:proofErr w:type="spellEnd"/>
      <w:r w:rsidRPr="00657F0D">
        <w:rPr>
          <w:rFonts w:ascii="Arial" w:hAnsi="Arial"/>
          <w:sz w:val="24"/>
          <w:szCs w:val="24"/>
          <w:lang w:val="mk-MK"/>
        </w:rPr>
        <w:t xml:space="preserve">, боја на кожа, </w:t>
      </w:r>
      <w:proofErr w:type="spellStart"/>
      <w:r w:rsidRPr="00657F0D">
        <w:rPr>
          <w:rFonts w:ascii="Arial" w:hAnsi="Arial"/>
          <w:sz w:val="24"/>
          <w:szCs w:val="24"/>
          <w:lang w:val="mk-MK"/>
        </w:rPr>
        <w:t>род,припадност</w:t>
      </w:r>
      <w:proofErr w:type="spellEnd"/>
      <w:r w:rsidRPr="00657F0D">
        <w:rPr>
          <w:rFonts w:ascii="Arial" w:hAnsi="Arial"/>
          <w:sz w:val="24"/>
          <w:szCs w:val="24"/>
          <w:lang w:val="mk-MK"/>
        </w:rPr>
        <w:t xml:space="preserve"> на маргинализирана група, етничка припадност, јазик, државјанство, социјално потекло, религија или верско уверување, други видови </w:t>
      </w:r>
      <w:proofErr w:type="spellStart"/>
      <w:r w:rsidRPr="00657F0D">
        <w:rPr>
          <w:rFonts w:ascii="Arial" w:hAnsi="Arial"/>
          <w:sz w:val="24"/>
          <w:szCs w:val="24"/>
          <w:lang w:val="mk-MK"/>
        </w:rPr>
        <w:t>увеувања</w:t>
      </w:r>
      <w:proofErr w:type="spellEnd"/>
      <w:r w:rsidRPr="00657F0D">
        <w:rPr>
          <w:rFonts w:ascii="Arial" w:hAnsi="Arial"/>
          <w:sz w:val="24"/>
          <w:szCs w:val="24"/>
          <w:lang w:val="mk-MK"/>
        </w:rPr>
        <w:t xml:space="preserve">, образование, политичка припадност, личен или општествен статус, ментална и телесна попреченост, возраст, семејна или брачна </w:t>
      </w:r>
      <w:proofErr w:type="spellStart"/>
      <w:r w:rsidRPr="00657F0D">
        <w:rPr>
          <w:rFonts w:ascii="Arial" w:hAnsi="Arial"/>
          <w:sz w:val="24"/>
          <w:szCs w:val="24"/>
          <w:lang w:val="mk-MK"/>
        </w:rPr>
        <w:t>состоја</w:t>
      </w:r>
      <w:proofErr w:type="spellEnd"/>
      <w:r w:rsidRPr="00657F0D">
        <w:rPr>
          <w:rFonts w:ascii="Arial" w:hAnsi="Arial"/>
          <w:sz w:val="24"/>
          <w:szCs w:val="24"/>
          <w:lang w:val="mk-MK"/>
        </w:rPr>
        <w:t xml:space="preserve">, имотен статус, здравствена состојба или која било друга основа која е предвидена со закон или со ратификуван меѓународен документ; </w:t>
      </w:r>
    </w:p>
    <w:p w:rsidR="009958A7" w:rsidRPr="00657F0D" w:rsidRDefault="009958A7" w:rsidP="009958A7">
      <w:pPr>
        <w:numPr>
          <w:ilvl w:val="0"/>
          <w:numId w:val="3"/>
        </w:numPr>
        <w:autoSpaceDE w:val="0"/>
        <w:autoSpaceDN w:val="0"/>
        <w:adjustRightInd w:val="0"/>
        <w:spacing w:after="0" w:line="240" w:lineRule="auto"/>
        <w:ind w:right="360"/>
        <w:contextualSpacing/>
        <w:jc w:val="both"/>
        <w:rPr>
          <w:rFonts w:ascii="Arial" w:hAnsi="Arial"/>
          <w:sz w:val="24"/>
          <w:szCs w:val="24"/>
        </w:rPr>
      </w:pPr>
      <w:r w:rsidRPr="00657F0D">
        <w:rPr>
          <w:rFonts w:ascii="Arial" w:hAnsi="Arial"/>
          <w:sz w:val="24"/>
          <w:szCs w:val="24"/>
          <w:lang w:val="mk-MK"/>
        </w:rPr>
        <w:t>Навремена, соодветна реакција и должно внимание;</w:t>
      </w:r>
    </w:p>
    <w:p w:rsidR="009958A7" w:rsidRPr="00657F0D" w:rsidRDefault="009958A7" w:rsidP="009958A7">
      <w:pPr>
        <w:numPr>
          <w:ilvl w:val="0"/>
          <w:numId w:val="3"/>
        </w:numPr>
        <w:autoSpaceDE w:val="0"/>
        <w:autoSpaceDN w:val="0"/>
        <w:adjustRightInd w:val="0"/>
        <w:spacing w:after="0" w:line="240" w:lineRule="auto"/>
        <w:ind w:right="360"/>
        <w:contextualSpacing/>
        <w:jc w:val="both"/>
        <w:rPr>
          <w:rFonts w:ascii="Arial" w:hAnsi="Arial"/>
          <w:sz w:val="24"/>
          <w:szCs w:val="24"/>
        </w:rPr>
      </w:pPr>
      <w:r w:rsidRPr="00657F0D">
        <w:rPr>
          <w:rFonts w:ascii="Arial" w:hAnsi="Arial"/>
          <w:sz w:val="24"/>
          <w:szCs w:val="24"/>
          <w:lang w:val="mk-MK"/>
        </w:rPr>
        <w:t xml:space="preserve">Ефикасна заштита и достапност до услугите; </w:t>
      </w:r>
    </w:p>
    <w:p w:rsidR="009958A7" w:rsidRPr="00657F0D" w:rsidRDefault="009958A7" w:rsidP="009958A7">
      <w:pPr>
        <w:numPr>
          <w:ilvl w:val="0"/>
          <w:numId w:val="3"/>
        </w:numPr>
        <w:autoSpaceDE w:val="0"/>
        <w:autoSpaceDN w:val="0"/>
        <w:adjustRightInd w:val="0"/>
        <w:spacing w:after="0" w:line="240" w:lineRule="auto"/>
        <w:ind w:right="360"/>
        <w:contextualSpacing/>
        <w:jc w:val="both"/>
        <w:rPr>
          <w:rFonts w:ascii="Arial" w:hAnsi="Arial"/>
          <w:sz w:val="24"/>
          <w:szCs w:val="24"/>
        </w:rPr>
      </w:pPr>
      <w:r w:rsidRPr="00657F0D">
        <w:rPr>
          <w:rFonts w:ascii="Arial" w:hAnsi="Arial"/>
          <w:sz w:val="24"/>
          <w:szCs w:val="24"/>
          <w:lang w:val="mk-MK"/>
        </w:rPr>
        <w:lastRenderedPageBreak/>
        <w:t xml:space="preserve">Почитување на интегритетот и достоинството; </w:t>
      </w:r>
    </w:p>
    <w:p w:rsidR="009958A7" w:rsidRPr="00657F0D" w:rsidRDefault="009958A7" w:rsidP="009958A7">
      <w:pPr>
        <w:numPr>
          <w:ilvl w:val="0"/>
          <w:numId w:val="3"/>
        </w:numPr>
        <w:autoSpaceDE w:val="0"/>
        <w:autoSpaceDN w:val="0"/>
        <w:adjustRightInd w:val="0"/>
        <w:spacing w:after="0" w:line="240" w:lineRule="auto"/>
        <w:ind w:right="360"/>
        <w:contextualSpacing/>
        <w:jc w:val="both"/>
        <w:rPr>
          <w:rFonts w:ascii="Arial" w:hAnsi="Arial"/>
          <w:sz w:val="24"/>
          <w:szCs w:val="24"/>
        </w:rPr>
      </w:pPr>
      <w:r w:rsidRPr="00657F0D">
        <w:rPr>
          <w:rFonts w:ascii="Arial" w:hAnsi="Arial"/>
          <w:sz w:val="24"/>
          <w:szCs w:val="24"/>
          <w:lang w:val="mk-MK"/>
        </w:rPr>
        <w:t xml:space="preserve">Одговорност и професионалност во постапувањето; </w:t>
      </w:r>
    </w:p>
    <w:p w:rsidR="009958A7" w:rsidRPr="00657F0D" w:rsidRDefault="009958A7" w:rsidP="009958A7">
      <w:pPr>
        <w:numPr>
          <w:ilvl w:val="0"/>
          <w:numId w:val="3"/>
        </w:numPr>
        <w:autoSpaceDE w:val="0"/>
        <w:autoSpaceDN w:val="0"/>
        <w:adjustRightInd w:val="0"/>
        <w:spacing w:after="0" w:line="240" w:lineRule="auto"/>
        <w:ind w:right="360"/>
        <w:contextualSpacing/>
        <w:jc w:val="both"/>
        <w:rPr>
          <w:rFonts w:ascii="Arial" w:hAnsi="Arial"/>
          <w:sz w:val="24"/>
          <w:szCs w:val="24"/>
        </w:rPr>
      </w:pPr>
      <w:r w:rsidRPr="00657F0D">
        <w:rPr>
          <w:rFonts w:ascii="Arial" w:hAnsi="Arial"/>
          <w:sz w:val="24"/>
          <w:szCs w:val="24"/>
          <w:lang w:val="mk-MK"/>
        </w:rPr>
        <w:t xml:space="preserve">Должно внимание на правата, интересите и потребите на жртвата; </w:t>
      </w:r>
    </w:p>
    <w:p w:rsidR="009958A7" w:rsidRPr="00657F0D" w:rsidRDefault="009958A7" w:rsidP="009958A7">
      <w:pPr>
        <w:numPr>
          <w:ilvl w:val="0"/>
          <w:numId w:val="3"/>
        </w:numPr>
        <w:autoSpaceDE w:val="0"/>
        <w:autoSpaceDN w:val="0"/>
        <w:adjustRightInd w:val="0"/>
        <w:spacing w:after="0" w:line="240" w:lineRule="auto"/>
        <w:ind w:right="360"/>
        <w:contextualSpacing/>
        <w:jc w:val="both"/>
        <w:rPr>
          <w:rFonts w:ascii="Arial" w:hAnsi="Arial"/>
          <w:sz w:val="24"/>
          <w:szCs w:val="24"/>
        </w:rPr>
      </w:pPr>
      <w:r w:rsidRPr="00657F0D">
        <w:rPr>
          <w:rFonts w:ascii="Arial" w:hAnsi="Arial"/>
          <w:sz w:val="24"/>
          <w:szCs w:val="24"/>
          <w:lang w:val="mk-MK"/>
        </w:rPr>
        <w:t xml:space="preserve">Поддршка и заштита на децата и членовите на семејството; </w:t>
      </w:r>
    </w:p>
    <w:p w:rsidR="009958A7" w:rsidRPr="00657F0D" w:rsidRDefault="009958A7" w:rsidP="009958A7">
      <w:pPr>
        <w:numPr>
          <w:ilvl w:val="0"/>
          <w:numId w:val="3"/>
        </w:numPr>
        <w:autoSpaceDE w:val="0"/>
        <w:autoSpaceDN w:val="0"/>
        <w:adjustRightInd w:val="0"/>
        <w:spacing w:after="0" w:line="240" w:lineRule="auto"/>
        <w:ind w:right="360"/>
        <w:contextualSpacing/>
        <w:jc w:val="both"/>
        <w:rPr>
          <w:rFonts w:ascii="Arial" w:hAnsi="Arial"/>
          <w:sz w:val="24"/>
          <w:szCs w:val="24"/>
        </w:rPr>
      </w:pPr>
      <w:r w:rsidRPr="00657F0D">
        <w:rPr>
          <w:rFonts w:ascii="Arial" w:hAnsi="Arial"/>
          <w:sz w:val="24"/>
          <w:szCs w:val="24"/>
          <w:lang w:val="mk-MK"/>
        </w:rPr>
        <w:t xml:space="preserve">Тајност, доверливост при размена на податоците; </w:t>
      </w:r>
    </w:p>
    <w:p w:rsidR="009958A7" w:rsidRPr="00657F0D" w:rsidRDefault="009958A7" w:rsidP="009958A7">
      <w:pPr>
        <w:numPr>
          <w:ilvl w:val="0"/>
          <w:numId w:val="3"/>
        </w:numPr>
        <w:autoSpaceDE w:val="0"/>
        <w:autoSpaceDN w:val="0"/>
        <w:adjustRightInd w:val="0"/>
        <w:spacing w:after="0" w:line="240" w:lineRule="auto"/>
        <w:ind w:right="360"/>
        <w:contextualSpacing/>
        <w:jc w:val="both"/>
        <w:rPr>
          <w:rFonts w:ascii="Arial" w:hAnsi="Arial"/>
          <w:sz w:val="24"/>
          <w:szCs w:val="24"/>
        </w:rPr>
      </w:pPr>
      <w:r w:rsidRPr="00657F0D">
        <w:rPr>
          <w:rFonts w:ascii="Arial" w:hAnsi="Arial"/>
          <w:sz w:val="24"/>
          <w:szCs w:val="24"/>
          <w:lang w:val="mk-MK"/>
        </w:rPr>
        <w:t xml:space="preserve">Сигурност, безбедност на жртвата и избегнување на дополнителна </w:t>
      </w:r>
      <w:proofErr w:type="spellStart"/>
      <w:r w:rsidRPr="00657F0D">
        <w:rPr>
          <w:rFonts w:ascii="Arial" w:hAnsi="Arial"/>
          <w:sz w:val="24"/>
          <w:szCs w:val="24"/>
          <w:lang w:val="mk-MK"/>
        </w:rPr>
        <w:t>виктимизација</w:t>
      </w:r>
      <w:proofErr w:type="spellEnd"/>
      <w:r w:rsidRPr="00657F0D">
        <w:rPr>
          <w:rFonts w:ascii="Arial" w:hAnsi="Arial"/>
          <w:sz w:val="24"/>
          <w:szCs w:val="24"/>
          <w:lang w:val="mk-MK"/>
        </w:rPr>
        <w:t>;</w:t>
      </w:r>
    </w:p>
    <w:p w:rsidR="009958A7" w:rsidRPr="00657F0D" w:rsidRDefault="009958A7" w:rsidP="009958A7">
      <w:pPr>
        <w:numPr>
          <w:ilvl w:val="0"/>
          <w:numId w:val="3"/>
        </w:numPr>
        <w:autoSpaceDE w:val="0"/>
        <w:autoSpaceDN w:val="0"/>
        <w:adjustRightInd w:val="0"/>
        <w:spacing w:after="0" w:line="240" w:lineRule="auto"/>
        <w:ind w:right="360"/>
        <w:contextualSpacing/>
        <w:jc w:val="both"/>
        <w:rPr>
          <w:rFonts w:ascii="Arial" w:hAnsi="Arial"/>
          <w:sz w:val="24"/>
          <w:szCs w:val="24"/>
        </w:rPr>
      </w:pPr>
      <w:r w:rsidRPr="00657F0D">
        <w:rPr>
          <w:rFonts w:ascii="Arial" w:hAnsi="Arial"/>
          <w:sz w:val="24"/>
          <w:szCs w:val="24"/>
          <w:lang w:val="mk-MK"/>
        </w:rPr>
        <w:t xml:space="preserve">Доброволност, </w:t>
      </w:r>
      <w:proofErr w:type="spellStart"/>
      <w:r w:rsidRPr="00657F0D">
        <w:rPr>
          <w:rFonts w:ascii="Arial" w:hAnsi="Arial"/>
          <w:sz w:val="24"/>
          <w:szCs w:val="24"/>
          <w:lang w:val="mk-MK"/>
        </w:rPr>
        <w:t>партиципативност</w:t>
      </w:r>
      <w:proofErr w:type="spellEnd"/>
      <w:r w:rsidRPr="00657F0D">
        <w:rPr>
          <w:rFonts w:ascii="Arial" w:hAnsi="Arial"/>
          <w:sz w:val="24"/>
          <w:szCs w:val="24"/>
          <w:lang w:val="mk-MK"/>
        </w:rPr>
        <w:t xml:space="preserve"> и согласност на жртвите за </w:t>
      </w:r>
      <w:proofErr w:type="spellStart"/>
      <w:r w:rsidRPr="00657F0D">
        <w:rPr>
          <w:rFonts w:ascii="Arial" w:hAnsi="Arial"/>
          <w:sz w:val="24"/>
          <w:szCs w:val="24"/>
          <w:lang w:val="mk-MK"/>
        </w:rPr>
        <w:t>психо</w:t>
      </w:r>
      <w:proofErr w:type="spellEnd"/>
      <w:r w:rsidRPr="00657F0D">
        <w:rPr>
          <w:rFonts w:ascii="Arial" w:hAnsi="Arial"/>
          <w:sz w:val="24"/>
          <w:szCs w:val="24"/>
          <w:lang w:val="mk-MK"/>
        </w:rPr>
        <w:t xml:space="preserve">-социјална интервенција и третман, </w:t>
      </w:r>
    </w:p>
    <w:p w:rsidR="009958A7" w:rsidRPr="00657F0D" w:rsidRDefault="009958A7" w:rsidP="009958A7">
      <w:pPr>
        <w:numPr>
          <w:ilvl w:val="0"/>
          <w:numId w:val="3"/>
        </w:numPr>
        <w:autoSpaceDE w:val="0"/>
        <w:autoSpaceDN w:val="0"/>
        <w:adjustRightInd w:val="0"/>
        <w:spacing w:after="0" w:line="240" w:lineRule="auto"/>
        <w:ind w:right="360"/>
        <w:contextualSpacing/>
        <w:jc w:val="both"/>
        <w:rPr>
          <w:rFonts w:ascii="Arial" w:hAnsi="Arial"/>
          <w:sz w:val="24"/>
          <w:szCs w:val="24"/>
        </w:rPr>
      </w:pPr>
      <w:r w:rsidRPr="00657F0D">
        <w:rPr>
          <w:rFonts w:ascii="Arial" w:hAnsi="Arial"/>
          <w:sz w:val="24"/>
          <w:szCs w:val="24"/>
          <w:lang w:val="mk-MK"/>
        </w:rPr>
        <w:t xml:space="preserve">Координирано постапување; </w:t>
      </w:r>
    </w:p>
    <w:p w:rsidR="00292CA0" w:rsidRDefault="00292CA0" w:rsidP="009376B1">
      <w:pPr>
        <w:autoSpaceDE w:val="0"/>
        <w:autoSpaceDN w:val="0"/>
        <w:adjustRightInd w:val="0"/>
        <w:spacing w:after="0" w:line="240" w:lineRule="auto"/>
        <w:jc w:val="both"/>
        <w:rPr>
          <w:rFonts w:ascii="Arial" w:hAnsi="Arial"/>
          <w:color w:val="C00000"/>
          <w:sz w:val="24"/>
          <w:szCs w:val="24"/>
          <w:lang w:val="mk-MK"/>
        </w:rPr>
      </w:pPr>
    </w:p>
    <w:p w:rsidR="00874BD1" w:rsidRPr="009958A7" w:rsidRDefault="00874BD1" w:rsidP="009376B1">
      <w:pPr>
        <w:autoSpaceDE w:val="0"/>
        <w:autoSpaceDN w:val="0"/>
        <w:adjustRightInd w:val="0"/>
        <w:spacing w:after="0" w:line="240" w:lineRule="auto"/>
        <w:jc w:val="both"/>
        <w:rPr>
          <w:rFonts w:ascii="Arial" w:hAnsi="Arial"/>
          <w:color w:val="C00000"/>
          <w:sz w:val="24"/>
          <w:szCs w:val="24"/>
          <w:lang w:val="mk-MK"/>
        </w:rPr>
      </w:pPr>
    </w:p>
    <w:p w:rsidR="009958A7" w:rsidRPr="009958A7" w:rsidRDefault="009958A7" w:rsidP="009376B1">
      <w:pPr>
        <w:autoSpaceDE w:val="0"/>
        <w:autoSpaceDN w:val="0"/>
        <w:adjustRightInd w:val="0"/>
        <w:spacing w:after="0" w:line="240" w:lineRule="auto"/>
        <w:jc w:val="both"/>
        <w:rPr>
          <w:rFonts w:ascii="Arial" w:hAnsi="Arial"/>
          <w:color w:val="C00000"/>
          <w:sz w:val="24"/>
          <w:szCs w:val="24"/>
          <w:lang w:val="mk-MK"/>
        </w:rPr>
      </w:pPr>
    </w:p>
    <w:p w:rsidR="009958A7" w:rsidRPr="00127D64" w:rsidRDefault="009958A7" w:rsidP="009958A7">
      <w:pPr>
        <w:autoSpaceDE w:val="0"/>
        <w:autoSpaceDN w:val="0"/>
        <w:adjustRightInd w:val="0"/>
        <w:spacing w:after="0" w:line="240" w:lineRule="auto"/>
        <w:jc w:val="center"/>
        <w:rPr>
          <w:rFonts w:ascii="Arial" w:hAnsi="Arial"/>
          <w:b/>
          <w:color w:val="002060"/>
          <w:sz w:val="24"/>
          <w:szCs w:val="24"/>
          <w:lang w:val="mk-MK"/>
        </w:rPr>
      </w:pPr>
      <w:r w:rsidRPr="00127D64">
        <w:rPr>
          <w:rFonts w:ascii="Arial" w:hAnsi="Arial"/>
          <w:b/>
          <w:color w:val="002060"/>
          <w:sz w:val="24"/>
          <w:szCs w:val="24"/>
          <w:lang w:val="mk-MK"/>
        </w:rPr>
        <w:t xml:space="preserve">Стандард за </w:t>
      </w:r>
      <w:r w:rsidR="00E13E23">
        <w:rPr>
          <w:rFonts w:ascii="Arial" w:hAnsi="Arial"/>
          <w:b/>
          <w:color w:val="002060"/>
          <w:sz w:val="24"/>
          <w:szCs w:val="24"/>
          <w:lang w:val="mk-MK"/>
        </w:rPr>
        <w:t>работа на Цент</w:t>
      </w:r>
      <w:r w:rsidRPr="00127D64">
        <w:rPr>
          <w:rFonts w:ascii="Arial" w:hAnsi="Arial"/>
          <w:b/>
          <w:color w:val="002060"/>
          <w:sz w:val="24"/>
          <w:szCs w:val="24"/>
          <w:lang w:val="mk-MK"/>
        </w:rPr>
        <w:t xml:space="preserve">рите за социјална работа </w:t>
      </w:r>
    </w:p>
    <w:p w:rsidR="009958A7" w:rsidRPr="00127D64" w:rsidRDefault="009958A7" w:rsidP="009958A7">
      <w:pPr>
        <w:jc w:val="both"/>
        <w:rPr>
          <w:rFonts w:ascii="Arial" w:eastAsiaTheme="minorEastAsia" w:hAnsi="Arial"/>
          <w:sz w:val="24"/>
          <w:szCs w:val="24"/>
          <w:lang w:val="mk-MK"/>
        </w:rPr>
      </w:pPr>
    </w:p>
    <w:p w:rsidR="009958A7" w:rsidRPr="009958A7" w:rsidRDefault="009958A7" w:rsidP="009958A7">
      <w:pPr>
        <w:autoSpaceDE w:val="0"/>
        <w:autoSpaceDN w:val="0"/>
        <w:adjustRightInd w:val="0"/>
        <w:spacing w:after="0" w:line="240" w:lineRule="auto"/>
        <w:jc w:val="both"/>
        <w:rPr>
          <w:rFonts w:ascii="Arial" w:eastAsia="Times New Roman" w:hAnsi="Arial"/>
          <w:color w:val="C00000"/>
          <w:sz w:val="24"/>
          <w:szCs w:val="24"/>
          <w:lang w:val="mk-MK" w:eastAsia="mk-MK"/>
        </w:rPr>
      </w:pPr>
    </w:p>
    <w:p w:rsidR="009958A7" w:rsidRPr="00657F0D" w:rsidRDefault="009958A7" w:rsidP="009958A7">
      <w:pPr>
        <w:autoSpaceDE w:val="0"/>
        <w:autoSpaceDN w:val="0"/>
        <w:adjustRightInd w:val="0"/>
        <w:spacing w:after="0" w:line="240" w:lineRule="auto"/>
        <w:jc w:val="both"/>
        <w:rPr>
          <w:rFonts w:ascii="Arial" w:eastAsiaTheme="minorEastAsia" w:hAnsi="Arial"/>
          <w:sz w:val="24"/>
          <w:szCs w:val="24"/>
          <w:lang w:val="mk-MK"/>
        </w:rPr>
      </w:pPr>
      <w:r w:rsidRPr="00657F0D">
        <w:rPr>
          <w:rFonts w:ascii="Arial" w:eastAsiaTheme="minorEastAsia" w:hAnsi="Arial"/>
          <w:sz w:val="24"/>
          <w:szCs w:val="24"/>
          <w:lang w:val="mk-MK"/>
        </w:rPr>
        <w:t xml:space="preserve">Услугите кои ги добиваат </w:t>
      </w:r>
      <w:proofErr w:type="spellStart"/>
      <w:r w:rsidRPr="00657F0D">
        <w:rPr>
          <w:rFonts w:ascii="Arial" w:eastAsiaTheme="minorEastAsia" w:hAnsi="Arial"/>
          <w:sz w:val="24"/>
          <w:szCs w:val="24"/>
          <w:lang w:val="mk-MK"/>
        </w:rPr>
        <w:t>жртвитево</w:t>
      </w:r>
      <w:proofErr w:type="spellEnd"/>
      <w:r w:rsidRPr="00657F0D">
        <w:rPr>
          <w:rFonts w:ascii="Arial" w:eastAsiaTheme="minorEastAsia" w:hAnsi="Arial"/>
          <w:sz w:val="24"/>
          <w:szCs w:val="24"/>
          <w:lang w:val="mk-MK"/>
        </w:rPr>
        <w:t xml:space="preserve"> ЦСР се обезбедуваат преку активности во зависност од идентификуваните потреби на корисниците, согласно целта на услугата. Активностите се насочени кон обезбедување помош, поддршка, грижа за безбедноста и здравјето на жртвите - корисници на услугите и последиците од доживеаното насилство. Активностите опфаќаат обезбедување правна помош и застапување, соодветна психосоцијална интервенција и третман, упатување до други соодветни државни и други органи, помош на членови од семејството, особено деца, а во случаи на висок ризик  преземање на итни мерки за заштита на жртвите. Основната цел на </w:t>
      </w:r>
      <w:r w:rsidRPr="00657F0D">
        <w:rPr>
          <w:rFonts w:ascii="Arial" w:hAnsi="Arial"/>
          <w:sz w:val="24"/>
          <w:szCs w:val="24"/>
          <w:lang w:val="mk-MK"/>
        </w:rPr>
        <w:t xml:space="preserve">услугите наменети за жените и </w:t>
      </w:r>
      <w:proofErr w:type="spellStart"/>
      <w:r w:rsidRPr="00657F0D">
        <w:rPr>
          <w:rFonts w:ascii="Arial" w:hAnsi="Arial"/>
          <w:sz w:val="24"/>
          <w:szCs w:val="24"/>
          <w:lang w:val="mk-MK"/>
        </w:rPr>
        <w:t>девјоките</w:t>
      </w:r>
      <w:proofErr w:type="spellEnd"/>
      <w:r w:rsidRPr="00657F0D">
        <w:rPr>
          <w:rFonts w:ascii="Arial" w:hAnsi="Arial"/>
          <w:sz w:val="24"/>
          <w:szCs w:val="24"/>
          <w:lang w:val="mk-MK"/>
        </w:rPr>
        <w:t xml:space="preserve"> жртви на родово- базирано насилство и семејно насилство, како и на жртвите на сите форми на насилство, е да им се обезбеди подобар пристап до услугите кои им се неопходни, квалитет при испорачување на услугата и координираност меѓу сите страни вклучени во процесот на помош и поддршка за нивно закрепнување од насилството, зајакнување и спречување од повторно појавување на насилството и промена на нивните ставови и перцепции за насилството.</w:t>
      </w:r>
    </w:p>
    <w:p w:rsidR="009958A7" w:rsidRPr="00657F0D" w:rsidRDefault="009958A7" w:rsidP="009958A7">
      <w:pPr>
        <w:autoSpaceDE w:val="0"/>
        <w:autoSpaceDN w:val="0"/>
        <w:adjustRightInd w:val="0"/>
        <w:spacing w:after="0" w:line="240" w:lineRule="auto"/>
        <w:jc w:val="both"/>
        <w:rPr>
          <w:rFonts w:ascii="Arial" w:eastAsia="Times New Roman" w:hAnsi="Arial"/>
          <w:sz w:val="24"/>
          <w:szCs w:val="24"/>
          <w:lang w:val="mk-MK" w:eastAsia="mk-MK"/>
        </w:rPr>
      </w:pPr>
    </w:p>
    <w:p w:rsidR="009958A7" w:rsidRPr="00657F0D" w:rsidRDefault="009958A7" w:rsidP="009958A7">
      <w:pPr>
        <w:autoSpaceDE w:val="0"/>
        <w:autoSpaceDN w:val="0"/>
        <w:adjustRightInd w:val="0"/>
        <w:spacing w:after="0" w:line="240" w:lineRule="auto"/>
        <w:jc w:val="both"/>
        <w:rPr>
          <w:rFonts w:ascii="Arial" w:hAnsi="Arial"/>
          <w:sz w:val="24"/>
          <w:szCs w:val="24"/>
          <w:lang w:val="mk-MK"/>
        </w:rPr>
      </w:pPr>
      <w:r w:rsidRPr="00657F0D">
        <w:rPr>
          <w:rFonts w:ascii="Arial" w:hAnsi="Arial"/>
          <w:sz w:val="24"/>
          <w:szCs w:val="24"/>
          <w:lang w:val="mk-MK"/>
        </w:rPr>
        <w:t xml:space="preserve">Центарот за социјална работа треба да располага со системи, капацитети и процедури преку кои се нудат неопходните услуги за спроведување на постапките, обезбедување на човековите права, сигурноста и благосостојбата на секоја жена - жртва  која искусила насилство. </w:t>
      </w:r>
    </w:p>
    <w:p w:rsidR="009958A7" w:rsidRPr="00657F0D" w:rsidRDefault="009958A7" w:rsidP="009376B1">
      <w:pPr>
        <w:autoSpaceDE w:val="0"/>
        <w:autoSpaceDN w:val="0"/>
        <w:adjustRightInd w:val="0"/>
        <w:spacing w:after="0" w:line="240" w:lineRule="auto"/>
        <w:jc w:val="both"/>
        <w:rPr>
          <w:rFonts w:ascii="Arial" w:hAnsi="Arial"/>
          <w:sz w:val="24"/>
          <w:szCs w:val="24"/>
          <w:lang w:val="mk-MK"/>
        </w:rPr>
      </w:pPr>
    </w:p>
    <w:p w:rsidR="009958A7" w:rsidRDefault="009958A7" w:rsidP="009376B1">
      <w:pPr>
        <w:autoSpaceDE w:val="0"/>
        <w:autoSpaceDN w:val="0"/>
        <w:adjustRightInd w:val="0"/>
        <w:spacing w:after="0" w:line="240" w:lineRule="auto"/>
        <w:jc w:val="both"/>
        <w:rPr>
          <w:rFonts w:ascii="Arial" w:hAnsi="Arial"/>
          <w:sz w:val="24"/>
          <w:szCs w:val="24"/>
          <w:lang w:val="mk-MK"/>
        </w:rPr>
      </w:pPr>
    </w:p>
    <w:p w:rsidR="008B7E33" w:rsidRDefault="008B7E33" w:rsidP="009376B1">
      <w:pPr>
        <w:autoSpaceDE w:val="0"/>
        <w:autoSpaceDN w:val="0"/>
        <w:adjustRightInd w:val="0"/>
        <w:spacing w:after="0" w:line="240" w:lineRule="auto"/>
        <w:jc w:val="both"/>
        <w:rPr>
          <w:rFonts w:ascii="Arial" w:hAnsi="Arial"/>
          <w:sz w:val="24"/>
          <w:szCs w:val="24"/>
          <w:lang w:val="mk-MK"/>
        </w:rPr>
      </w:pPr>
    </w:p>
    <w:p w:rsidR="008B7E33" w:rsidRDefault="008B7E33" w:rsidP="009376B1">
      <w:pPr>
        <w:autoSpaceDE w:val="0"/>
        <w:autoSpaceDN w:val="0"/>
        <w:adjustRightInd w:val="0"/>
        <w:spacing w:after="0" w:line="240" w:lineRule="auto"/>
        <w:jc w:val="both"/>
        <w:rPr>
          <w:rFonts w:ascii="Arial" w:hAnsi="Arial"/>
          <w:sz w:val="24"/>
          <w:szCs w:val="24"/>
          <w:lang w:val="mk-MK"/>
        </w:rPr>
      </w:pPr>
    </w:p>
    <w:p w:rsidR="00DC7577" w:rsidRPr="00DC7577" w:rsidRDefault="00DC7577" w:rsidP="001F7CBD">
      <w:pPr>
        <w:autoSpaceDE w:val="0"/>
        <w:autoSpaceDN w:val="0"/>
        <w:adjustRightInd w:val="0"/>
        <w:spacing w:after="0" w:line="240" w:lineRule="auto"/>
        <w:ind w:left="720"/>
        <w:jc w:val="both"/>
        <w:rPr>
          <w:rFonts w:ascii="Arial" w:hAnsi="Arial"/>
          <w:color w:val="FF0000"/>
          <w:sz w:val="24"/>
          <w:szCs w:val="24"/>
          <w:lang w:val="mk-MK"/>
        </w:rPr>
      </w:pPr>
    </w:p>
    <w:p w:rsidR="00E13E23" w:rsidRDefault="00E13E23" w:rsidP="00E13E23">
      <w:pPr>
        <w:autoSpaceDE w:val="0"/>
        <w:autoSpaceDN w:val="0"/>
        <w:adjustRightInd w:val="0"/>
        <w:spacing w:after="0" w:line="240" w:lineRule="auto"/>
        <w:jc w:val="both"/>
        <w:rPr>
          <w:rFonts w:ascii="Arial" w:eastAsiaTheme="minorEastAsia" w:hAnsi="Arial"/>
          <w:b/>
          <w:color w:val="002060"/>
          <w:sz w:val="24"/>
          <w:szCs w:val="24"/>
          <w:lang w:val="mk-MK"/>
        </w:rPr>
      </w:pPr>
      <w:r w:rsidRPr="004D3378">
        <w:rPr>
          <w:rFonts w:ascii="Arial" w:eastAsiaTheme="minorEastAsia" w:hAnsi="Arial"/>
          <w:b/>
          <w:color w:val="002060"/>
          <w:sz w:val="24"/>
          <w:szCs w:val="24"/>
          <w:lang w:val="mk-MK"/>
        </w:rPr>
        <w:t>Индикатори</w:t>
      </w:r>
    </w:p>
    <w:p w:rsidR="00E13E23" w:rsidRDefault="00E13E23" w:rsidP="00E13E23">
      <w:pPr>
        <w:autoSpaceDE w:val="0"/>
        <w:autoSpaceDN w:val="0"/>
        <w:adjustRightInd w:val="0"/>
        <w:spacing w:after="0" w:line="240" w:lineRule="auto"/>
        <w:jc w:val="both"/>
        <w:rPr>
          <w:rFonts w:ascii="Arial" w:eastAsiaTheme="minorEastAsia" w:hAnsi="Arial"/>
          <w:b/>
          <w:color w:val="002060"/>
          <w:sz w:val="24"/>
          <w:szCs w:val="24"/>
          <w:lang w:val="mk-MK"/>
        </w:rPr>
      </w:pPr>
    </w:p>
    <w:p w:rsidR="00E13E23" w:rsidRDefault="00E13E23" w:rsidP="00E13E23">
      <w:pPr>
        <w:autoSpaceDE w:val="0"/>
        <w:autoSpaceDN w:val="0"/>
        <w:adjustRightInd w:val="0"/>
        <w:spacing w:after="0" w:line="240" w:lineRule="auto"/>
        <w:jc w:val="both"/>
        <w:rPr>
          <w:rFonts w:ascii="Arial" w:eastAsiaTheme="minorEastAsia" w:hAnsi="Arial"/>
          <w:b/>
          <w:color w:val="002060"/>
          <w:sz w:val="24"/>
          <w:szCs w:val="24"/>
          <w:lang w:val="mk-MK"/>
        </w:rPr>
      </w:pPr>
    </w:p>
    <w:p w:rsidR="00DC7577" w:rsidRPr="00DC7577" w:rsidRDefault="00E13E23" w:rsidP="00E13E23">
      <w:pPr>
        <w:numPr>
          <w:ilvl w:val="0"/>
          <w:numId w:val="4"/>
        </w:numPr>
        <w:autoSpaceDE w:val="0"/>
        <w:autoSpaceDN w:val="0"/>
        <w:adjustRightInd w:val="0"/>
        <w:spacing w:after="0" w:line="240" w:lineRule="auto"/>
        <w:jc w:val="both"/>
        <w:rPr>
          <w:rFonts w:ascii="Arial" w:hAnsi="Arial"/>
          <w:sz w:val="24"/>
          <w:szCs w:val="24"/>
          <w:lang w:val="mk-MK"/>
        </w:rPr>
      </w:pPr>
      <w:r w:rsidRPr="00DC7577">
        <w:rPr>
          <w:rFonts w:ascii="Arial" w:hAnsi="Arial"/>
          <w:sz w:val="24"/>
          <w:szCs w:val="24"/>
          <w:lang w:val="mk-MK"/>
        </w:rPr>
        <w:t>Центар</w:t>
      </w:r>
      <w:r w:rsidR="00DC7577" w:rsidRPr="00DC7577">
        <w:rPr>
          <w:rFonts w:ascii="Arial" w:hAnsi="Arial"/>
          <w:sz w:val="24"/>
          <w:szCs w:val="24"/>
          <w:lang w:val="mk-MK"/>
        </w:rPr>
        <w:t>от</w:t>
      </w:r>
      <w:r w:rsidRPr="00DC7577">
        <w:rPr>
          <w:rFonts w:ascii="Arial" w:hAnsi="Arial"/>
          <w:sz w:val="24"/>
          <w:szCs w:val="24"/>
          <w:lang w:val="mk-MK"/>
        </w:rPr>
        <w:t xml:space="preserve"> за социјалн</w:t>
      </w:r>
      <w:r w:rsidR="00DC7577" w:rsidRPr="00DC7577">
        <w:rPr>
          <w:rFonts w:ascii="Arial" w:hAnsi="Arial"/>
          <w:sz w:val="24"/>
          <w:szCs w:val="24"/>
          <w:lang w:val="mk-MK"/>
        </w:rPr>
        <w:t>и</w:t>
      </w:r>
      <w:r w:rsidRPr="00DC7577">
        <w:rPr>
          <w:rFonts w:ascii="Arial" w:hAnsi="Arial"/>
          <w:sz w:val="24"/>
          <w:szCs w:val="24"/>
          <w:lang w:val="mk-MK"/>
        </w:rPr>
        <w:t xml:space="preserve"> работ</w:t>
      </w:r>
      <w:r w:rsidR="00DC7577" w:rsidRPr="00DC7577">
        <w:rPr>
          <w:rFonts w:ascii="Arial" w:hAnsi="Arial"/>
          <w:sz w:val="24"/>
          <w:szCs w:val="24"/>
          <w:lang w:val="mk-MK"/>
        </w:rPr>
        <w:t>и</w:t>
      </w:r>
      <w:r w:rsidRPr="00DC7577">
        <w:rPr>
          <w:rFonts w:ascii="Arial" w:hAnsi="Arial"/>
          <w:sz w:val="24"/>
          <w:szCs w:val="24"/>
          <w:lang w:val="mk-MK"/>
        </w:rPr>
        <w:t xml:space="preserve"> треба да има определено минимум еден или повеќе стручни тимови во состав од: социјален работник, правник, педагог и </w:t>
      </w:r>
      <w:r w:rsidRPr="00DC7577">
        <w:rPr>
          <w:rFonts w:ascii="Arial" w:hAnsi="Arial"/>
          <w:sz w:val="24"/>
          <w:szCs w:val="24"/>
          <w:lang w:val="mk-MK"/>
        </w:rPr>
        <w:lastRenderedPageBreak/>
        <w:t>психолог, кои се лиценцирани и обучени за работа со жртви на</w:t>
      </w:r>
      <w:r w:rsidR="00DC7577">
        <w:rPr>
          <w:rFonts w:ascii="Arial" w:hAnsi="Arial"/>
          <w:sz w:val="24"/>
          <w:szCs w:val="24"/>
          <w:lang w:val="mk-MK"/>
        </w:rPr>
        <w:t xml:space="preserve"> родово-базирано насилство и </w:t>
      </w:r>
      <w:r w:rsidRPr="00DC7577">
        <w:rPr>
          <w:rFonts w:ascii="Arial" w:hAnsi="Arial"/>
          <w:sz w:val="24"/>
          <w:szCs w:val="24"/>
          <w:lang w:val="mk-MK"/>
        </w:rPr>
        <w:t>семејно насилство</w:t>
      </w:r>
      <w:r w:rsidR="002547C5">
        <w:rPr>
          <w:rFonts w:ascii="Arial" w:hAnsi="Arial"/>
          <w:sz w:val="24"/>
          <w:szCs w:val="24"/>
          <w:lang w:val="mk-MK"/>
        </w:rPr>
        <w:t xml:space="preserve">; </w:t>
      </w:r>
    </w:p>
    <w:p w:rsidR="00DC7577" w:rsidRDefault="00E13E23" w:rsidP="00DC7577">
      <w:pPr>
        <w:numPr>
          <w:ilvl w:val="0"/>
          <w:numId w:val="4"/>
        </w:numPr>
        <w:autoSpaceDE w:val="0"/>
        <w:autoSpaceDN w:val="0"/>
        <w:adjustRightInd w:val="0"/>
        <w:spacing w:after="0" w:line="240" w:lineRule="auto"/>
        <w:jc w:val="both"/>
        <w:rPr>
          <w:rFonts w:ascii="Arial" w:hAnsi="Arial"/>
          <w:sz w:val="24"/>
          <w:szCs w:val="24"/>
          <w:lang w:val="mk-MK"/>
        </w:rPr>
      </w:pPr>
      <w:r w:rsidRPr="00DC7577">
        <w:rPr>
          <w:rFonts w:ascii="Arial" w:hAnsi="Arial"/>
          <w:sz w:val="24"/>
          <w:szCs w:val="24"/>
          <w:lang w:val="mk-MK"/>
        </w:rPr>
        <w:t xml:space="preserve">Стручните лица од ЦСР треба да  располагаат со информации за услугите кои им се на располагање на </w:t>
      </w:r>
      <w:proofErr w:type="spellStart"/>
      <w:r w:rsidRPr="00DC7577">
        <w:rPr>
          <w:rFonts w:ascii="Arial" w:hAnsi="Arial"/>
          <w:sz w:val="24"/>
          <w:szCs w:val="24"/>
          <w:lang w:val="mk-MK"/>
        </w:rPr>
        <w:t>жртвите</w:t>
      </w:r>
      <w:r w:rsidR="00DC7577" w:rsidRPr="00DC7577">
        <w:rPr>
          <w:rFonts w:ascii="Arial" w:hAnsi="Arial"/>
          <w:sz w:val="24"/>
          <w:szCs w:val="24"/>
          <w:lang w:val="mk-MK"/>
        </w:rPr>
        <w:t>,условите</w:t>
      </w:r>
      <w:proofErr w:type="spellEnd"/>
      <w:r w:rsidR="00DC7577" w:rsidRPr="00DC7577">
        <w:rPr>
          <w:rFonts w:ascii="Arial" w:hAnsi="Arial"/>
          <w:sz w:val="24"/>
          <w:szCs w:val="24"/>
          <w:lang w:val="mk-MK"/>
        </w:rPr>
        <w:t xml:space="preserve"> за користење на услугите </w:t>
      </w:r>
      <w:r w:rsidRPr="00DC7577">
        <w:rPr>
          <w:rFonts w:ascii="Arial" w:hAnsi="Arial"/>
          <w:sz w:val="24"/>
          <w:szCs w:val="24"/>
          <w:lang w:val="mk-MK"/>
        </w:rPr>
        <w:t xml:space="preserve"> и нивната достапност</w:t>
      </w:r>
      <w:r w:rsidR="00DC7577" w:rsidRPr="00DC7577">
        <w:rPr>
          <w:rFonts w:ascii="Arial" w:hAnsi="Arial"/>
          <w:sz w:val="24"/>
          <w:szCs w:val="24"/>
          <w:lang w:val="mk-MK"/>
        </w:rPr>
        <w:t xml:space="preserve">; </w:t>
      </w:r>
    </w:p>
    <w:p w:rsidR="002547C5" w:rsidRPr="002547C5" w:rsidRDefault="002547C5" w:rsidP="002547C5">
      <w:pPr>
        <w:numPr>
          <w:ilvl w:val="0"/>
          <w:numId w:val="4"/>
        </w:numPr>
        <w:autoSpaceDE w:val="0"/>
        <w:autoSpaceDN w:val="0"/>
        <w:adjustRightInd w:val="0"/>
        <w:spacing w:after="0" w:line="240" w:lineRule="auto"/>
        <w:jc w:val="both"/>
        <w:rPr>
          <w:rFonts w:ascii="Arial" w:hAnsi="Arial"/>
          <w:sz w:val="24"/>
          <w:szCs w:val="24"/>
          <w:lang w:val="mk-MK"/>
        </w:rPr>
      </w:pPr>
      <w:r w:rsidRPr="002547C5">
        <w:rPr>
          <w:rFonts w:ascii="Arial" w:hAnsi="Arial"/>
          <w:sz w:val="24"/>
          <w:szCs w:val="24"/>
          <w:lang w:val="mk-MK"/>
        </w:rPr>
        <w:t>Стручните лица од Центарот треба да располагаат со информации за заштита на правата на жртвите, да ги информираат, советуваат и упатуваат до неопходните услуги од областа на социјална заштита согласно нивните потреби, да ги информираат за постапката, мерките и ресурсите за заштита од насилство и семејно насилство. Жртвите на насилство и семејно насилство треба да бидат информирани и за надлежностите на сите вклучени институции во системот, да обезбедат правно застапување од името на жртвите доколку истото се бара од нив и тоа на јазикот кој го разбира жртвата</w:t>
      </w:r>
      <w:r>
        <w:rPr>
          <w:rFonts w:ascii="Arial" w:hAnsi="Arial"/>
          <w:sz w:val="24"/>
          <w:szCs w:val="24"/>
          <w:lang w:val="mk-MK"/>
        </w:rPr>
        <w:t xml:space="preserve">; </w:t>
      </w:r>
    </w:p>
    <w:p w:rsidR="001F7CBD" w:rsidRPr="001F7CBD" w:rsidRDefault="001F7CBD" w:rsidP="00DC7577">
      <w:pPr>
        <w:numPr>
          <w:ilvl w:val="0"/>
          <w:numId w:val="4"/>
        </w:numPr>
        <w:autoSpaceDE w:val="0"/>
        <w:autoSpaceDN w:val="0"/>
        <w:adjustRightInd w:val="0"/>
        <w:spacing w:after="0" w:line="240" w:lineRule="auto"/>
        <w:jc w:val="both"/>
        <w:rPr>
          <w:rFonts w:ascii="Arial" w:hAnsi="Arial"/>
          <w:sz w:val="24"/>
          <w:szCs w:val="24"/>
          <w:lang w:val="mk-MK"/>
        </w:rPr>
      </w:pPr>
      <w:r w:rsidRPr="001F7CBD">
        <w:rPr>
          <w:rFonts w:ascii="Arial" w:hAnsi="Arial"/>
          <w:sz w:val="24"/>
          <w:szCs w:val="24"/>
          <w:lang w:val="mk-MK"/>
        </w:rPr>
        <w:t>Центарот за социјална работа располага со информации за достапни и  овластени даватели на услуги (од Регистарот за лиценцирани даватели на социјални услуги  при МТСП</w:t>
      </w:r>
      <w:r>
        <w:rPr>
          <w:rFonts w:ascii="Arial" w:hAnsi="Arial"/>
          <w:sz w:val="24"/>
          <w:szCs w:val="24"/>
          <w:lang w:val="mk-MK"/>
        </w:rPr>
        <w:t>)</w:t>
      </w:r>
    </w:p>
    <w:p w:rsidR="00E13E23" w:rsidRDefault="00E13E23" w:rsidP="00DC7577">
      <w:pPr>
        <w:numPr>
          <w:ilvl w:val="0"/>
          <w:numId w:val="4"/>
        </w:numPr>
        <w:autoSpaceDE w:val="0"/>
        <w:autoSpaceDN w:val="0"/>
        <w:adjustRightInd w:val="0"/>
        <w:spacing w:after="0" w:line="240" w:lineRule="auto"/>
        <w:jc w:val="both"/>
        <w:rPr>
          <w:rFonts w:ascii="Arial" w:hAnsi="Arial"/>
          <w:sz w:val="24"/>
          <w:szCs w:val="24"/>
          <w:lang w:val="mk-MK"/>
        </w:rPr>
      </w:pPr>
      <w:r w:rsidRPr="00DC7577">
        <w:rPr>
          <w:rFonts w:ascii="Arial" w:hAnsi="Arial"/>
          <w:sz w:val="24"/>
          <w:szCs w:val="24"/>
          <w:lang w:val="mk-MK"/>
        </w:rPr>
        <w:t>Центарот за социјалн</w:t>
      </w:r>
      <w:r w:rsidR="00DC7577">
        <w:rPr>
          <w:rFonts w:ascii="Arial" w:hAnsi="Arial"/>
          <w:sz w:val="24"/>
          <w:szCs w:val="24"/>
          <w:lang w:val="mk-MK"/>
        </w:rPr>
        <w:t>и</w:t>
      </w:r>
      <w:r w:rsidRPr="00DC7577">
        <w:rPr>
          <w:rFonts w:ascii="Arial" w:hAnsi="Arial"/>
          <w:sz w:val="24"/>
          <w:szCs w:val="24"/>
          <w:lang w:val="mk-MK"/>
        </w:rPr>
        <w:t xml:space="preserve"> рабо</w:t>
      </w:r>
      <w:r w:rsidR="00DC7577">
        <w:rPr>
          <w:rFonts w:ascii="Arial" w:hAnsi="Arial"/>
          <w:sz w:val="24"/>
          <w:szCs w:val="24"/>
          <w:lang w:val="mk-MK"/>
        </w:rPr>
        <w:t>ти</w:t>
      </w:r>
      <w:r w:rsidRPr="00DC7577">
        <w:rPr>
          <w:rFonts w:ascii="Arial" w:hAnsi="Arial"/>
          <w:sz w:val="24"/>
          <w:szCs w:val="24"/>
          <w:lang w:val="mk-MK"/>
        </w:rPr>
        <w:t xml:space="preserve"> треба да располага со посебна просторија во која стручните лица ќе реализираат стручна, советодавна и </w:t>
      </w:r>
      <w:proofErr w:type="spellStart"/>
      <w:r w:rsidRPr="00DC7577">
        <w:rPr>
          <w:rFonts w:ascii="Arial" w:hAnsi="Arial"/>
          <w:sz w:val="24"/>
          <w:szCs w:val="24"/>
          <w:lang w:val="mk-MK"/>
        </w:rPr>
        <w:t>советувалишна</w:t>
      </w:r>
      <w:proofErr w:type="spellEnd"/>
      <w:r w:rsidRPr="00DC7577">
        <w:rPr>
          <w:rFonts w:ascii="Arial" w:hAnsi="Arial"/>
          <w:sz w:val="24"/>
          <w:szCs w:val="24"/>
          <w:lang w:val="mk-MK"/>
        </w:rPr>
        <w:t xml:space="preserve"> работа со жртвите на </w:t>
      </w:r>
      <w:r w:rsidR="00DC7577" w:rsidRPr="00DC7577">
        <w:rPr>
          <w:rFonts w:ascii="Arial" w:hAnsi="Arial"/>
          <w:sz w:val="24"/>
          <w:szCs w:val="24"/>
          <w:lang w:val="mk-MK"/>
        </w:rPr>
        <w:t xml:space="preserve">родово-базирано </w:t>
      </w:r>
      <w:r w:rsidRPr="00DC7577">
        <w:rPr>
          <w:rFonts w:ascii="Arial" w:hAnsi="Arial"/>
          <w:sz w:val="24"/>
          <w:szCs w:val="24"/>
          <w:lang w:val="mk-MK"/>
        </w:rPr>
        <w:t>насилство и семејно насилство;</w:t>
      </w:r>
    </w:p>
    <w:p w:rsidR="00C51C7B" w:rsidRPr="00DC7577" w:rsidRDefault="00C51C7B" w:rsidP="002547C5">
      <w:pPr>
        <w:pStyle w:val="ListParagraph"/>
        <w:numPr>
          <w:ilvl w:val="0"/>
          <w:numId w:val="27"/>
        </w:numPr>
        <w:autoSpaceDE w:val="0"/>
        <w:autoSpaceDN w:val="0"/>
        <w:adjustRightInd w:val="0"/>
        <w:spacing w:after="0" w:line="240" w:lineRule="auto"/>
        <w:jc w:val="both"/>
        <w:rPr>
          <w:rFonts w:asciiTheme="minorHAnsi" w:eastAsiaTheme="minorEastAsia" w:hAnsiTheme="minorHAnsi" w:cstheme="minorHAnsi"/>
          <w:sz w:val="26"/>
          <w:szCs w:val="26"/>
          <w:lang w:val="mk-MK"/>
        </w:rPr>
      </w:pPr>
      <w:r w:rsidRPr="00C51C7B">
        <w:rPr>
          <w:rFonts w:ascii="Arial" w:eastAsiaTheme="minorEastAsia" w:hAnsi="Arial"/>
          <w:sz w:val="24"/>
          <w:szCs w:val="24"/>
          <w:lang w:val="mk-MK"/>
        </w:rPr>
        <w:t xml:space="preserve">Центарот за социјална работа има </w:t>
      </w:r>
      <w:proofErr w:type="spellStart"/>
      <w:r w:rsidRPr="00C51C7B">
        <w:rPr>
          <w:rFonts w:ascii="Arial" w:eastAsiaTheme="minorEastAsia" w:hAnsi="Arial"/>
          <w:sz w:val="24"/>
          <w:szCs w:val="24"/>
          <w:lang w:val="mk-MK"/>
        </w:rPr>
        <w:t>определно</w:t>
      </w:r>
      <w:proofErr w:type="spellEnd"/>
      <w:r w:rsidRPr="00C51C7B">
        <w:rPr>
          <w:rFonts w:ascii="Arial" w:eastAsiaTheme="minorEastAsia" w:hAnsi="Arial"/>
          <w:sz w:val="24"/>
          <w:szCs w:val="24"/>
          <w:lang w:val="mk-MK"/>
        </w:rPr>
        <w:t xml:space="preserve"> стручно лице-водител на случај/самостоен стручен работник </w:t>
      </w:r>
      <w:r w:rsidR="00D1369B" w:rsidRPr="0010199D">
        <w:rPr>
          <w:rFonts w:ascii="Arial" w:eastAsiaTheme="minorEastAsia" w:hAnsi="Arial"/>
          <w:sz w:val="24"/>
          <w:szCs w:val="24"/>
          <w:lang w:val="mk-MK"/>
        </w:rPr>
        <w:t>кои поседуваат соодветни лиценци</w:t>
      </w:r>
      <w:r w:rsidR="0010199D" w:rsidRPr="0010199D">
        <w:rPr>
          <w:rFonts w:ascii="Arial" w:eastAsiaTheme="minorEastAsia" w:hAnsi="Arial"/>
          <w:sz w:val="24"/>
          <w:szCs w:val="24"/>
          <w:lang w:val="mk-MK"/>
        </w:rPr>
        <w:t xml:space="preserve">  ( водителот на случај потребно е да поседува  посебна лиценца за водител на случај во ЦСР , а самостојниот стручен работник потребно е да поседува општа лиценца за вршење стручна работа во ЦСР  </w:t>
      </w:r>
      <w:r w:rsidR="00D1369B" w:rsidRPr="0010199D">
        <w:rPr>
          <w:rFonts w:ascii="Arial" w:eastAsiaTheme="minorEastAsia" w:hAnsi="Arial"/>
          <w:sz w:val="24"/>
          <w:szCs w:val="24"/>
          <w:lang w:val="mk-MK"/>
        </w:rPr>
        <w:t xml:space="preserve"> </w:t>
      </w:r>
      <w:r w:rsidR="0010199D" w:rsidRPr="0010199D">
        <w:rPr>
          <w:rFonts w:ascii="Arial" w:eastAsiaTheme="minorEastAsia" w:hAnsi="Arial"/>
          <w:sz w:val="24"/>
          <w:szCs w:val="24"/>
          <w:lang w:val="mk-MK"/>
        </w:rPr>
        <w:t>)</w:t>
      </w:r>
      <w:r w:rsidR="0010199D">
        <w:rPr>
          <w:rFonts w:ascii="Arial" w:eastAsiaTheme="minorEastAsia" w:hAnsi="Arial"/>
          <w:sz w:val="24"/>
          <w:szCs w:val="24"/>
          <w:lang w:val="mk-MK"/>
        </w:rPr>
        <w:t xml:space="preserve"> </w:t>
      </w:r>
      <w:r w:rsidR="00D1369B">
        <w:rPr>
          <w:rFonts w:ascii="Arial" w:eastAsiaTheme="minorEastAsia" w:hAnsi="Arial"/>
          <w:sz w:val="24"/>
          <w:szCs w:val="24"/>
          <w:lang w:val="mk-MK"/>
        </w:rPr>
        <w:t xml:space="preserve">и </w:t>
      </w:r>
      <w:r w:rsidRPr="00C51C7B">
        <w:rPr>
          <w:rFonts w:ascii="Arial" w:eastAsiaTheme="minorEastAsia" w:hAnsi="Arial"/>
          <w:sz w:val="24"/>
          <w:szCs w:val="24"/>
          <w:lang w:val="mk-MK"/>
        </w:rPr>
        <w:t>го одредува видот и степенот на насилството</w:t>
      </w:r>
      <w:r>
        <w:rPr>
          <w:rFonts w:ascii="Arial" w:eastAsiaTheme="minorEastAsia" w:hAnsi="Arial"/>
          <w:sz w:val="24"/>
          <w:szCs w:val="24"/>
          <w:lang w:val="mk-MK"/>
        </w:rPr>
        <w:t xml:space="preserve"> и потре</w:t>
      </w:r>
      <w:r w:rsidRPr="00C51C7B">
        <w:rPr>
          <w:rFonts w:ascii="Arial" w:eastAsiaTheme="minorEastAsia" w:hAnsi="Arial"/>
          <w:sz w:val="24"/>
          <w:szCs w:val="24"/>
          <w:lang w:val="mk-MK"/>
        </w:rPr>
        <w:t>бата од давање на правна помош или потребата од упатување на жртвата за користење на конкретни  услуги</w:t>
      </w:r>
      <w:r w:rsidR="002547C5">
        <w:rPr>
          <w:rFonts w:ascii="Arial" w:eastAsiaTheme="minorEastAsia" w:hAnsi="Arial"/>
          <w:sz w:val="24"/>
          <w:szCs w:val="24"/>
          <w:lang w:val="mk-MK"/>
        </w:rPr>
        <w:t xml:space="preserve">, </w:t>
      </w:r>
      <w:r>
        <w:rPr>
          <w:rFonts w:ascii="Arial" w:eastAsiaTheme="minorEastAsia" w:hAnsi="Arial"/>
          <w:sz w:val="24"/>
          <w:szCs w:val="24"/>
          <w:lang w:val="mk-MK"/>
        </w:rPr>
        <w:t xml:space="preserve">изготвува </w:t>
      </w:r>
      <w:r w:rsidRPr="00C51C7B">
        <w:rPr>
          <w:rFonts w:ascii="Arial" w:hAnsi="Arial"/>
          <w:sz w:val="24"/>
          <w:szCs w:val="24"/>
          <w:lang w:val="mk-MK"/>
        </w:rPr>
        <w:t>План за  индивидуална работа</w:t>
      </w:r>
      <w:r w:rsidR="002547C5">
        <w:rPr>
          <w:rFonts w:ascii="Arial" w:hAnsi="Arial"/>
          <w:sz w:val="24"/>
          <w:szCs w:val="24"/>
          <w:lang w:val="mk-MK"/>
        </w:rPr>
        <w:t xml:space="preserve">, </w:t>
      </w:r>
      <w:r w:rsidR="002547C5" w:rsidRPr="002547C5">
        <w:rPr>
          <w:rFonts w:ascii="Arial" w:hAnsi="Arial"/>
          <w:sz w:val="24"/>
          <w:szCs w:val="24"/>
          <w:lang w:val="mk-MK"/>
        </w:rPr>
        <w:t xml:space="preserve">го </w:t>
      </w:r>
      <w:proofErr w:type="spellStart"/>
      <w:r w:rsidR="002547C5" w:rsidRPr="002547C5">
        <w:rPr>
          <w:rFonts w:ascii="Arial" w:hAnsi="Arial"/>
          <w:sz w:val="24"/>
          <w:szCs w:val="24"/>
          <w:lang w:val="mk-MK"/>
        </w:rPr>
        <w:t>мониторира</w:t>
      </w:r>
      <w:proofErr w:type="spellEnd"/>
      <w:r w:rsidR="002547C5" w:rsidRPr="002547C5">
        <w:rPr>
          <w:rFonts w:ascii="Arial" w:hAnsi="Arial"/>
          <w:sz w:val="24"/>
          <w:szCs w:val="24"/>
          <w:lang w:val="mk-MK"/>
        </w:rPr>
        <w:t xml:space="preserve"> </w:t>
      </w:r>
      <w:r w:rsidR="002547C5">
        <w:rPr>
          <w:rFonts w:ascii="Arial" w:hAnsi="Arial"/>
          <w:sz w:val="24"/>
          <w:szCs w:val="24"/>
          <w:lang w:val="mk-MK"/>
        </w:rPr>
        <w:t xml:space="preserve">и </w:t>
      </w:r>
      <w:r w:rsidR="002547C5" w:rsidRPr="002547C5">
        <w:rPr>
          <w:rFonts w:ascii="Arial" w:hAnsi="Arial"/>
          <w:sz w:val="24"/>
          <w:szCs w:val="24"/>
          <w:lang w:val="mk-MK"/>
        </w:rPr>
        <w:t xml:space="preserve"> прави ревизија и евалуација</w:t>
      </w:r>
      <w:r w:rsidR="002547C5">
        <w:rPr>
          <w:rFonts w:ascii="Arial" w:hAnsi="Arial"/>
          <w:sz w:val="24"/>
          <w:szCs w:val="24"/>
          <w:lang w:val="mk-MK"/>
        </w:rPr>
        <w:t xml:space="preserve"> на планот</w:t>
      </w:r>
      <w:r w:rsidRPr="00C51C7B">
        <w:rPr>
          <w:rFonts w:ascii="Arial" w:eastAsiaTheme="minorEastAsia" w:hAnsi="Arial"/>
          <w:sz w:val="24"/>
          <w:szCs w:val="24"/>
          <w:lang w:val="mk-MK"/>
        </w:rPr>
        <w:t>;</w:t>
      </w:r>
    </w:p>
    <w:p w:rsidR="00DC7577" w:rsidRPr="00D30430" w:rsidRDefault="00C51C7B" w:rsidP="008C631B">
      <w:pPr>
        <w:numPr>
          <w:ilvl w:val="0"/>
          <w:numId w:val="26"/>
        </w:numPr>
        <w:autoSpaceDE w:val="0"/>
        <w:autoSpaceDN w:val="0"/>
        <w:adjustRightInd w:val="0"/>
        <w:spacing w:after="0" w:line="240" w:lineRule="auto"/>
        <w:contextualSpacing/>
        <w:jc w:val="both"/>
        <w:rPr>
          <w:rFonts w:ascii="Arial" w:hAnsi="Arial"/>
          <w:sz w:val="24"/>
          <w:szCs w:val="24"/>
          <w:lang w:val="mk-MK"/>
        </w:rPr>
      </w:pPr>
      <w:r w:rsidRPr="00C51C7B">
        <w:rPr>
          <w:rFonts w:ascii="Arial" w:eastAsiaTheme="minorEastAsia" w:hAnsi="Arial"/>
          <w:sz w:val="24"/>
          <w:szCs w:val="24"/>
          <w:lang w:val="mk-MK"/>
        </w:rPr>
        <w:t xml:space="preserve">Центарот за социјални работи - стручното лице -  водителот на случај, секогаш кога жртва на насилство  е   дете  или лице кое не е во состојба да се грижи за себе, презема мерки за заштита без оглед дали постои согласност на </w:t>
      </w:r>
      <w:proofErr w:type="spellStart"/>
      <w:r w:rsidRPr="00C51C7B">
        <w:rPr>
          <w:rFonts w:ascii="Arial" w:eastAsiaTheme="minorEastAsia" w:hAnsi="Arial"/>
          <w:sz w:val="24"/>
          <w:szCs w:val="24"/>
          <w:lang w:val="mk-MK"/>
        </w:rPr>
        <w:t>родиотелот</w:t>
      </w:r>
      <w:proofErr w:type="spellEnd"/>
      <w:r w:rsidRPr="00C51C7B">
        <w:rPr>
          <w:rFonts w:ascii="Arial" w:eastAsiaTheme="minorEastAsia" w:hAnsi="Arial"/>
          <w:sz w:val="24"/>
          <w:szCs w:val="24"/>
          <w:lang w:val="mk-MK"/>
        </w:rPr>
        <w:t xml:space="preserve"> или старателот</w:t>
      </w:r>
      <w:r>
        <w:rPr>
          <w:rFonts w:ascii="Arial" w:eastAsiaTheme="minorEastAsia" w:hAnsi="Arial"/>
          <w:sz w:val="24"/>
          <w:szCs w:val="24"/>
          <w:lang w:val="mk-MK"/>
        </w:rPr>
        <w:t xml:space="preserve">, согласно законската регулатива; </w:t>
      </w:r>
    </w:p>
    <w:p w:rsidR="00D30430" w:rsidRPr="001C10EC" w:rsidRDefault="00D30430" w:rsidP="005E1324">
      <w:pPr>
        <w:numPr>
          <w:ilvl w:val="0"/>
          <w:numId w:val="26"/>
        </w:numPr>
        <w:autoSpaceDE w:val="0"/>
        <w:autoSpaceDN w:val="0"/>
        <w:adjustRightInd w:val="0"/>
        <w:spacing w:after="0" w:line="240" w:lineRule="auto"/>
        <w:jc w:val="both"/>
        <w:rPr>
          <w:rFonts w:ascii="Arial" w:hAnsi="Arial"/>
          <w:color w:val="C00000"/>
          <w:sz w:val="24"/>
          <w:szCs w:val="24"/>
          <w:lang w:val="mk-MK"/>
        </w:rPr>
      </w:pPr>
      <w:r w:rsidRPr="001C10EC">
        <w:rPr>
          <w:rFonts w:ascii="Arial" w:hAnsi="Arial"/>
          <w:sz w:val="24"/>
          <w:szCs w:val="24"/>
          <w:lang w:val="mk-MK"/>
        </w:rPr>
        <w:t xml:space="preserve">Центарот за социјални работи во случаи кога постои сознание за загрозување на животот и здравјето на жените жртви на родово-базирано насилство и семејно </w:t>
      </w:r>
      <w:proofErr w:type="spellStart"/>
      <w:r w:rsidRPr="001C10EC">
        <w:rPr>
          <w:rFonts w:ascii="Arial" w:hAnsi="Arial"/>
          <w:sz w:val="24"/>
          <w:szCs w:val="24"/>
          <w:lang w:val="mk-MK"/>
        </w:rPr>
        <w:t>насилтво</w:t>
      </w:r>
      <w:proofErr w:type="spellEnd"/>
      <w:r w:rsidRPr="001C10EC">
        <w:rPr>
          <w:rFonts w:ascii="Arial" w:hAnsi="Arial"/>
          <w:sz w:val="24"/>
          <w:szCs w:val="24"/>
          <w:lang w:val="mk-MK"/>
        </w:rPr>
        <w:t xml:space="preserve"> има законска обврска да формира </w:t>
      </w:r>
      <w:proofErr w:type="spellStart"/>
      <w:r w:rsidRPr="001C10EC">
        <w:rPr>
          <w:rFonts w:ascii="Arial" w:hAnsi="Arial"/>
          <w:sz w:val="24"/>
          <w:szCs w:val="24"/>
          <w:lang w:val="mk-MK"/>
        </w:rPr>
        <w:t>мултисекторски</w:t>
      </w:r>
      <w:proofErr w:type="spellEnd"/>
      <w:r w:rsidRPr="001C10EC">
        <w:rPr>
          <w:rFonts w:ascii="Arial" w:hAnsi="Arial"/>
          <w:sz w:val="24"/>
          <w:szCs w:val="24"/>
          <w:lang w:val="mk-MK"/>
        </w:rPr>
        <w:t xml:space="preserve"> стручен тим, </w:t>
      </w:r>
      <w:proofErr w:type="spellStart"/>
      <w:r w:rsidRPr="001C10EC">
        <w:rPr>
          <w:rFonts w:ascii="Arial" w:hAnsi="Arial"/>
          <w:sz w:val="24"/>
          <w:szCs w:val="24"/>
          <w:lang w:val="mk-MK"/>
        </w:rPr>
        <w:t>соцел</w:t>
      </w:r>
      <w:proofErr w:type="spellEnd"/>
      <w:r w:rsidRPr="001C10EC">
        <w:rPr>
          <w:rFonts w:ascii="Arial" w:hAnsi="Arial"/>
          <w:sz w:val="24"/>
          <w:szCs w:val="24"/>
          <w:lang w:val="mk-MK"/>
        </w:rPr>
        <w:t xml:space="preserve"> преземање на координирани активности во обезбедување на помош на жртвата во согласност со нејзините потреби;</w:t>
      </w:r>
    </w:p>
    <w:p w:rsidR="00E13E23" w:rsidRPr="001C10EC" w:rsidRDefault="00E13E23" w:rsidP="00E13E23">
      <w:pPr>
        <w:numPr>
          <w:ilvl w:val="0"/>
          <w:numId w:val="4"/>
        </w:numPr>
        <w:autoSpaceDE w:val="0"/>
        <w:autoSpaceDN w:val="0"/>
        <w:adjustRightInd w:val="0"/>
        <w:spacing w:after="0" w:line="240" w:lineRule="auto"/>
        <w:jc w:val="both"/>
        <w:rPr>
          <w:rFonts w:ascii="Arial" w:hAnsi="Arial"/>
          <w:sz w:val="24"/>
          <w:szCs w:val="24"/>
          <w:lang w:val="mk-MK"/>
        </w:rPr>
      </w:pPr>
      <w:r w:rsidRPr="001C10EC">
        <w:rPr>
          <w:rFonts w:ascii="Arial" w:hAnsi="Arial"/>
          <w:sz w:val="24"/>
          <w:szCs w:val="24"/>
          <w:lang w:val="mk-MK"/>
        </w:rPr>
        <w:t xml:space="preserve">Центарот за социјална работа треба да има назначени стручни лица (контакт лица) кои </w:t>
      </w:r>
      <w:proofErr w:type="spellStart"/>
      <w:r w:rsidRPr="001C10EC">
        <w:rPr>
          <w:rFonts w:ascii="Arial" w:hAnsi="Arial"/>
          <w:sz w:val="24"/>
          <w:szCs w:val="24"/>
          <w:lang w:val="mk-MK"/>
        </w:rPr>
        <w:t>ке</w:t>
      </w:r>
      <w:proofErr w:type="spellEnd"/>
      <w:r w:rsidRPr="001C10EC">
        <w:rPr>
          <w:rFonts w:ascii="Arial" w:hAnsi="Arial"/>
          <w:sz w:val="24"/>
          <w:szCs w:val="24"/>
          <w:lang w:val="mk-MK"/>
        </w:rPr>
        <w:t xml:space="preserve"> бидат дел од </w:t>
      </w:r>
      <w:proofErr w:type="spellStart"/>
      <w:r w:rsidRPr="001C10EC">
        <w:rPr>
          <w:rFonts w:ascii="Arial" w:hAnsi="Arial"/>
          <w:sz w:val="24"/>
          <w:szCs w:val="24"/>
          <w:lang w:val="mk-MK"/>
        </w:rPr>
        <w:t>мултисекторскиот</w:t>
      </w:r>
      <w:proofErr w:type="spellEnd"/>
      <w:r w:rsidRPr="001C10EC">
        <w:rPr>
          <w:rFonts w:ascii="Arial" w:hAnsi="Arial"/>
          <w:sz w:val="24"/>
          <w:szCs w:val="24"/>
          <w:lang w:val="mk-MK"/>
        </w:rPr>
        <w:t xml:space="preserve"> тим за постапување и упатување на жртвите на </w:t>
      </w:r>
      <w:proofErr w:type="spellStart"/>
      <w:r w:rsidRPr="001C10EC">
        <w:rPr>
          <w:rFonts w:ascii="Arial" w:hAnsi="Arial"/>
          <w:sz w:val="24"/>
          <w:szCs w:val="24"/>
          <w:lang w:val="mk-MK"/>
        </w:rPr>
        <w:t>секусално</w:t>
      </w:r>
      <w:proofErr w:type="spellEnd"/>
      <w:r w:rsidRPr="001C10EC">
        <w:rPr>
          <w:rFonts w:ascii="Arial" w:hAnsi="Arial"/>
          <w:sz w:val="24"/>
          <w:szCs w:val="24"/>
          <w:lang w:val="mk-MK"/>
        </w:rPr>
        <w:t xml:space="preserve"> насилство во центрите за упатување. Целта на овој тим е координирано постапување кое ќе доведе до зголемување на нивото на безбедност и поддршка на жртвите, но и интегриран и целосен одговор за жртвите на овој вид насилство на кои им е потребна неопходна медицинска нега и поддршка во комбинација со форензички прегледи заради собирање докази за кривично гонење</w:t>
      </w:r>
      <w:r w:rsidR="001C10EC" w:rsidRPr="001C10EC">
        <w:rPr>
          <w:rFonts w:ascii="Arial" w:hAnsi="Arial"/>
          <w:sz w:val="24"/>
          <w:szCs w:val="24"/>
          <w:lang w:val="mk-MK"/>
        </w:rPr>
        <w:t xml:space="preserve">; </w:t>
      </w:r>
    </w:p>
    <w:p w:rsidR="001C10EC" w:rsidRDefault="001C10EC" w:rsidP="001C10EC">
      <w:pPr>
        <w:pStyle w:val="ListParagraph"/>
        <w:numPr>
          <w:ilvl w:val="0"/>
          <w:numId w:val="4"/>
        </w:numPr>
        <w:autoSpaceDE w:val="0"/>
        <w:autoSpaceDN w:val="0"/>
        <w:adjustRightInd w:val="0"/>
        <w:spacing w:after="0" w:line="240" w:lineRule="auto"/>
        <w:jc w:val="both"/>
        <w:rPr>
          <w:rFonts w:ascii="Arial" w:hAnsi="Arial"/>
          <w:sz w:val="24"/>
          <w:szCs w:val="24"/>
          <w:lang w:val="mk-MK" w:eastAsia="mk-MK"/>
        </w:rPr>
      </w:pPr>
      <w:r w:rsidRPr="001C10EC">
        <w:rPr>
          <w:rFonts w:ascii="Arial" w:hAnsi="Arial"/>
          <w:sz w:val="24"/>
          <w:szCs w:val="24"/>
          <w:lang w:val="mk-MK" w:eastAsia="mk-MK"/>
        </w:rPr>
        <w:lastRenderedPageBreak/>
        <w:t xml:space="preserve">Центарот за социјална работа на барање на жртвата, а заради запирање на насилството и отстранување на последиците поднесува предлог за изрекување на привремена мерка за заштита - Задолжително да посетува советувалиште за сторители на насилство врз жени и семејно насилство. Кон предлогот за изрекување на привремена мерка центарот доставува наод и мислење на стручен тим во кој дава и предлог за изрекување на привремената мерка која може да трае најмалку три месеци, а најмногу до една година; </w:t>
      </w:r>
    </w:p>
    <w:p w:rsidR="001C10EC" w:rsidRPr="001C10EC" w:rsidRDefault="001C10EC" w:rsidP="001C10EC">
      <w:pPr>
        <w:pStyle w:val="ListParagraph"/>
        <w:numPr>
          <w:ilvl w:val="0"/>
          <w:numId w:val="4"/>
        </w:numPr>
        <w:autoSpaceDE w:val="0"/>
        <w:autoSpaceDN w:val="0"/>
        <w:adjustRightInd w:val="0"/>
        <w:spacing w:after="0" w:line="240" w:lineRule="auto"/>
        <w:jc w:val="both"/>
        <w:rPr>
          <w:rFonts w:ascii="Arial" w:hAnsi="Arial"/>
          <w:sz w:val="24"/>
          <w:szCs w:val="24"/>
          <w:lang w:val="mk-MK" w:eastAsia="mk-MK"/>
        </w:rPr>
      </w:pPr>
      <w:r w:rsidRPr="001C10EC">
        <w:rPr>
          <w:rFonts w:ascii="Arial" w:hAnsi="Arial"/>
          <w:sz w:val="24"/>
          <w:szCs w:val="24"/>
          <w:lang w:val="mk-MK" w:eastAsia="mk-MK"/>
        </w:rPr>
        <w:t xml:space="preserve">Центарот е должен да го следи извршувањето на мерката, да го известува судот за  текот и ефектите од извршувањето на мерката и за евентуално непочитување или прекршување на мерката;  </w:t>
      </w:r>
    </w:p>
    <w:p w:rsidR="001C10EC" w:rsidRPr="00B27AF6" w:rsidRDefault="001C10EC" w:rsidP="001C10EC">
      <w:pPr>
        <w:numPr>
          <w:ilvl w:val="0"/>
          <w:numId w:val="4"/>
        </w:numPr>
        <w:autoSpaceDE w:val="0"/>
        <w:autoSpaceDN w:val="0"/>
        <w:adjustRightInd w:val="0"/>
        <w:spacing w:after="0" w:line="240" w:lineRule="auto"/>
        <w:jc w:val="both"/>
        <w:rPr>
          <w:rFonts w:ascii="Arial" w:hAnsi="Arial"/>
          <w:sz w:val="24"/>
          <w:szCs w:val="24"/>
          <w:lang w:val="mk-MK"/>
        </w:rPr>
      </w:pPr>
      <w:r w:rsidRPr="00B27AF6">
        <w:rPr>
          <w:rFonts w:ascii="Arial" w:hAnsi="Arial"/>
          <w:sz w:val="24"/>
          <w:szCs w:val="24"/>
          <w:lang w:val="mk-MK"/>
        </w:rPr>
        <w:t>Центарот за социјална работа по службена должност предлага привремени мерки на заштита од семејно насилство до надлежниот суд секогаш кога како жртва се јавува дете (без оглед дали е директна или индиректна жртва), старо лице, лице кое не е во состојба да се грижи за себе и лице со ограничена или одземена деловна способност</w:t>
      </w:r>
      <w:r w:rsidR="00B27AF6">
        <w:rPr>
          <w:rFonts w:ascii="Arial" w:hAnsi="Arial"/>
          <w:sz w:val="24"/>
          <w:szCs w:val="24"/>
          <w:lang w:val="mk-MK"/>
        </w:rPr>
        <w:t xml:space="preserve">; </w:t>
      </w:r>
    </w:p>
    <w:p w:rsidR="001C10EC" w:rsidRPr="001C10EC" w:rsidRDefault="001C10EC" w:rsidP="001C10EC">
      <w:pPr>
        <w:pStyle w:val="ListParagraph"/>
        <w:numPr>
          <w:ilvl w:val="0"/>
          <w:numId w:val="4"/>
        </w:numPr>
        <w:autoSpaceDE w:val="0"/>
        <w:autoSpaceDN w:val="0"/>
        <w:adjustRightInd w:val="0"/>
        <w:spacing w:after="0" w:line="240" w:lineRule="auto"/>
        <w:jc w:val="both"/>
        <w:rPr>
          <w:rFonts w:ascii="Arial" w:hAnsi="Arial"/>
          <w:sz w:val="24"/>
          <w:szCs w:val="24"/>
          <w:lang w:val="mk-MK" w:eastAsia="mk-MK"/>
        </w:rPr>
      </w:pPr>
      <w:r w:rsidRPr="001C10EC">
        <w:rPr>
          <w:rFonts w:ascii="Arial" w:hAnsi="Arial"/>
          <w:sz w:val="24"/>
          <w:szCs w:val="24"/>
          <w:lang w:val="mk-MK" w:eastAsia="mk-MK"/>
        </w:rPr>
        <w:t xml:space="preserve">Центарот за социјална работа е должен да поднесе кривична пријава против сторителот  за непочитување на судска одлука за изречената привремена мерка за заштита, секогаш кога насилството е сторено врз дете или во присуство на дете;  </w:t>
      </w:r>
    </w:p>
    <w:p w:rsidR="00B27AF6" w:rsidRPr="00DC7577" w:rsidRDefault="00B27AF6" w:rsidP="00B27AF6">
      <w:pPr>
        <w:numPr>
          <w:ilvl w:val="0"/>
          <w:numId w:val="4"/>
        </w:numPr>
        <w:autoSpaceDE w:val="0"/>
        <w:autoSpaceDN w:val="0"/>
        <w:adjustRightInd w:val="0"/>
        <w:spacing w:after="0" w:line="240" w:lineRule="auto"/>
        <w:jc w:val="both"/>
        <w:rPr>
          <w:rFonts w:ascii="Arial" w:hAnsi="Arial"/>
          <w:color w:val="FF0000"/>
          <w:sz w:val="24"/>
          <w:szCs w:val="24"/>
          <w:lang w:val="mk-MK"/>
        </w:rPr>
      </w:pPr>
      <w:r w:rsidRPr="00B27AF6">
        <w:rPr>
          <w:rFonts w:ascii="Arial" w:hAnsi="Arial"/>
          <w:sz w:val="24"/>
          <w:szCs w:val="24"/>
          <w:lang w:val="mk-MK"/>
        </w:rPr>
        <w:t>Центарот за социјална работа води евиденција на корисниците на услуги кои биле упатени и користеле услуги, видот на услугата која ја користеле, и применетите облици на социјална заштита</w:t>
      </w:r>
      <w:r w:rsidRPr="00DC7577">
        <w:rPr>
          <w:rFonts w:asciiTheme="minorHAnsi" w:hAnsiTheme="minorHAnsi" w:cstheme="minorHAnsi"/>
          <w:sz w:val="26"/>
          <w:szCs w:val="26"/>
          <w:lang w:val="mk-MK"/>
        </w:rPr>
        <w:t>;</w:t>
      </w:r>
    </w:p>
    <w:p w:rsidR="001C10EC" w:rsidRPr="00E13E23" w:rsidRDefault="001C10EC" w:rsidP="00D1369B">
      <w:pPr>
        <w:autoSpaceDE w:val="0"/>
        <w:autoSpaceDN w:val="0"/>
        <w:adjustRightInd w:val="0"/>
        <w:spacing w:after="0" w:line="240" w:lineRule="auto"/>
        <w:ind w:left="720"/>
        <w:jc w:val="both"/>
        <w:rPr>
          <w:rFonts w:ascii="Arial" w:hAnsi="Arial"/>
          <w:color w:val="C00000"/>
          <w:sz w:val="24"/>
          <w:szCs w:val="24"/>
          <w:lang w:val="mk-MK"/>
        </w:rPr>
      </w:pPr>
    </w:p>
    <w:p w:rsidR="00E13E23" w:rsidRPr="00E13E23" w:rsidRDefault="00E13E23" w:rsidP="009376B1">
      <w:pPr>
        <w:autoSpaceDE w:val="0"/>
        <w:autoSpaceDN w:val="0"/>
        <w:adjustRightInd w:val="0"/>
        <w:spacing w:after="0" w:line="240" w:lineRule="auto"/>
        <w:jc w:val="both"/>
        <w:rPr>
          <w:rFonts w:ascii="Arial" w:hAnsi="Arial"/>
          <w:color w:val="C00000"/>
          <w:sz w:val="24"/>
          <w:szCs w:val="24"/>
          <w:lang w:val="mk-MK"/>
        </w:rPr>
      </w:pPr>
    </w:p>
    <w:p w:rsidR="00E13E23" w:rsidRDefault="00E13E23" w:rsidP="009376B1">
      <w:pPr>
        <w:autoSpaceDE w:val="0"/>
        <w:autoSpaceDN w:val="0"/>
        <w:adjustRightInd w:val="0"/>
        <w:spacing w:after="0" w:line="240" w:lineRule="auto"/>
        <w:jc w:val="both"/>
        <w:rPr>
          <w:rFonts w:ascii="Arial" w:hAnsi="Arial"/>
          <w:sz w:val="24"/>
          <w:szCs w:val="24"/>
          <w:lang w:val="mk-MK"/>
        </w:rPr>
      </w:pPr>
    </w:p>
    <w:p w:rsidR="007124FD" w:rsidRDefault="00E13E23" w:rsidP="00E13E23">
      <w:pPr>
        <w:autoSpaceDE w:val="0"/>
        <w:autoSpaceDN w:val="0"/>
        <w:adjustRightInd w:val="0"/>
        <w:spacing w:after="0" w:line="240" w:lineRule="auto"/>
        <w:jc w:val="center"/>
        <w:rPr>
          <w:rFonts w:ascii="Arial" w:hAnsi="Arial"/>
          <w:b/>
          <w:color w:val="002060"/>
          <w:sz w:val="24"/>
          <w:szCs w:val="24"/>
          <w:lang w:val="mk-MK"/>
        </w:rPr>
      </w:pPr>
      <w:r>
        <w:rPr>
          <w:rFonts w:ascii="Arial" w:hAnsi="Arial"/>
          <w:b/>
          <w:color w:val="002060"/>
          <w:sz w:val="24"/>
          <w:szCs w:val="24"/>
          <w:lang w:val="mk-MK"/>
        </w:rPr>
        <w:t xml:space="preserve">Процедури за упатување и давање на </w:t>
      </w:r>
      <w:r w:rsidRPr="000D7472">
        <w:rPr>
          <w:rFonts w:ascii="Arial" w:hAnsi="Arial"/>
          <w:b/>
          <w:color w:val="002060"/>
          <w:sz w:val="24"/>
          <w:szCs w:val="24"/>
          <w:lang w:val="mk-MK"/>
        </w:rPr>
        <w:t>услуги</w:t>
      </w:r>
    </w:p>
    <w:p w:rsidR="00E13E23" w:rsidRPr="000D7472" w:rsidRDefault="007124FD" w:rsidP="00E13E23">
      <w:pPr>
        <w:autoSpaceDE w:val="0"/>
        <w:autoSpaceDN w:val="0"/>
        <w:adjustRightInd w:val="0"/>
        <w:spacing w:after="0" w:line="240" w:lineRule="auto"/>
        <w:jc w:val="center"/>
        <w:rPr>
          <w:rFonts w:ascii="Arial" w:hAnsi="Arial"/>
          <w:b/>
          <w:color w:val="002060"/>
          <w:sz w:val="24"/>
          <w:szCs w:val="24"/>
          <w:lang w:val="mk-MK"/>
        </w:rPr>
      </w:pPr>
      <w:r>
        <w:rPr>
          <w:rFonts w:ascii="Arial" w:hAnsi="Arial"/>
          <w:b/>
          <w:color w:val="002060"/>
          <w:sz w:val="24"/>
          <w:szCs w:val="24"/>
          <w:lang w:val="mk-MK"/>
        </w:rPr>
        <w:t xml:space="preserve"> и чекори за постапување </w:t>
      </w:r>
    </w:p>
    <w:p w:rsidR="00E13E23" w:rsidRDefault="00E13E23" w:rsidP="00E13E23">
      <w:pPr>
        <w:autoSpaceDE w:val="0"/>
        <w:autoSpaceDN w:val="0"/>
        <w:adjustRightInd w:val="0"/>
        <w:spacing w:after="0" w:line="240" w:lineRule="auto"/>
        <w:jc w:val="both"/>
        <w:rPr>
          <w:rFonts w:ascii="Arial" w:eastAsia="Times New Roman" w:hAnsi="Arial"/>
          <w:sz w:val="24"/>
          <w:szCs w:val="24"/>
          <w:lang w:val="mk-MK" w:eastAsia="mk-MK"/>
        </w:rPr>
      </w:pPr>
    </w:p>
    <w:p w:rsidR="00E13E23" w:rsidRPr="006F2323" w:rsidRDefault="00E13E23" w:rsidP="00E13E23">
      <w:pPr>
        <w:autoSpaceDE w:val="0"/>
        <w:autoSpaceDN w:val="0"/>
        <w:adjustRightInd w:val="0"/>
        <w:spacing w:after="0" w:line="240" w:lineRule="auto"/>
        <w:rPr>
          <w:rFonts w:ascii="Arial" w:eastAsia="Times New Roman" w:hAnsi="Arial"/>
          <w:color w:val="FF0000"/>
          <w:sz w:val="24"/>
          <w:szCs w:val="24"/>
          <w:lang w:val="mk-MK" w:eastAsia="mk-MK"/>
        </w:rPr>
      </w:pPr>
    </w:p>
    <w:p w:rsidR="00E13E23" w:rsidRDefault="00E13E23" w:rsidP="00E13E23">
      <w:pPr>
        <w:autoSpaceDE w:val="0"/>
        <w:autoSpaceDN w:val="0"/>
        <w:adjustRightInd w:val="0"/>
        <w:spacing w:after="0" w:line="240" w:lineRule="auto"/>
        <w:jc w:val="both"/>
        <w:rPr>
          <w:rFonts w:ascii="Arial" w:eastAsia="Times New Roman" w:hAnsi="Arial"/>
          <w:sz w:val="24"/>
          <w:szCs w:val="24"/>
          <w:lang w:eastAsia="mk-MK"/>
        </w:rPr>
      </w:pPr>
    </w:p>
    <w:p w:rsidR="00E13E23" w:rsidRDefault="00E13E23" w:rsidP="00E13E23">
      <w:pPr>
        <w:autoSpaceDE w:val="0"/>
        <w:autoSpaceDN w:val="0"/>
        <w:adjustRightInd w:val="0"/>
        <w:spacing w:after="0" w:line="240" w:lineRule="auto"/>
        <w:jc w:val="both"/>
        <w:rPr>
          <w:rFonts w:ascii="Arial" w:hAnsi="Arial"/>
          <w:sz w:val="24"/>
          <w:szCs w:val="24"/>
          <w:lang w:val="mk-MK"/>
        </w:rPr>
      </w:pPr>
      <w:r w:rsidRPr="004E6300">
        <w:rPr>
          <w:rFonts w:ascii="Arial" w:hAnsi="Arial"/>
          <w:sz w:val="24"/>
          <w:szCs w:val="24"/>
          <w:lang w:val="mk-MK"/>
        </w:rPr>
        <w:t xml:space="preserve">Процедурите за постапување со жртви на родово-базирано насилство, деца - жртви на родово-базирано насилство и жртви на семејно насилство, ќе придонесат за развивање и унапредување на системот на заштита на жртвите на насилство. Целта на процедурите за постапување со жртвите на насилство е усогласување и   унифицирање на постапките на стручните служби од центарот од моментот на пријавување на насилството до завршување на постапката.  </w:t>
      </w:r>
    </w:p>
    <w:p w:rsidR="007124FD" w:rsidRDefault="007124FD" w:rsidP="00E13E23">
      <w:pPr>
        <w:autoSpaceDE w:val="0"/>
        <w:autoSpaceDN w:val="0"/>
        <w:adjustRightInd w:val="0"/>
        <w:spacing w:after="0" w:line="240" w:lineRule="auto"/>
        <w:jc w:val="both"/>
        <w:rPr>
          <w:rFonts w:ascii="Arial" w:hAnsi="Arial"/>
          <w:sz w:val="24"/>
          <w:szCs w:val="24"/>
          <w:lang w:val="mk-MK"/>
        </w:rPr>
      </w:pPr>
    </w:p>
    <w:p w:rsidR="007124FD" w:rsidRDefault="007124FD" w:rsidP="00E13E23">
      <w:pPr>
        <w:autoSpaceDE w:val="0"/>
        <w:autoSpaceDN w:val="0"/>
        <w:adjustRightInd w:val="0"/>
        <w:spacing w:after="0" w:line="240" w:lineRule="auto"/>
        <w:jc w:val="both"/>
        <w:rPr>
          <w:rFonts w:ascii="Arial" w:hAnsi="Arial"/>
          <w:sz w:val="24"/>
          <w:szCs w:val="24"/>
          <w:lang w:val="mk-MK"/>
        </w:rPr>
      </w:pPr>
    </w:p>
    <w:p w:rsidR="007124FD" w:rsidRPr="007124FD" w:rsidRDefault="007124FD" w:rsidP="007124FD">
      <w:pPr>
        <w:autoSpaceDE w:val="0"/>
        <w:autoSpaceDN w:val="0"/>
        <w:adjustRightInd w:val="0"/>
        <w:spacing w:after="0" w:line="240" w:lineRule="auto"/>
        <w:jc w:val="both"/>
        <w:rPr>
          <w:rFonts w:ascii="Arial" w:hAnsi="Arial"/>
          <w:b/>
          <w:sz w:val="24"/>
          <w:szCs w:val="24"/>
          <w:lang w:val="mk-MK"/>
        </w:rPr>
      </w:pPr>
      <w:r w:rsidRPr="007124FD">
        <w:rPr>
          <w:rFonts w:ascii="Arial" w:hAnsi="Arial"/>
          <w:b/>
          <w:sz w:val="24"/>
          <w:szCs w:val="24"/>
          <w:lang w:val="mk-MK"/>
        </w:rPr>
        <w:t xml:space="preserve">Стручен тим </w:t>
      </w:r>
    </w:p>
    <w:p w:rsidR="007124FD" w:rsidRDefault="007124FD" w:rsidP="007124FD">
      <w:pPr>
        <w:pStyle w:val="ListParagraph"/>
        <w:autoSpaceDE w:val="0"/>
        <w:autoSpaceDN w:val="0"/>
        <w:adjustRightInd w:val="0"/>
        <w:spacing w:after="0" w:line="240" w:lineRule="auto"/>
        <w:ind w:left="180"/>
        <w:jc w:val="both"/>
        <w:rPr>
          <w:rFonts w:ascii="Arial" w:hAnsi="Arial"/>
          <w:b/>
          <w:sz w:val="24"/>
          <w:szCs w:val="24"/>
          <w:lang w:val="mk-MK"/>
        </w:rPr>
      </w:pPr>
    </w:p>
    <w:p w:rsidR="007124FD" w:rsidRDefault="007124FD" w:rsidP="007124FD">
      <w:pPr>
        <w:tabs>
          <w:tab w:val="left" w:pos="810"/>
        </w:tabs>
        <w:autoSpaceDE w:val="0"/>
        <w:autoSpaceDN w:val="0"/>
        <w:adjustRightInd w:val="0"/>
        <w:spacing w:after="0" w:line="240" w:lineRule="auto"/>
        <w:ind w:hanging="360"/>
        <w:jc w:val="both"/>
        <w:rPr>
          <w:rFonts w:ascii="Arial" w:hAnsi="Arial"/>
          <w:sz w:val="24"/>
          <w:szCs w:val="24"/>
          <w:lang w:val="mk-MK" w:eastAsia="mk-MK"/>
        </w:rPr>
      </w:pPr>
      <w:r w:rsidRPr="00E460FF">
        <w:rPr>
          <w:rFonts w:ascii="Arial" w:hAnsi="Arial"/>
          <w:sz w:val="24"/>
          <w:szCs w:val="24"/>
          <w:lang w:val="mk-MK" w:eastAsia="mk-MK"/>
        </w:rPr>
        <w:t xml:space="preserve">  Во однос на образовните профили, Центарот за социјалн</w:t>
      </w:r>
      <w:r w:rsidR="00272ED2">
        <w:rPr>
          <w:rFonts w:ascii="Arial" w:hAnsi="Arial"/>
          <w:sz w:val="24"/>
          <w:szCs w:val="24"/>
          <w:lang w:val="mk-MK" w:eastAsia="mk-MK"/>
        </w:rPr>
        <w:t>и</w:t>
      </w:r>
      <w:r w:rsidRPr="00E460FF">
        <w:rPr>
          <w:rFonts w:ascii="Arial" w:hAnsi="Arial"/>
          <w:sz w:val="24"/>
          <w:szCs w:val="24"/>
          <w:lang w:val="mk-MK" w:eastAsia="mk-MK"/>
        </w:rPr>
        <w:t xml:space="preserve"> работ</w:t>
      </w:r>
      <w:r w:rsidR="00272ED2">
        <w:rPr>
          <w:rFonts w:ascii="Arial" w:hAnsi="Arial"/>
          <w:sz w:val="24"/>
          <w:szCs w:val="24"/>
          <w:lang w:val="mk-MK" w:eastAsia="mk-MK"/>
        </w:rPr>
        <w:t>и</w:t>
      </w:r>
      <w:r w:rsidRPr="00E460FF">
        <w:rPr>
          <w:rFonts w:ascii="Arial" w:hAnsi="Arial"/>
          <w:sz w:val="24"/>
          <w:szCs w:val="24"/>
          <w:lang w:val="mk-MK" w:eastAsia="mk-MK"/>
        </w:rPr>
        <w:t xml:space="preserve">, </w:t>
      </w:r>
      <w:r>
        <w:rPr>
          <w:rFonts w:ascii="Arial" w:hAnsi="Arial"/>
          <w:sz w:val="24"/>
          <w:szCs w:val="24"/>
          <w:lang w:val="mk-MK" w:eastAsia="mk-MK"/>
        </w:rPr>
        <w:t xml:space="preserve">во </w:t>
      </w:r>
      <w:r w:rsidRPr="00E460FF">
        <w:rPr>
          <w:rFonts w:ascii="Arial" w:hAnsi="Arial"/>
          <w:sz w:val="24"/>
          <w:szCs w:val="24"/>
          <w:lang w:val="mk-MK" w:eastAsia="mk-MK"/>
        </w:rPr>
        <w:t xml:space="preserve">рамки на својата </w:t>
      </w:r>
      <w:proofErr w:type="spellStart"/>
      <w:r w:rsidRPr="00E460FF">
        <w:rPr>
          <w:rFonts w:ascii="Arial" w:hAnsi="Arial"/>
          <w:sz w:val="24"/>
          <w:szCs w:val="24"/>
          <w:lang w:val="mk-MK" w:eastAsia="mk-MK"/>
        </w:rPr>
        <w:t>организацијамора</w:t>
      </w:r>
      <w:proofErr w:type="spellEnd"/>
      <w:r w:rsidRPr="00E460FF">
        <w:rPr>
          <w:rFonts w:ascii="Arial" w:hAnsi="Arial"/>
          <w:sz w:val="24"/>
          <w:szCs w:val="24"/>
          <w:lang w:val="mk-MK" w:eastAsia="mk-MK"/>
        </w:rPr>
        <w:t xml:space="preserve"> да има социјален работник, психолог, педагог и правник</w:t>
      </w:r>
      <w:r>
        <w:rPr>
          <w:rFonts w:ascii="Arial" w:hAnsi="Arial"/>
          <w:sz w:val="24"/>
          <w:szCs w:val="24"/>
          <w:lang w:val="mk-MK" w:eastAsia="mk-MK"/>
        </w:rPr>
        <w:t xml:space="preserve">. Во зависност од потребите и услугите кои ги нуди ЦСР може да има и </w:t>
      </w:r>
      <w:r w:rsidRPr="00E460FF">
        <w:rPr>
          <w:rFonts w:ascii="Arial" w:hAnsi="Arial"/>
          <w:sz w:val="24"/>
          <w:szCs w:val="24"/>
          <w:lang w:val="mk-MK" w:eastAsia="mk-MK"/>
        </w:rPr>
        <w:t>други стручни профили</w:t>
      </w:r>
      <w:r>
        <w:rPr>
          <w:rFonts w:ascii="Arial" w:hAnsi="Arial"/>
          <w:sz w:val="24"/>
          <w:szCs w:val="24"/>
          <w:lang w:val="mk-MK" w:eastAsia="mk-MK"/>
        </w:rPr>
        <w:t xml:space="preserve">. </w:t>
      </w:r>
    </w:p>
    <w:p w:rsidR="007124FD" w:rsidRPr="00E460FF" w:rsidRDefault="007124FD" w:rsidP="007124FD">
      <w:pPr>
        <w:tabs>
          <w:tab w:val="left" w:pos="810"/>
        </w:tabs>
        <w:autoSpaceDE w:val="0"/>
        <w:autoSpaceDN w:val="0"/>
        <w:adjustRightInd w:val="0"/>
        <w:spacing w:after="0" w:line="240" w:lineRule="auto"/>
        <w:ind w:hanging="360"/>
        <w:jc w:val="both"/>
        <w:rPr>
          <w:rFonts w:ascii="Calibri-Italic" w:hAnsi="Calibri-Italic" w:cs="Calibri-Italic"/>
          <w:i/>
          <w:iCs/>
          <w:lang w:val="mk-MK"/>
        </w:rPr>
      </w:pPr>
      <w:r w:rsidRPr="00E460FF">
        <w:rPr>
          <w:rFonts w:ascii="Arial" w:hAnsi="Arial"/>
          <w:sz w:val="24"/>
          <w:szCs w:val="24"/>
          <w:lang w:val="mk-MK" w:eastAsia="mk-MK"/>
        </w:rPr>
        <w:lastRenderedPageBreak/>
        <w:t>За</w:t>
      </w:r>
      <w:r>
        <w:rPr>
          <w:rFonts w:ascii="Arial" w:hAnsi="Arial"/>
          <w:sz w:val="24"/>
          <w:szCs w:val="24"/>
          <w:lang w:val="mk-MK" w:eastAsia="mk-MK"/>
        </w:rPr>
        <w:t xml:space="preserve">ради непречено извршување на </w:t>
      </w:r>
      <w:r w:rsidRPr="00E460FF">
        <w:rPr>
          <w:rFonts w:ascii="Arial" w:hAnsi="Arial"/>
          <w:sz w:val="24"/>
          <w:szCs w:val="24"/>
          <w:lang w:val="mk-MK" w:eastAsia="mk-MK"/>
        </w:rPr>
        <w:t>работните задачи</w:t>
      </w:r>
      <w:r>
        <w:rPr>
          <w:rFonts w:ascii="Arial" w:hAnsi="Arial"/>
          <w:sz w:val="24"/>
          <w:szCs w:val="24"/>
          <w:lang w:val="mk-MK" w:eastAsia="mk-MK"/>
        </w:rPr>
        <w:t xml:space="preserve">, </w:t>
      </w:r>
      <w:r w:rsidRPr="00E460FF">
        <w:rPr>
          <w:rFonts w:ascii="Arial" w:hAnsi="Arial"/>
          <w:sz w:val="24"/>
          <w:szCs w:val="24"/>
          <w:lang w:val="mk-MK" w:eastAsia="mk-MK"/>
        </w:rPr>
        <w:t>обезбедува</w:t>
      </w:r>
      <w:r>
        <w:rPr>
          <w:rFonts w:ascii="Arial" w:hAnsi="Arial"/>
          <w:sz w:val="24"/>
          <w:szCs w:val="24"/>
          <w:lang w:val="mk-MK" w:eastAsia="mk-MK"/>
        </w:rPr>
        <w:t xml:space="preserve">ње </w:t>
      </w:r>
      <w:r w:rsidRPr="00E460FF">
        <w:rPr>
          <w:rFonts w:ascii="Arial" w:hAnsi="Arial"/>
          <w:sz w:val="24"/>
          <w:szCs w:val="24"/>
          <w:lang w:val="mk-MK" w:eastAsia="mk-MK"/>
        </w:rPr>
        <w:t xml:space="preserve">услуги за поддршка </w:t>
      </w:r>
      <w:r>
        <w:rPr>
          <w:rFonts w:ascii="Arial" w:hAnsi="Arial"/>
          <w:sz w:val="24"/>
          <w:szCs w:val="24"/>
          <w:lang w:val="mk-MK" w:eastAsia="mk-MK"/>
        </w:rPr>
        <w:t>на жртвите, п</w:t>
      </w:r>
      <w:r w:rsidRPr="00E460FF">
        <w:rPr>
          <w:rFonts w:ascii="Arial" w:hAnsi="Arial"/>
          <w:sz w:val="24"/>
          <w:szCs w:val="24"/>
          <w:lang w:val="mk-MK" w:eastAsia="mk-MK"/>
        </w:rPr>
        <w:t xml:space="preserve">одобрување на општата добросостојба и </w:t>
      </w:r>
      <w:proofErr w:type="spellStart"/>
      <w:r w:rsidRPr="00E460FF">
        <w:rPr>
          <w:rFonts w:ascii="Arial" w:hAnsi="Arial"/>
          <w:sz w:val="24"/>
          <w:szCs w:val="24"/>
          <w:lang w:val="mk-MK" w:eastAsia="mk-MK"/>
        </w:rPr>
        <w:t>зајкнување</w:t>
      </w:r>
      <w:proofErr w:type="spellEnd"/>
      <w:r w:rsidRPr="00E460FF">
        <w:rPr>
          <w:rFonts w:ascii="Arial" w:hAnsi="Arial"/>
          <w:sz w:val="24"/>
          <w:szCs w:val="24"/>
          <w:lang w:val="mk-MK" w:eastAsia="mk-MK"/>
        </w:rPr>
        <w:t xml:space="preserve"> на капацитетите на</w:t>
      </w:r>
      <w:r>
        <w:rPr>
          <w:rFonts w:ascii="Arial" w:hAnsi="Arial"/>
          <w:sz w:val="24"/>
          <w:szCs w:val="24"/>
          <w:lang w:val="mk-MK" w:eastAsia="mk-MK"/>
        </w:rPr>
        <w:t xml:space="preserve"> жртвите</w:t>
      </w:r>
      <w:r w:rsidRPr="00E460FF">
        <w:rPr>
          <w:rFonts w:ascii="Arial" w:hAnsi="Arial"/>
          <w:sz w:val="24"/>
          <w:szCs w:val="24"/>
          <w:lang w:val="mk-MK" w:eastAsia="mk-MK"/>
        </w:rPr>
        <w:t xml:space="preserve">, стручните лица од Центарот мора да поседуваат и </w:t>
      </w:r>
      <w:r w:rsidR="0010199D">
        <w:rPr>
          <w:rFonts w:ascii="Arial" w:hAnsi="Arial"/>
          <w:sz w:val="24"/>
          <w:szCs w:val="24"/>
          <w:lang w:val="mk-MK" w:eastAsia="mk-MK"/>
        </w:rPr>
        <w:t xml:space="preserve">соодветна </w:t>
      </w:r>
      <w:r w:rsidRPr="00E460FF">
        <w:rPr>
          <w:rFonts w:ascii="Arial" w:hAnsi="Arial"/>
          <w:sz w:val="24"/>
          <w:szCs w:val="24"/>
          <w:lang w:val="mk-MK" w:eastAsia="mk-MK"/>
        </w:rPr>
        <w:t>лиценца за работа</w:t>
      </w:r>
      <w:r>
        <w:rPr>
          <w:rFonts w:ascii="Arial" w:hAnsi="Arial"/>
          <w:sz w:val="24"/>
          <w:szCs w:val="24"/>
          <w:lang w:val="mk-MK" w:eastAsia="mk-MK"/>
        </w:rPr>
        <w:t xml:space="preserve">. </w:t>
      </w:r>
    </w:p>
    <w:p w:rsidR="007124FD" w:rsidRPr="00E460FF" w:rsidRDefault="007124FD" w:rsidP="007124FD">
      <w:pPr>
        <w:tabs>
          <w:tab w:val="left" w:pos="810"/>
        </w:tabs>
        <w:autoSpaceDE w:val="0"/>
        <w:autoSpaceDN w:val="0"/>
        <w:adjustRightInd w:val="0"/>
        <w:spacing w:after="0" w:line="240" w:lineRule="auto"/>
        <w:ind w:left="720" w:hanging="360"/>
        <w:rPr>
          <w:rFonts w:ascii="Calibri-Italic" w:hAnsi="Calibri-Italic" w:cs="Calibri-Italic"/>
          <w:iCs/>
          <w:lang w:val="mk-MK"/>
        </w:rPr>
      </w:pPr>
    </w:p>
    <w:p w:rsidR="007124FD" w:rsidRDefault="007124FD" w:rsidP="00E13E23">
      <w:pPr>
        <w:autoSpaceDE w:val="0"/>
        <w:autoSpaceDN w:val="0"/>
        <w:adjustRightInd w:val="0"/>
        <w:spacing w:after="0" w:line="240" w:lineRule="auto"/>
        <w:jc w:val="both"/>
        <w:rPr>
          <w:rFonts w:ascii="Arial" w:hAnsi="Arial"/>
          <w:sz w:val="24"/>
          <w:szCs w:val="24"/>
          <w:lang w:val="mk-MK"/>
        </w:rPr>
      </w:pPr>
    </w:p>
    <w:p w:rsidR="006F6795" w:rsidRPr="004E6300" w:rsidRDefault="006F6795" w:rsidP="00E13E23">
      <w:pPr>
        <w:autoSpaceDE w:val="0"/>
        <w:autoSpaceDN w:val="0"/>
        <w:adjustRightInd w:val="0"/>
        <w:spacing w:after="0" w:line="240" w:lineRule="auto"/>
        <w:jc w:val="both"/>
        <w:rPr>
          <w:rFonts w:ascii="Arial" w:hAnsi="Arial"/>
          <w:sz w:val="24"/>
          <w:szCs w:val="24"/>
          <w:lang w:val="mk-MK"/>
        </w:rPr>
      </w:pPr>
    </w:p>
    <w:p w:rsidR="00E13E23" w:rsidRDefault="007124FD" w:rsidP="007124FD">
      <w:pPr>
        <w:autoSpaceDE w:val="0"/>
        <w:autoSpaceDN w:val="0"/>
        <w:adjustRightInd w:val="0"/>
        <w:spacing w:after="0" w:line="240" w:lineRule="auto"/>
        <w:jc w:val="center"/>
        <w:rPr>
          <w:rFonts w:ascii="Arial" w:hAnsi="Arial"/>
          <w:b/>
          <w:color w:val="002060"/>
          <w:sz w:val="24"/>
          <w:szCs w:val="24"/>
          <w:lang w:val="mk-MK"/>
        </w:rPr>
      </w:pPr>
      <w:r>
        <w:rPr>
          <w:rFonts w:ascii="Arial" w:hAnsi="Arial"/>
          <w:b/>
          <w:color w:val="002060"/>
          <w:sz w:val="24"/>
          <w:szCs w:val="24"/>
          <w:lang w:val="mk-MK"/>
        </w:rPr>
        <w:t>Чекори за постапување на стручните лица од ЦСР</w:t>
      </w:r>
    </w:p>
    <w:p w:rsidR="007124FD" w:rsidRDefault="007124FD" w:rsidP="007124FD">
      <w:pPr>
        <w:autoSpaceDE w:val="0"/>
        <w:autoSpaceDN w:val="0"/>
        <w:adjustRightInd w:val="0"/>
        <w:spacing w:after="0" w:line="240" w:lineRule="auto"/>
        <w:jc w:val="center"/>
        <w:rPr>
          <w:rFonts w:ascii="Arial" w:hAnsi="Arial"/>
          <w:b/>
          <w:color w:val="002060"/>
          <w:sz w:val="24"/>
          <w:szCs w:val="24"/>
          <w:lang w:val="mk-MK"/>
        </w:rPr>
      </w:pPr>
    </w:p>
    <w:p w:rsidR="007124FD" w:rsidRPr="004E6300" w:rsidRDefault="007124FD" w:rsidP="007124FD">
      <w:pPr>
        <w:autoSpaceDE w:val="0"/>
        <w:autoSpaceDN w:val="0"/>
        <w:adjustRightInd w:val="0"/>
        <w:spacing w:after="0" w:line="240" w:lineRule="auto"/>
        <w:jc w:val="center"/>
        <w:rPr>
          <w:rFonts w:asciiTheme="minorHAnsi" w:hAnsiTheme="minorHAnsi" w:cstheme="minorHAnsi"/>
          <w:b/>
          <w:sz w:val="26"/>
          <w:szCs w:val="26"/>
          <w:lang w:val="mk-MK"/>
        </w:rPr>
      </w:pPr>
    </w:p>
    <w:p w:rsidR="00E13E23" w:rsidRPr="004E6300" w:rsidRDefault="00E13E23" w:rsidP="00E13E23">
      <w:pPr>
        <w:pStyle w:val="ListParagraph"/>
        <w:numPr>
          <w:ilvl w:val="0"/>
          <w:numId w:val="33"/>
        </w:numPr>
        <w:tabs>
          <w:tab w:val="left" w:pos="540"/>
        </w:tabs>
        <w:autoSpaceDE w:val="0"/>
        <w:autoSpaceDN w:val="0"/>
        <w:adjustRightInd w:val="0"/>
        <w:spacing w:after="0" w:line="240" w:lineRule="auto"/>
        <w:ind w:left="0" w:firstLine="0"/>
        <w:jc w:val="both"/>
        <w:rPr>
          <w:rFonts w:ascii="Arial" w:hAnsi="Arial"/>
          <w:b/>
          <w:sz w:val="24"/>
          <w:szCs w:val="24"/>
          <w:lang w:val="mk-MK"/>
        </w:rPr>
      </w:pPr>
      <w:r w:rsidRPr="004E6300">
        <w:rPr>
          <w:rFonts w:ascii="Arial" w:hAnsi="Arial"/>
          <w:b/>
          <w:sz w:val="24"/>
          <w:szCs w:val="24"/>
          <w:lang w:val="mk-MK"/>
        </w:rPr>
        <w:t xml:space="preserve">Пријавување </w:t>
      </w:r>
    </w:p>
    <w:p w:rsidR="00E13E23" w:rsidRPr="004E6300" w:rsidRDefault="00E13E23" w:rsidP="00E13E23">
      <w:pPr>
        <w:tabs>
          <w:tab w:val="left" w:pos="540"/>
        </w:tabs>
        <w:autoSpaceDE w:val="0"/>
        <w:autoSpaceDN w:val="0"/>
        <w:adjustRightInd w:val="0"/>
        <w:spacing w:after="0" w:line="240" w:lineRule="auto"/>
        <w:jc w:val="both"/>
        <w:rPr>
          <w:rFonts w:ascii="Arial" w:hAnsi="Arial"/>
          <w:b/>
          <w:sz w:val="24"/>
          <w:szCs w:val="24"/>
          <w:lang w:val="mk-MK"/>
        </w:rPr>
      </w:pPr>
    </w:p>
    <w:p w:rsidR="00E13E23" w:rsidRPr="004E6300" w:rsidRDefault="00E13E23" w:rsidP="00E13E23">
      <w:pPr>
        <w:tabs>
          <w:tab w:val="left" w:pos="540"/>
        </w:tabs>
        <w:autoSpaceDE w:val="0"/>
        <w:autoSpaceDN w:val="0"/>
        <w:adjustRightInd w:val="0"/>
        <w:spacing w:after="0" w:line="240" w:lineRule="auto"/>
        <w:ind w:left="630"/>
        <w:contextualSpacing/>
        <w:jc w:val="both"/>
        <w:rPr>
          <w:rFonts w:ascii="Arial" w:hAnsi="Arial"/>
          <w:sz w:val="24"/>
          <w:szCs w:val="24"/>
          <w:lang w:val="mk-MK"/>
        </w:rPr>
      </w:pPr>
      <w:r w:rsidRPr="004E6300">
        <w:rPr>
          <w:rFonts w:ascii="Arial" w:hAnsi="Arial"/>
          <w:sz w:val="24"/>
          <w:szCs w:val="24"/>
          <w:lang w:val="mk-MK"/>
        </w:rPr>
        <w:t>Центарот за социјалн</w:t>
      </w:r>
      <w:r w:rsidR="004E6300" w:rsidRPr="004E6300">
        <w:rPr>
          <w:rFonts w:ascii="Arial" w:hAnsi="Arial"/>
          <w:sz w:val="24"/>
          <w:szCs w:val="24"/>
          <w:lang w:val="mk-MK"/>
        </w:rPr>
        <w:t>и</w:t>
      </w:r>
      <w:r w:rsidRPr="004E6300">
        <w:rPr>
          <w:rFonts w:ascii="Arial" w:hAnsi="Arial"/>
          <w:sz w:val="24"/>
          <w:szCs w:val="24"/>
          <w:lang w:val="mk-MK"/>
        </w:rPr>
        <w:t xml:space="preserve"> работ</w:t>
      </w:r>
      <w:r w:rsidR="004E6300" w:rsidRPr="004E6300">
        <w:rPr>
          <w:rFonts w:ascii="Arial" w:hAnsi="Arial"/>
          <w:sz w:val="24"/>
          <w:szCs w:val="24"/>
          <w:lang w:val="mk-MK"/>
        </w:rPr>
        <w:t>и</w:t>
      </w:r>
      <w:r w:rsidRPr="004E6300">
        <w:rPr>
          <w:rFonts w:ascii="Arial" w:hAnsi="Arial"/>
          <w:sz w:val="24"/>
          <w:szCs w:val="24"/>
          <w:lang w:val="mk-MK"/>
        </w:rPr>
        <w:t xml:space="preserve"> е должен да започне постапка веднаш</w:t>
      </w:r>
      <w:r w:rsidR="004E6300" w:rsidRPr="004E6300">
        <w:rPr>
          <w:rFonts w:ascii="Arial" w:hAnsi="Arial"/>
          <w:sz w:val="24"/>
          <w:szCs w:val="24"/>
          <w:lang w:val="mk-MK"/>
        </w:rPr>
        <w:t xml:space="preserve">, а најдоцна во рок од 12 часа од </w:t>
      </w:r>
      <w:r w:rsidRPr="004E6300">
        <w:rPr>
          <w:rFonts w:ascii="Arial" w:hAnsi="Arial"/>
          <w:sz w:val="24"/>
          <w:szCs w:val="24"/>
          <w:lang w:val="mk-MK"/>
        </w:rPr>
        <w:t>добиено</w:t>
      </w:r>
      <w:r w:rsidR="004E6300" w:rsidRPr="004E6300">
        <w:rPr>
          <w:rFonts w:ascii="Arial" w:hAnsi="Arial"/>
          <w:sz w:val="24"/>
          <w:szCs w:val="24"/>
          <w:lang w:val="mk-MK"/>
        </w:rPr>
        <w:t xml:space="preserve">то </w:t>
      </w:r>
      <w:r w:rsidRPr="004E6300">
        <w:rPr>
          <w:rFonts w:ascii="Arial" w:hAnsi="Arial"/>
          <w:sz w:val="24"/>
          <w:szCs w:val="24"/>
          <w:lang w:val="mk-MK"/>
        </w:rPr>
        <w:t xml:space="preserve"> сознание или пријава дека е сторено родово-базирано насилство врз жена или семејно насилство и да преземе мерки за заштита на жртвата; </w:t>
      </w:r>
    </w:p>
    <w:p w:rsidR="00E13E23" w:rsidRPr="004E6300" w:rsidRDefault="00E13E23" w:rsidP="00E13E23">
      <w:pPr>
        <w:tabs>
          <w:tab w:val="left" w:pos="540"/>
        </w:tabs>
        <w:autoSpaceDE w:val="0"/>
        <w:autoSpaceDN w:val="0"/>
        <w:adjustRightInd w:val="0"/>
        <w:spacing w:after="0" w:line="240" w:lineRule="auto"/>
        <w:ind w:left="630"/>
        <w:contextualSpacing/>
        <w:jc w:val="both"/>
        <w:rPr>
          <w:rFonts w:ascii="Arial" w:hAnsi="Arial"/>
          <w:sz w:val="24"/>
          <w:szCs w:val="24"/>
          <w:lang w:val="mk-MK"/>
        </w:rPr>
      </w:pPr>
      <w:r w:rsidRPr="004E6300">
        <w:rPr>
          <w:rFonts w:ascii="Arial" w:hAnsi="Arial"/>
          <w:sz w:val="24"/>
          <w:szCs w:val="24"/>
          <w:lang w:val="mk-MK"/>
        </w:rPr>
        <w:t>Стручното лице-водител на случај го одредува видот и степенот на насилство, ја утврдува потребата од правна помош и потребата од упатување на жртвата заради користење на конкретна специјализирана услуга;</w:t>
      </w:r>
    </w:p>
    <w:p w:rsidR="00E13E23" w:rsidRPr="004E6300" w:rsidRDefault="00E13E23" w:rsidP="00E13E23">
      <w:pPr>
        <w:tabs>
          <w:tab w:val="left" w:pos="540"/>
        </w:tabs>
        <w:autoSpaceDE w:val="0"/>
        <w:autoSpaceDN w:val="0"/>
        <w:adjustRightInd w:val="0"/>
        <w:spacing w:after="0" w:line="240" w:lineRule="auto"/>
        <w:ind w:left="630"/>
        <w:contextualSpacing/>
        <w:jc w:val="both"/>
        <w:rPr>
          <w:rFonts w:ascii="Arial" w:hAnsi="Arial"/>
          <w:sz w:val="24"/>
          <w:szCs w:val="24"/>
          <w:lang w:val="mk-MK"/>
        </w:rPr>
      </w:pPr>
      <w:r w:rsidRPr="004E6300">
        <w:rPr>
          <w:rFonts w:ascii="Arial" w:hAnsi="Arial"/>
          <w:sz w:val="24"/>
          <w:szCs w:val="24"/>
          <w:lang w:val="mk-MK"/>
        </w:rPr>
        <w:t xml:space="preserve">Пријавувањето на жртвите на насилство без разлика на </w:t>
      </w:r>
      <w:proofErr w:type="spellStart"/>
      <w:r w:rsidRPr="004E6300">
        <w:rPr>
          <w:rFonts w:ascii="Arial" w:hAnsi="Arial"/>
          <w:sz w:val="24"/>
          <w:szCs w:val="24"/>
          <w:lang w:val="mk-MK"/>
        </w:rPr>
        <w:t>форматана</w:t>
      </w:r>
      <w:proofErr w:type="spellEnd"/>
      <w:r w:rsidRPr="004E6300">
        <w:rPr>
          <w:rFonts w:ascii="Arial" w:hAnsi="Arial"/>
          <w:sz w:val="24"/>
          <w:szCs w:val="24"/>
          <w:lang w:val="mk-MK"/>
        </w:rPr>
        <w:t xml:space="preserve"> насилството може да се врши на повеќе начини и тоа: </w:t>
      </w:r>
    </w:p>
    <w:p w:rsidR="00E13E23" w:rsidRPr="004E6300" w:rsidRDefault="00E13E23" w:rsidP="00E13E23">
      <w:pPr>
        <w:tabs>
          <w:tab w:val="left" w:pos="540"/>
        </w:tabs>
        <w:autoSpaceDE w:val="0"/>
        <w:autoSpaceDN w:val="0"/>
        <w:adjustRightInd w:val="0"/>
        <w:spacing w:after="0" w:line="240" w:lineRule="auto"/>
        <w:ind w:left="630"/>
        <w:contextualSpacing/>
        <w:jc w:val="both"/>
        <w:rPr>
          <w:rFonts w:ascii="Arial" w:hAnsi="Arial"/>
          <w:sz w:val="24"/>
          <w:szCs w:val="24"/>
          <w:lang w:val="mk-MK"/>
        </w:rPr>
      </w:pPr>
    </w:p>
    <w:p w:rsidR="00E13E23" w:rsidRPr="004E6300" w:rsidRDefault="00E13E23" w:rsidP="00E13E23">
      <w:pPr>
        <w:numPr>
          <w:ilvl w:val="1"/>
          <w:numId w:val="38"/>
        </w:numPr>
        <w:tabs>
          <w:tab w:val="left" w:pos="1260"/>
        </w:tabs>
        <w:autoSpaceDE w:val="0"/>
        <w:autoSpaceDN w:val="0"/>
        <w:adjustRightInd w:val="0"/>
        <w:spacing w:after="0" w:line="240" w:lineRule="auto"/>
        <w:ind w:left="1170" w:hanging="270"/>
        <w:jc w:val="both"/>
        <w:rPr>
          <w:rFonts w:ascii="Arial" w:hAnsi="Arial"/>
          <w:sz w:val="24"/>
          <w:szCs w:val="24"/>
          <w:lang w:val="mk-MK"/>
        </w:rPr>
      </w:pPr>
      <w:r w:rsidRPr="004E6300">
        <w:rPr>
          <w:rFonts w:ascii="Arial" w:hAnsi="Arial"/>
          <w:sz w:val="24"/>
          <w:szCs w:val="24"/>
          <w:lang w:val="mk-MK"/>
        </w:rPr>
        <w:t>самоиницијативно, на барање на жртвата;</w:t>
      </w:r>
    </w:p>
    <w:p w:rsidR="00E13E23" w:rsidRPr="004E6300" w:rsidRDefault="00E13E23" w:rsidP="00E13E23">
      <w:pPr>
        <w:numPr>
          <w:ilvl w:val="1"/>
          <w:numId w:val="38"/>
        </w:numPr>
        <w:tabs>
          <w:tab w:val="left" w:pos="1260"/>
        </w:tabs>
        <w:autoSpaceDE w:val="0"/>
        <w:autoSpaceDN w:val="0"/>
        <w:adjustRightInd w:val="0"/>
        <w:spacing w:after="0" w:line="240" w:lineRule="auto"/>
        <w:ind w:left="1170" w:hanging="270"/>
        <w:jc w:val="both"/>
        <w:rPr>
          <w:rFonts w:ascii="Arial" w:hAnsi="Arial"/>
          <w:sz w:val="24"/>
          <w:szCs w:val="24"/>
          <w:lang w:val="mk-MK"/>
        </w:rPr>
      </w:pPr>
      <w:r w:rsidRPr="004E6300">
        <w:rPr>
          <w:rFonts w:ascii="Arial" w:hAnsi="Arial"/>
          <w:sz w:val="24"/>
          <w:szCs w:val="24"/>
          <w:lang w:val="mk-MK"/>
        </w:rPr>
        <w:t>од ЦСР (други стручни служби кои во текот на водење постапка од делокругот на својата работа до</w:t>
      </w:r>
      <w:r w:rsidR="004E6300" w:rsidRPr="004E6300">
        <w:rPr>
          <w:rFonts w:ascii="Arial" w:hAnsi="Arial"/>
          <w:sz w:val="24"/>
          <w:szCs w:val="24"/>
          <w:lang w:val="mk-MK"/>
        </w:rPr>
        <w:t xml:space="preserve">аѓаат до </w:t>
      </w:r>
      <w:r w:rsidRPr="004E6300">
        <w:rPr>
          <w:rFonts w:ascii="Arial" w:hAnsi="Arial"/>
          <w:sz w:val="24"/>
          <w:szCs w:val="24"/>
          <w:lang w:val="mk-MK"/>
        </w:rPr>
        <w:t xml:space="preserve">сознание за сторено насилство, должни се да разменат информации);  </w:t>
      </w:r>
    </w:p>
    <w:p w:rsidR="00E13E23" w:rsidRPr="004E6300" w:rsidRDefault="00E13E23" w:rsidP="00E13E23">
      <w:pPr>
        <w:numPr>
          <w:ilvl w:val="1"/>
          <w:numId w:val="38"/>
        </w:numPr>
        <w:tabs>
          <w:tab w:val="left" w:pos="1260"/>
        </w:tabs>
        <w:autoSpaceDE w:val="0"/>
        <w:autoSpaceDN w:val="0"/>
        <w:adjustRightInd w:val="0"/>
        <w:spacing w:after="0" w:line="240" w:lineRule="auto"/>
        <w:ind w:left="1170" w:hanging="270"/>
        <w:jc w:val="both"/>
        <w:rPr>
          <w:rFonts w:ascii="Arial" w:eastAsia="Times New Roman" w:hAnsi="Arial"/>
          <w:sz w:val="24"/>
          <w:szCs w:val="24"/>
          <w:lang w:val="mk-MK" w:eastAsia="mk-MK"/>
        </w:rPr>
      </w:pPr>
      <w:r w:rsidRPr="004E6300">
        <w:rPr>
          <w:rFonts w:ascii="Arial" w:hAnsi="Arial"/>
          <w:sz w:val="24"/>
          <w:szCs w:val="24"/>
          <w:lang w:val="mk-MK"/>
        </w:rPr>
        <w:t>по службена должност од страна на МВР, здравствена, образовна и други институции и установи, врз основа на усно или писмено известување за жртвата и стореното насилство;</w:t>
      </w:r>
    </w:p>
    <w:p w:rsidR="00E13E23" w:rsidRPr="004E6300" w:rsidRDefault="00E13E23" w:rsidP="00E13E23">
      <w:pPr>
        <w:numPr>
          <w:ilvl w:val="1"/>
          <w:numId w:val="38"/>
        </w:numPr>
        <w:tabs>
          <w:tab w:val="left" w:pos="1260"/>
        </w:tabs>
        <w:autoSpaceDE w:val="0"/>
        <w:autoSpaceDN w:val="0"/>
        <w:adjustRightInd w:val="0"/>
        <w:spacing w:after="0" w:line="240" w:lineRule="auto"/>
        <w:ind w:left="1170" w:hanging="270"/>
        <w:rPr>
          <w:rFonts w:ascii="Arial" w:hAnsi="Arial"/>
          <w:sz w:val="24"/>
          <w:szCs w:val="24"/>
          <w:lang w:val="mk-MK"/>
        </w:rPr>
      </w:pPr>
      <w:r w:rsidRPr="004E6300">
        <w:rPr>
          <w:rFonts w:ascii="Arial" w:hAnsi="Arial"/>
          <w:sz w:val="24"/>
          <w:szCs w:val="24"/>
          <w:lang w:val="mk-MK"/>
        </w:rPr>
        <w:t xml:space="preserve">пријавување од </w:t>
      </w:r>
      <w:proofErr w:type="spellStart"/>
      <w:r w:rsidRPr="004E6300">
        <w:rPr>
          <w:rFonts w:ascii="Arial" w:hAnsi="Arial"/>
          <w:sz w:val="24"/>
          <w:szCs w:val="24"/>
          <w:lang w:val="mk-MK"/>
        </w:rPr>
        <w:t>граѓанско</w:t>
      </w:r>
      <w:proofErr w:type="spellEnd"/>
      <w:r w:rsidRPr="004E6300">
        <w:rPr>
          <w:rFonts w:ascii="Arial" w:hAnsi="Arial"/>
          <w:sz w:val="24"/>
          <w:szCs w:val="24"/>
          <w:lang w:val="mk-MK"/>
        </w:rPr>
        <w:t xml:space="preserve"> здружение, СОС линија, единици на локална самоуправа; </w:t>
      </w:r>
    </w:p>
    <w:p w:rsidR="00E13E23" w:rsidRPr="004E6300" w:rsidRDefault="00E13E23" w:rsidP="00E13E23">
      <w:pPr>
        <w:numPr>
          <w:ilvl w:val="1"/>
          <w:numId w:val="38"/>
        </w:numPr>
        <w:tabs>
          <w:tab w:val="left" w:pos="1260"/>
        </w:tabs>
        <w:autoSpaceDE w:val="0"/>
        <w:autoSpaceDN w:val="0"/>
        <w:adjustRightInd w:val="0"/>
        <w:spacing w:after="0" w:line="240" w:lineRule="auto"/>
        <w:ind w:left="1170" w:hanging="270"/>
        <w:jc w:val="both"/>
        <w:rPr>
          <w:rFonts w:ascii="Arial" w:hAnsi="Arial"/>
          <w:sz w:val="24"/>
          <w:szCs w:val="24"/>
          <w:lang w:val="mk-MK"/>
        </w:rPr>
      </w:pPr>
      <w:r w:rsidRPr="004E6300">
        <w:rPr>
          <w:rFonts w:ascii="Arial" w:hAnsi="Arial"/>
          <w:sz w:val="24"/>
          <w:szCs w:val="24"/>
          <w:lang w:val="mk-MK"/>
        </w:rPr>
        <w:t>физичко лице (близок сродник на жртвата, сосед, колега/</w:t>
      </w:r>
      <w:proofErr w:type="spellStart"/>
      <w:r w:rsidRPr="004E6300">
        <w:rPr>
          <w:rFonts w:ascii="Arial" w:hAnsi="Arial"/>
          <w:sz w:val="24"/>
          <w:szCs w:val="24"/>
          <w:lang w:val="mk-MK"/>
        </w:rPr>
        <w:t>шка</w:t>
      </w:r>
      <w:proofErr w:type="spellEnd"/>
      <w:r w:rsidRPr="004E6300">
        <w:rPr>
          <w:rFonts w:ascii="Arial" w:hAnsi="Arial"/>
          <w:sz w:val="24"/>
          <w:szCs w:val="24"/>
          <w:lang w:val="mk-MK"/>
        </w:rPr>
        <w:t xml:space="preserve">, граѓанин;  </w:t>
      </w:r>
    </w:p>
    <w:p w:rsidR="00E13E23" w:rsidRPr="004E6300" w:rsidRDefault="00E13E23" w:rsidP="00E13E23">
      <w:pPr>
        <w:numPr>
          <w:ilvl w:val="1"/>
          <w:numId w:val="38"/>
        </w:numPr>
        <w:tabs>
          <w:tab w:val="left" w:pos="1260"/>
        </w:tabs>
        <w:autoSpaceDE w:val="0"/>
        <w:autoSpaceDN w:val="0"/>
        <w:adjustRightInd w:val="0"/>
        <w:spacing w:after="0" w:line="240" w:lineRule="auto"/>
        <w:ind w:left="1170" w:hanging="270"/>
        <w:rPr>
          <w:rFonts w:ascii="Helvetica" w:hAnsi="Helvetica" w:cs="Helvetica"/>
          <w:sz w:val="24"/>
          <w:szCs w:val="24"/>
          <w:lang w:val="mk-MK"/>
        </w:rPr>
      </w:pPr>
      <w:r w:rsidRPr="004E6300">
        <w:rPr>
          <w:rFonts w:ascii="Arial" w:hAnsi="Arial"/>
          <w:sz w:val="24"/>
          <w:szCs w:val="24"/>
          <w:lang w:val="mk-MK"/>
        </w:rPr>
        <w:t xml:space="preserve">правно лице; </w:t>
      </w:r>
    </w:p>
    <w:p w:rsidR="00E13E23" w:rsidRPr="004E6300" w:rsidRDefault="00E13E23" w:rsidP="00E13E23">
      <w:pPr>
        <w:numPr>
          <w:ilvl w:val="1"/>
          <w:numId w:val="38"/>
        </w:numPr>
        <w:tabs>
          <w:tab w:val="left" w:pos="1260"/>
        </w:tabs>
        <w:autoSpaceDE w:val="0"/>
        <w:autoSpaceDN w:val="0"/>
        <w:adjustRightInd w:val="0"/>
        <w:spacing w:after="0" w:line="240" w:lineRule="auto"/>
        <w:ind w:left="1170" w:hanging="270"/>
        <w:rPr>
          <w:rFonts w:ascii="Helvetica" w:hAnsi="Helvetica" w:cs="Helvetica"/>
          <w:sz w:val="24"/>
          <w:szCs w:val="24"/>
          <w:lang w:val="mk-MK"/>
        </w:rPr>
      </w:pPr>
      <w:r w:rsidRPr="004E6300">
        <w:rPr>
          <w:rFonts w:ascii="Arial" w:hAnsi="Arial"/>
          <w:sz w:val="24"/>
          <w:szCs w:val="24"/>
          <w:lang w:val="mk-MK"/>
        </w:rPr>
        <w:t>телефонски, во писмена форма од страна на секој поединец или институција</w:t>
      </w:r>
    </w:p>
    <w:p w:rsidR="00E13E23" w:rsidRPr="00E13E23" w:rsidRDefault="00E13E23" w:rsidP="00E13E23">
      <w:pPr>
        <w:pStyle w:val="ListParagraph"/>
        <w:tabs>
          <w:tab w:val="left" w:pos="540"/>
          <w:tab w:val="left" w:pos="1260"/>
        </w:tabs>
        <w:autoSpaceDE w:val="0"/>
        <w:autoSpaceDN w:val="0"/>
        <w:adjustRightInd w:val="0"/>
        <w:spacing w:after="0" w:line="240" w:lineRule="auto"/>
        <w:ind w:left="1170" w:hanging="270"/>
        <w:jc w:val="both"/>
        <w:rPr>
          <w:rFonts w:ascii="Arial" w:hAnsi="Arial"/>
          <w:color w:val="C00000"/>
          <w:sz w:val="24"/>
          <w:szCs w:val="24"/>
          <w:lang w:val="mk-MK"/>
        </w:rPr>
      </w:pPr>
    </w:p>
    <w:p w:rsidR="00E13E23" w:rsidRPr="00E13E23" w:rsidRDefault="00E13E23" w:rsidP="00E13E23">
      <w:pPr>
        <w:tabs>
          <w:tab w:val="left" w:pos="540"/>
        </w:tabs>
        <w:autoSpaceDE w:val="0"/>
        <w:autoSpaceDN w:val="0"/>
        <w:adjustRightInd w:val="0"/>
        <w:spacing w:after="0" w:line="240" w:lineRule="auto"/>
        <w:ind w:left="720"/>
        <w:contextualSpacing/>
        <w:jc w:val="both"/>
        <w:rPr>
          <w:rFonts w:asciiTheme="minorHAnsi" w:hAnsiTheme="minorHAnsi" w:cstheme="minorHAnsi"/>
          <w:color w:val="C00000"/>
          <w:sz w:val="26"/>
          <w:szCs w:val="26"/>
          <w:lang w:val="mk-MK"/>
        </w:rPr>
      </w:pPr>
    </w:p>
    <w:p w:rsidR="00E13E23" w:rsidRPr="004E6300" w:rsidRDefault="00E13E23" w:rsidP="00E13E23">
      <w:pPr>
        <w:pStyle w:val="ListParagraph"/>
        <w:numPr>
          <w:ilvl w:val="0"/>
          <w:numId w:val="33"/>
        </w:numPr>
        <w:tabs>
          <w:tab w:val="left" w:pos="0"/>
          <w:tab w:val="left" w:pos="540"/>
        </w:tabs>
        <w:autoSpaceDE w:val="0"/>
        <w:autoSpaceDN w:val="0"/>
        <w:adjustRightInd w:val="0"/>
        <w:spacing w:after="0" w:line="240" w:lineRule="auto"/>
        <w:rPr>
          <w:rFonts w:ascii="Arial" w:hAnsi="Arial"/>
          <w:b/>
          <w:sz w:val="24"/>
          <w:szCs w:val="24"/>
          <w:lang w:val="mk-MK"/>
        </w:rPr>
      </w:pPr>
      <w:r w:rsidRPr="004E6300">
        <w:rPr>
          <w:rFonts w:ascii="Arial" w:hAnsi="Arial"/>
          <w:b/>
          <w:sz w:val="24"/>
          <w:szCs w:val="24"/>
          <w:lang w:val="mk-MK"/>
        </w:rPr>
        <w:t xml:space="preserve">Информирање </w:t>
      </w:r>
    </w:p>
    <w:p w:rsidR="00E13E23" w:rsidRPr="004E6300" w:rsidRDefault="00E13E23" w:rsidP="00E13E23">
      <w:pPr>
        <w:tabs>
          <w:tab w:val="left" w:pos="540"/>
        </w:tabs>
        <w:autoSpaceDE w:val="0"/>
        <w:autoSpaceDN w:val="0"/>
        <w:adjustRightInd w:val="0"/>
        <w:spacing w:after="0" w:line="240" w:lineRule="auto"/>
        <w:ind w:left="270"/>
        <w:contextualSpacing/>
        <w:rPr>
          <w:rFonts w:ascii="Arial" w:hAnsi="Arial"/>
          <w:b/>
          <w:sz w:val="24"/>
          <w:szCs w:val="24"/>
          <w:lang w:val="mk-MK"/>
        </w:rPr>
      </w:pPr>
    </w:p>
    <w:p w:rsidR="00E13E23" w:rsidRPr="004E6300" w:rsidRDefault="00E13E23" w:rsidP="00E13E23">
      <w:pPr>
        <w:pStyle w:val="ListParagraph"/>
        <w:numPr>
          <w:ilvl w:val="0"/>
          <w:numId w:val="39"/>
        </w:numPr>
        <w:tabs>
          <w:tab w:val="left" w:pos="540"/>
          <w:tab w:val="left" w:pos="900"/>
        </w:tabs>
        <w:autoSpaceDE w:val="0"/>
        <w:autoSpaceDN w:val="0"/>
        <w:adjustRightInd w:val="0"/>
        <w:spacing w:after="0" w:line="240" w:lineRule="auto"/>
        <w:ind w:left="990" w:hanging="180"/>
        <w:jc w:val="both"/>
        <w:rPr>
          <w:rFonts w:ascii="Arial" w:hAnsi="Arial"/>
          <w:sz w:val="24"/>
          <w:szCs w:val="24"/>
          <w:lang w:val="mk-MK"/>
        </w:rPr>
      </w:pPr>
      <w:r w:rsidRPr="004E6300">
        <w:rPr>
          <w:rFonts w:ascii="Arial" w:hAnsi="Arial"/>
          <w:sz w:val="24"/>
          <w:szCs w:val="24"/>
          <w:lang w:val="mk-MK"/>
        </w:rPr>
        <w:t xml:space="preserve"> Стручното лице - водител на случај од ЦСР треба да и даде навремени, јасни и прецизни информации на жртвата кои ќе и помогнат да донесе одлука и да направи избор за услугата која и е понудена;</w:t>
      </w:r>
    </w:p>
    <w:p w:rsidR="00E13E23" w:rsidRDefault="00E13E23" w:rsidP="00E13E23">
      <w:pPr>
        <w:pStyle w:val="ListParagraph"/>
        <w:numPr>
          <w:ilvl w:val="0"/>
          <w:numId w:val="39"/>
        </w:numPr>
        <w:tabs>
          <w:tab w:val="left" w:pos="540"/>
        </w:tabs>
        <w:autoSpaceDE w:val="0"/>
        <w:autoSpaceDN w:val="0"/>
        <w:adjustRightInd w:val="0"/>
        <w:spacing w:after="0" w:line="240" w:lineRule="auto"/>
        <w:ind w:left="990" w:hanging="180"/>
        <w:jc w:val="both"/>
        <w:rPr>
          <w:rFonts w:ascii="Arial" w:hAnsi="Arial"/>
          <w:sz w:val="24"/>
          <w:szCs w:val="24"/>
          <w:lang w:val="mk-MK"/>
        </w:rPr>
      </w:pPr>
      <w:r w:rsidRPr="004E6300">
        <w:rPr>
          <w:rFonts w:ascii="Arial" w:hAnsi="Arial"/>
          <w:sz w:val="24"/>
          <w:szCs w:val="24"/>
          <w:lang w:val="mk-MK"/>
        </w:rPr>
        <w:t xml:space="preserve">Стручното лице - водител на случај ја информира жртвата за социјалните  услуги кои и се на располагање, за достапноста до услугите и правата од социјална заштита и </w:t>
      </w:r>
      <w:proofErr w:type="spellStart"/>
      <w:r w:rsidRPr="004E6300">
        <w:rPr>
          <w:rFonts w:ascii="Arial" w:hAnsi="Arial"/>
          <w:sz w:val="24"/>
          <w:szCs w:val="24"/>
          <w:lang w:val="mk-MK"/>
        </w:rPr>
        <w:t>и</w:t>
      </w:r>
      <w:proofErr w:type="spellEnd"/>
      <w:r w:rsidRPr="004E6300">
        <w:rPr>
          <w:rFonts w:ascii="Arial" w:hAnsi="Arial"/>
          <w:sz w:val="24"/>
          <w:szCs w:val="24"/>
          <w:lang w:val="mk-MK"/>
        </w:rPr>
        <w:t xml:space="preserve"> овозмож</w:t>
      </w:r>
      <w:r w:rsidR="00272ED2">
        <w:rPr>
          <w:rFonts w:ascii="Arial" w:hAnsi="Arial"/>
          <w:sz w:val="24"/>
          <w:szCs w:val="24"/>
          <w:lang w:val="mk-MK"/>
        </w:rPr>
        <w:t xml:space="preserve">ува на </w:t>
      </w:r>
      <w:r w:rsidRPr="004E6300">
        <w:rPr>
          <w:rFonts w:ascii="Arial" w:hAnsi="Arial"/>
          <w:sz w:val="24"/>
          <w:szCs w:val="24"/>
          <w:lang w:val="mk-MK"/>
        </w:rPr>
        <w:t xml:space="preserve">жртвата да направи сопствен </w:t>
      </w:r>
      <w:r w:rsidRPr="004E6300">
        <w:rPr>
          <w:rFonts w:ascii="Arial" w:hAnsi="Arial"/>
          <w:sz w:val="24"/>
          <w:szCs w:val="24"/>
          <w:lang w:val="mk-MK"/>
        </w:rPr>
        <w:lastRenderedPageBreak/>
        <w:t>избор</w:t>
      </w:r>
      <w:r w:rsidR="00272ED2">
        <w:rPr>
          <w:rFonts w:ascii="Arial" w:hAnsi="Arial"/>
          <w:sz w:val="24"/>
          <w:szCs w:val="24"/>
          <w:lang w:val="mk-MK"/>
        </w:rPr>
        <w:t xml:space="preserve">, </w:t>
      </w:r>
      <w:r w:rsidRPr="004E6300">
        <w:rPr>
          <w:rFonts w:ascii="Arial" w:hAnsi="Arial"/>
          <w:sz w:val="24"/>
          <w:szCs w:val="24"/>
          <w:lang w:val="mk-MK"/>
        </w:rPr>
        <w:t>да донесе одлука</w:t>
      </w:r>
      <w:r w:rsidR="00272ED2">
        <w:rPr>
          <w:rFonts w:ascii="Arial" w:hAnsi="Arial"/>
          <w:sz w:val="24"/>
          <w:szCs w:val="24"/>
          <w:lang w:val="mk-MK"/>
        </w:rPr>
        <w:t xml:space="preserve"> и да даде </w:t>
      </w:r>
      <w:r w:rsidRPr="004E6300">
        <w:rPr>
          <w:rFonts w:ascii="Arial" w:hAnsi="Arial"/>
          <w:sz w:val="24"/>
          <w:szCs w:val="24"/>
          <w:lang w:val="mk-MK"/>
        </w:rPr>
        <w:t>писмена согласност</w:t>
      </w:r>
      <w:r w:rsidR="00272ED2">
        <w:rPr>
          <w:rFonts w:ascii="Arial" w:hAnsi="Arial"/>
          <w:sz w:val="24"/>
          <w:szCs w:val="24"/>
          <w:lang w:val="mk-MK"/>
        </w:rPr>
        <w:t xml:space="preserve"> за одлуката и услугата која ќе ја користи</w:t>
      </w:r>
      <w:r w:rsidRPr="004E6300">
        <w:rPr>
          <w:rFonts w:ascii="Arial" w:hAnsi="Arial"/>
          <w:sz w:val="24"/>
          <w:szCs w:val="24"/>
          <w:lang w:val="mk-MK"/>
        </w:rPr>
        <w:t>;</w:t>
      </w:r>
    </w:p>
    <w:p w:rsidR="0076292E" w:rsidRPr="0076292E" w:rsidRDefault="006F6795" w:rsidP="00D66A87">
      <w:pPr>
        <w:pStyle w:val="ListParagraph"/>
        <w:numPr>
          <w:ilvl w:val="0"/>
          <w:numId w:val="39"/>
        </w:numPr>
        <w:autoSpaceDE w:val="0"/>
        <w:autoSpaceDN w:val="0"/>
        <w:adjustRightInd w:val="0"/>
        <w:spacing w:after="0" w:line="240" w:lineRule="auto"/>
        <w:ind w:left="990" w:hanging="180"/>
        <w:jc w:val="both"/>
        <w:rPr>
          <w:rFonts w:ascii="Arial" w:hAnsi="Arial"/>
          <w:sz w:val="24"/>
          <w:szCs w:val="24"/>
        </w:rPr>
      </w:pPr>
      <w:r>
        <w:rPr>
          <w:rFonts w:ascii="Arial" w:hAnsi="Arial"/>
          <w:sz w:val="24"/>
          <w:szCs w:val="24"/>
          <w:lang w:val="mk-MK"/>
        </w:rPr>
        <w:t xml:space="preserve">Стручното лице од ЦСР располага и дава информации за работата на Центрите за упатување на жртви на сексуално насилство (во надлежност на здравствените установи), секогаш кога има сознание за извршено сексуално насилство или </w:t>
      </w:r>
      <w:r w:rsidR="0076292E">
        <w:rPr>
          <w:rFonts w:ascii="Arial" w:hAnsi="Arial"/>
          <w:sz w:val="24"/>
          <w:szCs w:val="24"/>
          <w:lang w:val="mk-MK"/>
        </w:rPr>
        <w:t>имал контакт со жртва на сексуална злоупотреба</w:t>
      </w:r>
      <w:r w:rsidR="00272ED2">
        <w:rPr>
          <w:rFonts w:ascii="Arial" w:hAnsi="Arial"/>
          <w:sz w:val="24"/>
          <w:szCs w:val="24"/>
          <w:lang w:val="mk-MK"/>
        </w:rPr>
        <w:t>;</w:t>
      </w:r>
    </w:p>
    <w:p w:rsidR="006F6795" w:rsidRPr="006F6795" w:rsidRDefault="0076292E" w:rsidP="00D66A87">
      <w:pPr>
        <w:pStyle w:val="ListParagraph"/>
        <w:numPr>
          <w:ilvl w:val="0"/>
          <w:numId w:val="39"/>
        </w:numPr>
        <w:autoSpaceDE w:val="0"/>
        <w:autoSpaceDN w:val="0"/>
        <w:adjustRightInd w:val="0"/>
        <w:spacing w:after="0" w:line="240" w:lineRule="auto"/>
        <w:ind w:left="990" w:hanging="180"/>
        <w:jc w:val="both"/>
        <w:rPr>
          <w:rFonts w:ascii="Arial" w:hAnsi="Arial"/>
          <w:sz w:val="24"/>
          <w:szCs w:val="24"/>
        </w:rPr>
      </w:pPr>
      <w:r>
        <w:rPr>
          <w:rFonts w:ascii="Arial" w:hAnsi="Arial"/>
          <w:sz w:val="24"/>
          <w:szCs w:val="24"/>
          <w:lang w:val="mk-MK"/>
        </w:rPr>
        <w:t xml:space="preserve">Стручното лице од ЦСР го информира членот на </w:t>
      </w:r>
      <w:proofErr w:type="spellStart"/>
      <w:r>
        <w:rPr>
          <w:rFonts w:ascii="Arial" w:hAnsi="Arial"/>
          <w:sz w:val="24"/>
          <w:szCs w:val="24"/>
          <w:lang w:val="mk-MK"/>
        </w:rPr>
        <w:t>Мултисекторскиот</w:t>
      </w:r>
      <w:proofErr w:type="spellEnd"/>
      <w:r>
        <w:rPr>
          <w:rFonts w:ascii="Arial" w:hAnsi="Arial"/>
          <w:sz w:val="24"/>
          <w:szCs w:val="24"/>
          <w:lang w:val="mk-MK"/>
        </w:rPr>
        <w:t xml:space="preserve"> тим  (назначеното контакт лице од ЦСР) за добиената информација со цел обезбедување </w:t>
      </w:r>
      <w:proofErr w:type="spellStart"/>
      <w:r>
        <w:rPr>
          <w:rFonts w:ascii="Arial" w:hAnsi="Arial"/>
          <w:sz w:val="24"/>
          <w:szCs w:val="24"/>
          <w:lang w:val="mk-MK"/>
        </w:rPr>
        <w:t>неоходна</w:t>
      </w:r>
      <w:proofErr w:type="spellEnd"/>
      <w:r>
        <w:rPr>
          <w:rFonts w:ascii="Arial" w:hAnsi="Arial"/>
          <w:sz w:val="24"/>
          <w:szCs w:val="24"/>
          <w:lang w:val="mk-MK"/>
        </w:rPr>
        <w:t xml:space="preserve"> и сеопфатна грижа за жртвата </w:t>
      </w:r>
      <w:r w:rsidR="0058482E">
        <w:rPr>
          <w:rFonts w:ascii="Arial" w:hAnsi="Arial"/>
          <w:sz w:val="24"/>
          <w:szCs w:val="24"/>
          <w:lang w:val="mk-MK"/>
        </w:rPr>
        <w:t xml:space="preserve">која </w:t>
      </w:r>
      <w:r>
        <w:rPr>
          <w:rFonts w:ascii="Arial" w:hAnsi="Arial"/>
          <w:sz w:val="24"/>
          <w:szCs w:val="24"/>
          <w:lang w:val="mk-MK"/>
        </w:rPr>
        <w:t>ја придружува до Центарот за упатување на жртви на сексуално насилство</w:t>
      </w:r>
      <w:r w:rsidR="0058482E">
        <w:rPr>
          <w:rFonts w:ascii="Arial" w:hAnsi="Arial"/>
          <w:sz w:val="24"/>
          <w:szCs w:val="24"/>
          <w:lang w:val="mk-MK"/>
        </w:rPr>
        <w:t>;</w:t>
      </w:r>
    </w:p>
    <w:p w:rsidR="006F6795" w:rsidRPr="004E6300" w:rsidRDefault="006F6795" w:rsidP="00D32943">
      <w:pPr>
        <w:pStyle w:val="ListParagraph"/>
        <w:tabs>
          <w:tab w:val="left" w:pos="540"/>
        </w:tabs>
        <w:autoSpaceDE w:val="0"/>
        <w:autoSpaceDN w:val="0"/>
        <w:adjustRightInd w:val="0"/>
        <w:spacing w:after="0" w:line="240" w:lineRule="auto"/>
        <w:ind w:left="990"/>
        <w:jc w:val="both"/>
        <w:rPr>
          <w:rFonts w:ascii="Arial" w:hAnsi="Arial"/>
          <w:sz w:val="24"/>
          <w:szCs w:val="24"/>
          <w:lang w:val="mk-MK"/>
        </w:rPr>
      </w:pPr>
    </w:p>
    <w:p w:rsidR="00E13E23" w:rsidRPr="00E13E23" w:rsidRDefault="00E13E23" w:rsidP="00E13E23">
      <w:pPr>
        <w:pStyle w:val="ListParagraph"/>
        <w:tabs>
          <w:tab w:val="left" w:pos="540"/>
        </w:tabs>
        <w:autoSpaceDE w:val="0"/>
        <w:autoSpaceDN w:val="0"/>
        <w:adjustRightInd w:val="0"/>
        <w:spacing w:after="0" w:line="240" w:lineRule="auto"/>
        <w:ind w:left="1620"/>
        <w:jc w:val="both"/>
        <w:rPr>
          <w:rFonts w:ascii="Arial" w:hAnsi="Arial"/>
          <w:color w:val="C00000"/>
          <w:sz w:val="24"/>
          <w:szCs w:val="24"/>
          <w:lang w:val="mk-MK"/>
        </w:rPr>
      </w:pPr>
    </w:p>
    <w:p w:rsidR="00E13E23" w:rsidRPr="004E6300" w:rsidRDefault="00E13E23" w:rsidP="00E13E23">
      <w:pPr>
        <w:pStyle w:val="ListParagraph"/>
        <w:numPr>
          <w:ilvl w:val="0"/>
          <w:numId w:val="33"/>
        </w:numPr>
        <w:tabs>
          <w:tab w:val="left" w:pos="540"/>
        </w:tabs>
        <w:autoSpaceDE w:val="0"/>
        <w:autoSpaceDN w:val="0"/>
        <w:adjustRightInd w:val="0"/>
        <w:spacing w:after="0" w:line="240" w:lineRule="auto"/>
        <w:jc w:val="both"/>
        <w:rPr>
          <w:rFonts w:ascii="Arial" w:hAnsi="Arial"/>
          <w:b/>
          <w:sz w:val="24"/>
          <w:szCs w:val="24"/>
          <w:lang w:val="mk-MK"/>
        </w:rPr>
      </w:pPr>
      <w:r w:rsidRPr="004E6300">
        <w:rPr>
          <w:rFonts w:ascii="Arial" w:hAnsi="Arial"/>
          <w:b/>
          <w:sz w:val="24"/>
          <w:szCs w:val="24"/>
          <w:lang w:val="mk-MK"/>
        </w:rPr>
        <w:t xml:space="preserve">Упатување </w:t>
      </w:r>
    </w:p>
    <w:p w:rsidR="00E13E23" w:rsidRPr="004E6300" w:rsidRDefault="00E13E23" w:rsidP="00E13E23">
      <w:pPr>
        <w:pStyle w:val="ListParagraph"/>
        <w:tabs>
          <w:tab w:val="left" w:pos="540"/>
        </w:tabs>
        <w:autoSpaceDE w:val="0"/>
        <w:autoSpaceDN w:val="0"/>
        <w:adjustRightInd w:val="0"/>
        <w:spacing w:after="0" w:line="240" w:lineRule="auto"/>
        <w:ind w:left="1620"/>
        <w:jc w:val="both"/>
        <w:rPr>
          <w:rFonts w:ascii="Arial" w:hAnsi="Arial"/>
          <w:sz w:val="24"/>
          <w:szCs w:val="24"/>
          <w:lang w:val="mk-MK"/>
        </w:rPr>
      </w:pPr>
    </w:p>
    <w:p w:rsidR="00E13E23" w:rsidRPr="004E6300" w:rsidRDefault="00E13E23" w:rsidP="00E13E23">
      <w:pPr>
        <w:pStyle w:val="ListParagraph"/>
        <w:numPr>
          <w:ilvl w:val="0"/>
          <w:numId w:val="39"/>
        </w:numPr>
        <w:tabs>
          <w:tab w:val="left" w:pos="540"/>
        </w:tabs>
        <w:autoSpaceDE w:val="0"/>
        <w:autoSpaceDN w:val="0"/>
        <w:adjustRightInd w:val="0"/>
        <w:spacing w:after="0" w:line="240" w:lineRule="auto"/>
        <w:ind w:left="990" w:hanging="180"/>
        <w:jc w:val="both"/>
        <w:rPr>
          <w:rFonts w:ascii="Arial" w:hAnsi="Arial"/>
          <w:sz w:val="24"/>
          <w:szCs w:val="24"/>
          <w:lang w:val="mk-MK"/>
        </w:rPr>
      </w:pPr>
      <w:r w:rsidRPr="004E6300">
        <w:rPr>
          <w:rFonts w:ascii="Arial" w:hAnsi="Arial"/>
          <w:sz w:val="24"/>
          <w:szCs w:val="24"/>
          <w:lang w:val="mk-MK"/>
        </w:rPr>
        <w:t>Стручното лице - водител на случај од ЦСР врз основа на извршената проценка и утврдените потреби на жртвата изготвува решение за упатување до давателот  на услугите</w:t>
      </w:r>
      <w:r w:rsidR="004E6300" w:rsidRPr="004E6300">
        <w:rPr>
          <w:rFonts w:ascii="Arial" w:hAnsi="Arial"/>
          <w:sz w:val="24"/>
          <w:szCs w:val="24"/>
          <w:lang w:val="mk-MK"/>
        </w:rPr>
        <w:t xml:space="preserve">; </w:t>
      </w:r>
    </w:p>
    <w:p w:rsidR="0058482E" w:rsidRPr="00837837" w:rsidRDefault="00E13E23" w:rsidP="00E13E23">
      <w:pPr>
        <w:numPr>
          <w:ilvl w:val="0"/>
          <w:numId w:val="32"/>
        </w:numPr>
        <w:autoSpaceDE w:val="0"/>
        <w:autoSpaceDN w:val="0"/>
        <w:adjustRightInd w:val="0"/>
        <w:spacing w:after="0" w:line="240" w:lineRule="auto"/>
        <w:ind w:left="990" w:hanging="180"/>
        <w:contextualSpacing/>
        <w:jc w:val="both"/>
        <w:rPr>
          <w:rFonts w:asciiTheme="minorHAnsi" w:hAnsiTheme="minorHAnsi" w:cstheme="minorHAnsi"/>
          <w:sz w:val="26"/>
          <w:szCs w:val="26"/>
          <w:lang w:val="mk-MK"/>
        </w:rPr>
      </w:pPr>
      <w:r w:rsidRPr="004E6300">
        <w:rPr>
          <w:rFonts w:ascii="Arial" w:hAnsi="Arial"/>
          <w:sz w:val="24"/>
          <w:szCs w:val="24"/>
          <w:lang w:val="mk-MK"/>
        </w:rPr>
        <w:t xml:space="preserve">Стручното лице - водител на случај од ЦСР, воспоставува комуникација и соработка со претставник од центарот </w:t>
      </w:r>
      <w:r w:rsidR="00837837">
        <w:rPr>
          <w:rFonts w:ascii="Arial" w:hAnsi="Arial"/>
          <w:sz w:val="24"/>
          <w:szCs w:val="24"/>
          <w:lang w:val="mk-MK"/>
        </w:rPr>
        <w:t xml:space="preserve">во кој ќе биде извршено упатувањето и ќе се реализира услугата;  </w:t>
      </w:r>
    </w:p>
    <w:p w:rsidR="00837837" w:rsidRDefault="00837837" w:rsidP="00837837">
      <w:pPr>
        <w:autoSpaceDE w:val="0"/>
        <w:autoSpaceDN w:val="0"/>
        <w:adjustRightInd w:val="0"/>
        <w:spacing w:after="0" w:line="240" w:lineRule="auto"/>
        <w:contextualSpacing/>
        <w:jc w:val="both"/>
        <w:rPr>
          <w:rFonts w:ascii="Arial" w:hAnsi="Arial"/>
          <w:sz w:val="24"/>
          <w:szCs w:val="24"/>
          <w:lang w:val="mk-MK"/>
        </w:rPr>
      </w:pPr>
    </w:p>
    <w:p w:rsidR="00837837" w:rsidRPr="0058482E" w:rsidRDefault="00837837" w:rsidP="00837837">
      <w:pPr>
        <w:autoSpaceDE w:val="0"/>
        <w:autoSpaceDN w:val="0"/>
        <w:adjustRightInd w:val="0"/>
        <w:spacing w:after="0" w:line="240" w:lineRule="auto"/>
        <w:contextualSpacing/>
        <w:jc w:val="both"/>
        <w:rPr>
          <w:rFonts w:asciiTheme="minorHAnsi" w:hAnsiTheme="minorHAnsi" w:cstheme="minorHAnsi"/>
          <w:sz w:val="26"/>
          <w:szCs w:val="26"/>
          <w:lang w:val="mk-MK"/>
        </w:rPr>
      </w:pPr>
    </w:p>
    <w:p w:rsidR="00E13E23" w:rsidRPr="000D5E19" w:rsidRDefault="00837837" w:rsidP="00837837">
      <w:pPr>
        <w:pStyle w:val="ListParagraph"/>
        <w:numPr>
          <w:ilvl w:val="0"/>
          <w:numId w:val="33"/>
        </w:numPr>
        <w:autoSpaceDE w:val="0"/>
        <w:autoSpaceDN w:val="0"/>
        <w:adjustRightInd w:val="0"/>
        <w:spacing w:after="0" w:line="240" w:lineRule="auto"/>
        <w:rPr>
          <w:rFonts w:ascii="Arial" w:hAnsi="Arial"/>
          <w:b/>
          <w:color w:val="C00000"/>
          <w:sz w:val="24"/>
          <w:szCs w:val="24"/>
          <w:lang w:val="mk-MK"/>
        </w:rPr>
      </w:pPr>
      <w:r w:rsidRPr="00837837">
        <w:rPr>
          <w:rFonts w:ascii="Arial" w:hAnsi="Arial"/>
          <w:b/>
          <w:sz w:val="24"/>
          <w:szCs w:val="24"/>
          <w:lang w:val="mk-MK"/>
        </w:rPr>
        <w:t xml:space="preserve">Услуги и стручна </w:t>
      </w:r>
      <w:r>
        <w:rPr>
          <w:rFonts w:ascii="Arial" w:hAnsi="Arial"/>
          <w:b/>
          <w:sz w:val="24"/>
          <w:szCs w:val="24"/>
          <w:lang w:val="mk-MK"/>
        </w:rPr>
        <w:t>р</w:t>
      </w:r>
      <w:r w:rsidRPr="00837837">
        <w:rPr>
          <w:rFonts w:ascii="Arial" w:hAnsi="Arial"/>
          <w:b/>
          <w:sz w:val="24"/>
          <w:szCs w:val="24"/>
          <w:lang w:val="mk-MK"/>
        </w:rPr>
        <w:t xml:space="preserve">абота </w:t>
      </w:r>
    </w:p>
    <w:p w:rsidR="000D5E19" w:rsidRPr="000D5E19" w:rsidRDefault="000D5E19" w:rsidP="000D5E19">
      <w:pPr>
        <w:pStyle w:val="ListParagraph"/>
        <w:autoSpaceDE w:val="0"/>
        <w:autoSpaceDN w:val="0"/>
        <w:adjustRightInd w:val="0"/>
        <w:spacing w:after="0" w:line="240" w:lineRule="auto"/>
        <w:ind w:left="360"/>
        <w:rPr>
          <w:rFonts w:ascii="Arial" w:hAnsi="Arial"/>
          <w:b/>
          <w:color w:val="C00000"/>
          <w:sz w:val="24"/>
          <w:szCs w:val="24"/>
          <w:lang w:val="mk-MK"/>
        </w:rPr>
      </w:pPr>
    </w:p>
    <w:p w:rsidR="000D5E19" w:rsidRDefault="000D5E19" w:rsidP="000D5E19">
      <w:pPr>
        <w:pStyle w:val="ListParagraph"/>
        <w:autoSpaceDE w:val="0"/>
        <w:autoSpaceDN w:val="0"/>
        <w:adjustRightInd w:val="0"/>
        <w:spacing w:after="0" w:line="240" w:lineRule="auto"/>
        <w:ind w:left="360"/>
        <w:rPr>
          <w:rFonts w:ascii="Arial" w:hAnsi="Arial"/>
          <w:b/>
          <w:sz w:val="24"/>
          <w:szCs w:val="24"/>
          <w:lang w:val="mk-MK"/>
        </w:rPr>
      </w:pPr>
    </w:p>
    <w:p w:rsidR="000D5E19" w:rsidRDefault="000D5E19" w:rsidP="000D5E19">
      <w:pPr>
        <w:ind w:left="810"/>
        <w:jc w:val="both"/>
        <w:rPr>
          <w:rFonts w:ascii="Arial" w:eastAsiaTheme="minorEastAsia" w:hAnsi="Arial"/>
          <w:b/>
          <w:sz w:val="26"/>
          <w:szCs w:val="26"/>
          <w:lang w:val="mk-MK"/>
        </w:rPr>
      </w:pPr>
      <w:r w:rsidRPr="000D5E19">
        <w:rPr>
          <w:rFonts w:ascii="Arial" w:eastAsiaTheme="minorEastAsia" w:hAnsi="Arial"/>
          <w:sz w:val="24"/>
          <w:szCs w:val="24"/>
          <w:lang w:val="mk-MK"/>
        </w:rPr>
        <w:t>Социјалните услуги кои ги добиваат жртвите на родово базирано насилство и семејно насилство, како и останатите жртви на различни видови на насилство, се во согласност со целната група, потребите и барањата на жртвата, моменталната/ фактичката состојба на жртвата која се јавила за помош и утврдената проценка за степенот на ризик</w:t>
      </w:r>
      <w:r>
        <w:rPr>
          <w:rFonts w:ascii="Arial" w:eastAsiaTheme="minorEastAsia" w:hAnsi="Arial"/>
          <w:sz w:val="24"/>
          <w:szCs w:val="24"/>
          <w:lang w:val="mk-MK"/>
        </w:rPr>
        <w:t>. Услугите кои ги добиваат жртвите во Зак</w:t>
      </w:r>
      <w:r w:rsidR="00F470B6">
        <w:rPr>
          <w:rFonts w:ascii="Arial" w:eastAsiaTheme="minorEastAsia" w:hAnsi="Arial"/>
          <w:sz w:val="24"/>
          <w:szCs w:val="24"/>
          <w:lang w:val="mk-MK"/>
        </w:rPr>
        <w:t xml:space="preserve">онот за спречување и заштита од насилство врз жените и семејното насилство, се дефинирани како : </w:t>
      </w:r>
    </w:p>
    <w:p w:rsidR="000D5E19" w:rsidRPr="000D5E19" w:rsidRDefault="000D5E19" w:rsidP="000D5E19">
      <w:pPr>
        <w:ind w:left="810"/>
        <w:jc w:val="both"/>
        <w:rPr>
          <w:rFonts w:ascii="Arial" w:eastAsiaTheme="minorEastAsia" w:hAnsi="Arial"/>
          <w:sz w:val="26"/>
          <w:szCs w:val="26"/>
          <w:lang w:val="mk-MK"/>
        </w:rPr>
      </w:pPr>
      <w:r w:rsidRPr="000D5E19">
        <w:rPr>
          <w:rFonts w:ascii="Arial" w:eastAsiaTheme="minorEastAsia" w:hAnsi="Arial"/>
          <w:b/>
          <w:sz w:val="26"/>
          <w:szCs w:val="26"/>
          <w:lang w:val="mk-MK"/>
        </w:rPr>
        <w:t xml:space="preserve">Општи услуги за жртви – </w:t>
      </w:r>
      <w:proofErr w:type="spellStart"/>
      <w:r w:rsidRPr="000D5E19">
        <w:rPr>
          <w:rFonts w:ascii="Arial" w:eastAsiaTheme="minorEastAsia" w:hAnsi="Arial"/>
          <w:sz w:val="26"/>
          <w:szCs w:val="26"/>
          <w:lang w:val="mk-MK"/>
        </w:rPr>
        <w:t>услугикои</w:t>
      </w:r>
      <w:proofErr w:type="spellEnd"/>
      <w:r w:rsidRPr="000D5E19">
        <w:rPr>
          <w:rFonts w:ascii="Arial" w:eastAsiaTheme="minorEastAsia" w:hAnsi="Arial"/>
          <w:sz w:val="26"/>
          <w:szCs w:val="26"/>
          <w:lang w:val="mk-MK"/>
        </w:rPr>
        <w:t xml:space="preserve"> се однесуваат на пристап до здравствени и социјални услуги и </w:t>
      </w:r>
    </w:p>
    <w:p w:rsidR="00F470B6" w:rsidRDefault="000D5E19" w:rsidP="00F470B6">
      <w:pPr>
        <w:ind w:left="810"/>
        <w:jc w:val="both"/>
        <w:rPr>
          <w:rFonts w:ascii="Arial" w:eastAsiaTheme="minorEastAsia" w:hAnsi="Arial"/>
          <w:sz w:val="26"/>
          <w:szCs w:val="26"/>
          <w:lang w:val="mk-MK"/>
        </w:rPr>
      </w:pPr>
      <w:r w:rsidRPr="000D5E19">
        <w:rPr>
          <w:rFonts w:ascii="Arial" w:eastAsiaTheme="minorEastAsia" w:hAnsi="Arial"/>
          <w:b/>
          <w:sz w:val="26"/>
          <w:szCs w:val="26"/>
          <w:lang w:val="mk-MK"/>
        </w:rPr>
        <w:t xml:space="preserve">Специјализирани услуги за жртви – </w:t>
      </w:r>
      <w:r w:rsidRPr="000D5E19">
        <w:rPr>
          <w:rFonts w:ascii="Arial" w:eastAsiaTheme="minorEastAsia" w:hAnsi="Arial"/>
          <w:sz w:val="26"/>
          <w:szCs w:val="26"/>
          <w:lang w:val="mk-MK"/>
        </w:rPr>
        <w:t>услуги кои одговараат на конкретните потреби на жртвите на различни видови на насилство, вклучително и нивните деца</w:t>
      </w:r>
      <w:r w:rsidR="00F470B6">
        <w:rPr>
          <w:rFonts w:ascii="Arial" w:eastAsiaTheme="minorEastAsia" w:hAnsi="Arial"/>
          <w:sz w:val="26"/>
          <w:szCs w:val="26"/>
          <w:lang w:val="mk-MK"/>
        </w:rPr>
        <w:t xml:space="preserve">. </w:t>
      </w:r>
    </w:p>
    <w:p w:rsidR="000D5E19" w:rsidRPr="00837837" w:rsidRDefault="000D5E19" w:rsidP="00F470B6">
      <w:pPr>
        <w:ind w:left="810"/>
        <w:jc w:val="both"/>
        <w:rPr>
          <w:rFonts w:ascii="Arial" w:hAnsi="Arial"/>
          <w:b/>
          <w:color w:val="C00000"/>
          <w:sz w:val="24"/>
          <w:szCs w:val="24"/>
          <w:lang w:val="mk-MK"/>
        </w:rPr>
      </w:pPr>
      <w:r w:rsidRPr="000D5E19">
        <w:rPr>
          <w:rFonts w:ascii="Arial" w:eastAsiaTheme="minorEastAsia" w:hAnsi="Arial"/>
          <w:sz w:val="24"/>
          <w:szCs w:val="24"/>
          <w:lang w:val="mk-MK"/>
        </w:rPr>
        <w:t xml:space="preserve">Социјални услуги кои го добиваат  жртвите на родово-базирано насилство и семејно насилство како и другите жртви на различни видови на  насилство се:    </w:t>
      </w:r>
    </w:p>
    <w:p w:rsidR="00F470B6" w:rsidRPr="00F470B6" w:rsidRDefault="00F470B6" w:rsidP="00B90816">
      <w:pPr>
        <w:numPr>
          <w:ilvl w:val="0"/>
          <w:numId w:val="44"/>
        </w:numPr>
        <w:tabs>
          <w:tab w:val="left" w:pos="360"/>
          <w:tab w:val="left" w:pos="720"/>
        </w:tabs>
        <w:ind w:left="810" w:hanging="810"/>
        <w:contextualSpacing/>
        <w:jc w:val="both"/>
        <w:rPr>
          <w:rFonts w:ascii="Arial" w:eastAsiaTheme="minorEastAsia" w:hAnsi="Arial"/>
          <w:b/>
          <w:sz w:val="24"/>
          <w:szCs w:val="24"/>
          <w:lang w:val="mk-MK"/>
        </w:rPr>
      </w:pPr>
      <w:r w:rsidRPr="00F470B6">
        <w:rPr>
          <w:rFonts w:ascii="Arial" w:eastAsiaTheme="minorEastAsia" w:hAnsi="Arial"/>
          <w:b/>
          <w:sz w:val="24"/>
          <w:szCs w:val="24"/>
          <w:lang w:val="mk-MK"/>
        </w:rPr>
        <w:lastRenderedPageBreak/>
        <w:t xml:space="preserve">Услуга на информирање и упатување - </w:t>
      </w:r>
      <w:r w:rsidRPr="00F470B6">
        <w:rPr>
          <w:rFonts w:ascii="Arial" w:eastAsiaTheme="minorEastAsia" w:hAnsi="Arial"/>
          <w:sz w:val="24"/>
          <w:szCs w:val="24"/>
          <w:lang w:val="mk-MK"/>
        </w:rPr>
        <w:t xml:space="preserve">услугата на информирање и упатување опфаќа информирање на граѓаните за правата од социјална заштита и расположливите социјални услуги, првична проценка и упатување до други институции, со цел обезбедување точна, навремена информација за заштита на жртвите и непречен пристап до достапните </w:t>
      </w:r>
      <w:proofErr w:type="spellStart"/>
      <w:r w:rsidRPr="00F470B6">
        <w:rPr>
          <w:rFonts w:ascii="Arial" w:eastAsiaTheme="minorEastAsia" w:hAnsi="Arial"/>
          <w:sz w:val="24"/>
          <w:szCs w:val="24"/>
          <w:lang w:val="mk-MK"/>
        </w:rPr>
        <w:t>услугии</w:t>
      </w:r>
      <w:proofErr w:type="spellEnd"/>
      <w:r w:rsidRPr="00F470B6">
        <w:rPr>
          <w:rFonts w:ascii="Arial" w:eastAsiaTheme="minorEastAsia" w:hAnsi="Arial"/>
          <w:sz w:val="24"/>
          <w:szCs w:val="24"/>
          <w:lang w:val="mk-MK"/>
        </w:rPr>
        <w:t xml:space="preserve"> правата. Оваа услуга се обезбедува согласно Законот за социјална заштита.</w:t>
      </w:r>
      <w:r>
        <w:rPr>
          <w:rStyle w:val="FootnoteReference"/>
          <w:rFonts w:ascii="Arial" w:eastAsiaTheme="minorEastAsia" w:hAnsi="Arial"/>
          <w:sz w:val="24"/>
          <w:szCs w:val="24"/>
          <w:lang w:val="mk-MK"/>
        </w:rPr>
        <w:footnoteReference w:id="4"/>
      </w:r>
    </w:p>
    <w:p w:rsidR="00F470B6" w:rsidRPr="00F470B6" w:rsidRDefault="00F470B6" w:rsidP="00B90816">
      <w:pPr>
        <w:numPr>
          <w:ilvl w:val="0"/>
          <w:numId w:val="44"/>
        </w:numPr>
        <w:tabs>
          <w:tab w:val="left" w:pos="360"/>
          <w:tab w:val="left" w:pos="450"/>
          <w:tab w:val="left" w:pos="720"/>
          <w:tab w:val="left" w:pos="810"/>
          <w:tab w:val="left" w:pos="900"/>
        </w:tabs>
        <w:ind w:left="810" w:hanging="810"/>
        <w:contextualSpacing/>
        <w:jc w:val="both"/>
        <w:rPr>
          <w:rFonts w:ascii="Arial" w:eastAsiaTheme="minorEastAsia" w:hAnsi="Arial"/>
          <w:sz w:val="24"/>
          <w:szCs w:val="24"/>
          <w:lang w:val="mk-MK"/>
        </w:rPr>
      </w:pPr>
      <w:r w:rsidRPr="00F470B6">
        <w:rPr>
          <w:rFonts w:ascii="Arial" w:eastAsiaTheme="minorEastAsia" w:hAnsi="Arial"/>
          <w:b/>
          <w:sz w:val="24"/>
          <w:szCs w:val="24"/>
          <w:lang w:val="mk-MK"/>
        </w:rPr>
        <w:t xml:space="preserve">Услуга за советување - </w:t>
      </w:r>
      <w:r w:rsidRPr="00F470B6">
        <w:rPr>
          <w:rFonts w:ascii="Arial" w:eastAsiaTheme="minorEastAsia" w:hAnsi="Arial"/>
          <w:sz w:val="24"/>
          <w:szCs w:val="24"/>
          <w:lang w:val="mk-MK"/>
        </w:rPr>
        <w:t xml:space="preserve">услугата за советување опфаќа </w:t>
      </w:r>
      <w:proofErr w:type="spellStart"/>
      <w:r w:rsidRPr="00F470B6">
        <w:rPr>
          <w:rFonts w:ascii="Arial" w:eastAsiaTheme="minorEastAsia" w:hAnsi="Arial"/>
          <w:sz w:val="24"/>
          <w:szCs w:val="24"/>
          <w:lang w:val="mk-MK"/>
        </w:rPr>
        <w:t>психо</w:t>
      </w:r>
      <w:proofErr w:type="spellEnd"/>
      <w:r w:rsidRPr="00F470B6">
        <w:rPr>
          <w:rFonts w:ascii="Arial" w:eastAsiaTheme="minorEastAsia" w:hAnsi="Arial"/>
          <w:sz w:val="24"/>
          <w:szCs w:val="24"/>
          <w:lang w:val="mk-MK"/>
        </w:rPr>
        <w:t>-социјална поддршка, советување и третман на жени жртви на родово-базирано насилство, деца жртви на родово-базирано насилство и жртви на семејно насилство. Во рамки на оваа услуга жртвите може да добијат и упатување и/ или придружување до институции или здруженија согласно Законот за социјална заштита.</w:t>
      </w:r>
      <w:r w:rsidR="0014741A">
        <w:rPr>
          <w:rStyle w:val="FootnoteReference"/>
          <w:rFonts w:ascii="Arial" w:eastAsiaTheme="minorEastAsia" w:hAnsi="Arial"/>
          <w:sz w:val="24"/>
          <w:szCs w:val="24"/>
          <w:lang w:val="mk-MK"/>
        </w:rPr>
        <w:footnoteReference w:id="5"/>
      </w:r>
    </w:p>
    <w:p w:rsidR="00F470B6" w:rsidRPr="00F470B6" w:rsidRDefault="00F470B6" w:rsidP="00B90816">
      <w:pPr>
        <w:tabs>
          <w:tab w:val="left" w:pos="360"/>
          <w:tab w:val="left" w:pos="720"/>
          <w:tab w:val="left" w:pos="810"/>
          <w:tab w:val="left" w:pos="900"/>
        </w:tabs>
        <w:ind w:left="810" w:hanging="810"/>
        <w:contextualSpacing/>
        <w:jc w:val="both"/>
        <w:rPr>
          <w:rFonts w:ascii="Arial" w:eastAsiaTheme="minorEastAsia" w:hAnsi="Arial"/>
          <w:sz w:val="24"/>
          <w:szCs w:val="24"/>
          <w:lang w:val="mk-MK"/>
        </w:rPr>
      </w:pPr>
      <w:r w:rsidRPr="00F470B6">
        <w:rPr>
          <w:rFonts w:ascii="Arial" w:eastAsiaTheme="minorEastAsia" w:hAnsi="Arial"/>
          <w:sz w:val="24"/>
          <w:szCs w:val="24"/>
          <w:lang w:val="mk-MK"/>
        </w:rPr>
        <w:t xml:space="preserve">Во случаи кога жртви на кривични дела на злоупотреба, занемарување и насилство се деца оваа услуга се обезбедува преку спроведување на индивидуален план кој го изготвува  Центарот за социјална работа, согласно Законот за социјална заштита. </w:t>
      </w:r>
      <w:r w:rsidR="0055502F">
        <w:rPr>
          <w:rFonts w:ascii="Arial" w:eastAsiaTheme="minorEastAsia" w:hAnsi="Arial"/>
          <w:sz w:val="24"/>
          <w:szCs w:val="24"/>
          <w:lang w:val="mk-MK"/>
        </w:rPr>
        <w:t>у</w:t>
      </w:r>
      <w:r w:rsidRPr="00F470B6">
        <w:rPr>
          <w:rFonts w:ascii="Arial" w:eastAsiaTheme="minorEastAsia" w:hAnsi="Arial"/>
          <w:sz w:val="24"/>
          <w:szCs w:val="24"/>
          <w:lang w:val="mk-MK"/>
        </w:rPr>
        <w:t>слугите за децата жртви се обезбедуваат согласно Законот за правда за децата.</w:t>
      </w:r>
      <w:r w:rsidR="0014741A">
        <w:rPr>
          <w:rStyle w:val="FootnoteReference"/>
          <w:rFonts w:ascii="Arial" w:eastAsiaTheme="minorEastAsia" w:hAnsi="Arial"/>
          <w:sz w:val="24"/>
          <w:szCs w:val="24"/>
          <w:lang w:val="mk-MK"/>
        </w:rPr>
        <w:footnoteReference w:id="6"/>
      </w:r>
    </w:p>
    <w:p w:rsidR="00F470B6" w:rsidRPr="00F470B6" w:rsidRDefault="00F470B6" w:rsidP="00B90816">
      <w:pPr>
        <w:numPr>
          <w:ilvl w:val="0"/>
          <w:numId w:val="44"/>
        </w:numPr>
        <w:ind w:left="810" w:hanging="810"/>
        <w:contextualSpacing/>
        <w:jc w:val="both"/>
        <w:rPr>
          <w:rFonts w:ascii="Arial" w:eastAsiaTheme="minorHAnsi" w:hAnsi="Arial"/>
          <w:sz w:val="24"/>
          <w:szCs w:val="24"/>
        </w:rPr>
      </w:pPr>
      <w:proofErr w:type="spellStart"/>
      <w:r w:rsidRPr="00F470B6">
        <w:rPr>
          <w:rFonts w:ascii="Arial" w:eastAsiaTheme="minorEastAsia" w:hAnsi="Arial"/>
          <w:b/>
          <w:sz w:val="24"/>
          <w:szCs w:val="24"/>
          <w:lang w:val="mk-MK"/>
        </w:rPr>
        <w:t>Услугатаза</w:t>
      </w:r>
      <w:proofErr w:type="spellEnd"/>
      <w:r w:rsidRPr="00F470B6">
        <w:rPr>
          <w:rFonts w:ascii="Arial" w:eastAsiaTheme="minorEastAsia" w:hAnsi="Arial"/>
          <w:b/>
          <w:sz w:val="24"/>
          <w:szCs w:val="24"/>
          <w:lang w:val="mk-MK"/>
        </w:rPr>
        <w:t xml:space="preserve"> привремен престој - </w:t>
      </w:r>
      <w:r w:rsidR="0014741A" w:rsidRPr="0014741A">
        <w:rPr>
          <w:rFonts w:ascii="Arial" w:eastAsiaTheme="minorEastAsia" w:hAnsi="Arial"/>
          <w:sz w:val="24"/>
          <w:szCs w:val="24"/>
          <w:lang w:val="mk-MK"/>
        </w:rPr>
        <w:t>у</w:t>
      </w:r>
      <w:r w:rsidRPr="00F470B6">
        <w:rPr>
          <w:rFonts w:ascii="Arial" w:eastAsiaTheme="minorEastAsia" w:hAnsi="Arial"/>
          <w:sz w:val="24"/>
          <w:szCs w:val="24"/>
          <w:lang w:val="mk-MK"/>
        </w:rPr>
        <w:t xml:space="preserve">слугата за привремен престој обезбедува  згрижување во центар за привремен престој секогаш кога постои  сознание за реална закана по животот и здравјето на жртвата или пак во отсуство на други ресурси за згрижување. Услугата опфаќа и заштита, </w:t>
      </w:r>
      <w:proofErr w:type="spellStart"/>
      <w:r w:rsidRPr="00F470B6">
        <w:rPr>
          <w:rFonts w:ascii="Arial" w:eastAsiaTheme="minorEastAsia" w:hAnsi="Arial"/>
          <w:sz w:val="24"/>
          <w:szCs w:val="24"/>
          <w:lang w:val="mk-MK"/>
        </w:rPr>
        <w:t>психо</w:t>
      </w:r>
      <w:proofErr w:type="spellEnd"/>
      <w:r w:rsidRPr="00F470B6">
        <w:rPr>
          <w:rFonts w:ascii="Arial" w:eastAsiaTheme="minorEastAsia" w:hAnsi="Arial"/>
          <w:sz w:val="24"/>
          <w:szCs w:val="24"/>
          <w:lang w:val="mk-MK"/>
        </w:rPr>
        <w:t xml:space="preserve">-социјална помош и поддршка, третман за надминување на траумата, правно советување, вклучување во активни мерки за вработување на жртвата и други услуги во зависност од </w:t>
      </w:r>
      <w:proofErr w:type="spellStart"/>
      <w:r w:rsidRPr="00F470B6">
        <w:rPr>
          <w:rFonts w:ascii="Arial" w:eastAsiaTheme="minorEastAsia" w:hAnsi="Arial"/>
          <w:sz w:val="24"/>
          <w:szCs w:val="24"/>
          <w:lang w:val="mk-MK"/>
        </w:rPr>
        <w:t>потребите.Оваа</w:t>
      </w:r>
      <w:proofErr w:type="spellEnd"/>
      <w:r w:rsidRPr="00F470B6">
        <w:rPr>
          <w:rFonts w:ascii="Arial" w:eastAsiaTheme="minorEastAsia" w:hAnsi="Arial"/>
          <w:sz w:val="24"/>
          <w:szCs w:val="24"/>
          <w:lang w:val="mk-MK"/>
        </w:rPr>
        <w:t xml:space="preserve"> услуга се обезбедува во времетраење </w:t>
      </w:r>
      <w:proofErr w:type="spellStart"/>
      <w:r w:rsidR="0055502F">
        <w:rPr>
          <w:rFonts w:ascii="Arial" w:eastAsiaTheme="minorEastAsia" w:hAnsi="Arial"/>
          <w:sz w:val="24"/>
          <w:szCs w:val="24"/>
          <w:lang w:val="mk-MK"/>
        </w:rPr>
        <w:t>о</w:t>
      </w:r>
      <w:r w:rsidRPr="00F470B6">
        <w:rPr>
          <w:rFonts w:ascii="Arial" w:eastAsiaTheme="minorEastAsia" w:hAnsi="Arial"/>
          <w:sz w:val="24"/>
          <w:szCs w:val="24"/>
          <w:lang w:val="mk-MK"/>
        </w:rPr>
        <w:t>о</w:t>
      </w:r>
      <w:proofErr w:type="spellEnd"/>
      <w:r w:rsidRPr="00F470B6">
        <w:rPr>
          <w:rFonts w:ascii="Arial" w:eastAsiaTheme="minorEastAsia" w:hAnsi="Arial"/>
          <w:sz w:val="24"/>
          <w:szCs w:val="24"/>
          <w:lang w:val="mk-MK"/>
        </w:rPr>
        <w:t xml:space="preserve"> три месеци, со можност за продолжување  најмногу до една година. </w:t>
      </w:r>
    </w:p>
    <w:p w:rsidR="00F470B6" w:rsidRPr="00F470B6" w:rsidRDefault="00F470B6" w:rsidP="0041496A">
      <w:pPr>
        <w:numPr>
          <w:ilvl w:val="0"/>
          <w:numId w:val="44"/>
        </w:numPr>
        <w:ind w:left="810" w:hanging="990"/>
        <w:contextualSpacing/>
        <w:jc w:val="both"/>
        <w:rPr>
          <w:rFonts w:ascii="Arial" w:eastAsiaTheme="minorHAnsi" w:hAnsi="Arial"/>
          <w:sz w:val="24"/>
          <w:szCs w:val="24"/>
        </w:rPr>
      </w:pPr>
      <w:r w:rsidRPr="00F470B6">
        <w:rPr>
          <w:rFonts w:ascii="Arial" w:eastAsiaTheme="minorEastAsia" w:hAnsi="Arial"/>
          <w:b/>
          <w:sz w:val="24"/>
          <w:szCs w:val="24"/>
          <w:lang w:val="mk-MK"/>
        </w:rPr>
        <w:t xml:space="preserve">Услуга за заштита и поддршка на жени жртви на сексуално насилство и силување- </w:t>
      </w:r>
      <w:r w:rsidR="0014741A">
        <w:rPr>
          <w:rFonts w:ascii="Arial" w:eastAsiaTheme="minorEastAsia" w:hAnsi="Arial"/>
          <w:sz w:val="24"/>
          <w:szCs w:val="24"/>
          <w:lang w:val="mk-MK"/>
        </w:rPr>
        <w:t>у</w:t>
      </w:r>
      <w:r w:rsidRPr="00F470B6">
        <w:rPr>
          <w:rFonts w:ascii="Arial" w:eastAsiaTheme="minorEastAsia" w:hAnsi="Arial"/>
          <w:sz w:val="24"/>
          <w:szCs w:val="24"/>
          <w:lang w:val="mk-MK"/>
        </w:rPr>
        <w:t>слугата за заштита и по</w:t>
      </w:r>
      <w:r w:rsidR="0014741A">
        <w:rPr>
          <w:rFonts w:ascii="Arial" w:eastAsiaTheme="minorEastAsia" w:hAnsi="Arial"/>
          <w:sz w:val="24"/>
          <w:szCs w:val="24"/>
          <w:lang w:val="mk-MK"/>
        </w:rPr>
        <w:t>д</w:t>
      </w:r>
      <w:r w:rsidRPr="00F470B6">
        <w:rPr>
          <w:rFonts w:ascii="Arial" w:eastAsiaTheme="minorEastAsia" w:hAnsi="Arial"/>
          <w:sz w:val="24"/>
          <w:szCs w:val="24"/>
          <w:lang w:val="mk-MK"/>
        </w:rPr>
        <w:t xml:space="preserve">дршка на жени жртви на сексуално насилство и силување се врши во рамки на центарот за упатување на жртви на сексуално насилство кој е во надлежност на здравствените установи, кои обезбедуваат идентификација, проценка, медицински преглед, поддршка и упатување, согласно стандардите и процедурите кои ги донесува министерот за </w:t>
      </w:r>
      <w:proofErr w:type="spellStart"/>
      <w:r w:rsidRPr="00F470B6">
        <w:rPr>
          <w:rFonts w:ascii="Arial" w:eastAsiaTheme="minorEastAsia" w:hAnsi="Arial"/>
          <w:sz w:val="24"/>
          <w:szCs w:val="24"/>
          <w:lang w:val="mk-MK"/>
        </w:rPr>
        <w:t>задравство</w:t>
      </w:r>
      <w:proofErr w:type="spellEnd"/>
      <w:r w:rsidR="0014741A">
        <w:rPr>
          <w:rFonts w:ascii="Arial" w:eastAsiaTheme="minorEastAsia" w:hAnsi="Arial"/>
          <w:sz w:val="24"/>
          <w:szCs w:val="24"/>
          <w:lang w:val="mk-MK"/>
        </w:rPr>
        <w:t>.</w:t>
      </w:r>
    </w:p>
    <w:p w:rsidR="00F470B6" w:rsidRPr="00F470B6" w:rsidRDefault="00F470B6" w:rsidP="00D66A87">
      <w:pPr>
        <w:numPr>
          <w:ilvl w:val="0"/>
          <w:numId w:val="44"/>
        </w:numPr>
        <w:autoSpaceDE w:val="0"/>
        <w:autoSpaceDN w:val="0"/>
        <w:adjustRightInd w:val="0"/>
        <w:spacing w:after="0" w:line="240" w:lineRule="auto"/>
        <w:ind w:left="810" w:hanging="990"/>
        <w:contextualSpacing/>
        <w:jc w:val="both"/>
        <w:rPr>
          <w:rFonts w:ascii="Arial" w:eastAsiaTheme="minorEastAsia" w:hAnsi="Arial"/>
          <w:b/>
          <w:color w:val="C00000"/>
          <w:sz w:val="24"/>
          <w:szCs w:val="24"/>
          <w:lang w:val="mk-MK"/>
        </w:rPr>
      </w:pPr>
      <w:proofErr w:type="spellStart"/>
      <w:r w:rsidRPr="00F470B6">
        <w:rPr>
          <w:rFonts w:ascii="Arial" w:eastAsiaTheme="minorEastAsia" w:hAnsi="Arial"/>
          <w:b/>
          <w:sz w:val="24"/>
          <w:szCs w:val="24"/>
          <w:lang w:val="mk-MK"/>
        </w:rPr>
        <w:t>Услугаза</w:t>
      </w:r>
      <w:proofErr w:type="spellEnd"/>
      <w:r w:rsidRPr="00F470B6">
        <w:rPr>
          <w:rFonts w:ascii="Arial" w:eastAsiaTheme="minorEastAsia" w:hAnsi="Arial"/>
          <w:b/>
          <w:sz w:val="24"/>
          <w:szCs w:val="24"/>
          <w:lang w:val="mk-MK"/>
        </w:rPr>
        <w:t xml:space="preserve"> до</w:t>
      </w:r>
      <w:r w:rsidR="0055502F">
        <w:rPr>
          <w:rFonts w:ascii="Arial" w:eastAsiaTheme="minorEastAsia" w:hAnsi="Arial"/>
          <w:b/>
          <w:sz w:val="24"/>
          <w:szCs w:val="24"/>
          <w:lang w:val="mk-MK"/>
        </w:rPr>
        <w:t>л</w:t>
      </w:r>
      <w:r w:rsidRPr="00F470B6">
        <w:rPr>
          <w:rFonts w:ascii="Arial" w:eastAsiaTheme="minorEastAsia" w:hAnsi="Arial"/>
          <w:b/>
          <w:sz w:val="24"/>
          <w:szCs w:val="24"/>
          <w:lang w:val="mk-MK"/>
        </w:rPr>
        <w:t xml:space="preserve">готраен третман на жени жртви на сексуално насилство и силување- </w:t>
      </w:r>
      <w:r w:rsidR="0014741A">
        <w:rPr>
          <w:rFonts w:ascii="Arial" w:eastAsiaTheme="minorEastAsia" w:hAnsi="Arial"/>
          <w:sz w:val="24"/>
          <w:szCs w:val="24"/>
          <w:lang w:val="mk-MK"/>
        </w:rPr>
        <w:t>у</w:t>
      </w:r>
      <w:r w:rsidRPr="00F470B6">
        <w:rPr>
          <w:rFonts w:ascii="Arial" w:eastAsiaTheme="minorEastAsia" w:hAnsi="Arial"/>
          <w:sz w:val="24"/>
          <w:szCs w:val="24"/>
          <w:lang w:val="mk-MK"/>
        </w:rPr>
        <w:t xml:space="preserve">слугата за долготраен третман на жени жртви на сексуално насилство и силување се обезбедува  во центар за долготрајно советување и психијатрија на жени жртви на сексуално насилство и силување, согласно стандардите и процедурите на </w:t>
      </w:r>
      <w:proofErr w:type="spellStart"/>
      <w:r w:rsidRPr="00F470B6">
        <w:rPr>
          <w:rFonts w:ascii="Arial" w:eastAsiaTheme="minorEastAsia" w:hAnsi="Arial"/>
          <w:sz w:val="24"/>
          <w:szCs w:val="24"/>
          <w:lang w:val="mk-MK"/>
        </w:rPr>
        <w:t>здарвствените</w:t>
      </w:r>
      <w:proofErr w:type="spellEnd"/>
      <w:r w:rsidRPr="00F470B6">
        <w:rPr>
          <w:rFonts w:ascii="Arial" w:eastAsiaTheme="minorEastAsia" w:hAnsi="Arial"/>
          <w:sz w:val="24"/>
          <w:szCs w:val="24"/>
          <w:lang w:val="mk-MK"/>
        </w:rPr>
        <w:t xml:space="preserve"> работници</w:t>
      </w:r>
      <w:r w:rsidR="0014741A">
        <w:rPr>
          <w:rFonts w:ascii="Arial" w:eastAsiaTheme="minorEastAsia" w:hAnsi="Arial"/>
          <w:sz w:val="24"/>
          <w:szCs w:val="24"/>
          <w:lang w:val="mk-MK"/>
        </w:rPr>
        <w:t>.</w:t>
      </w:r>
    </w:p>
    <w:p w:rsidR="00F470B6" w:rsidRPr="00F470B6" w:rsidRDefault="00F470B6" w:rsidP="00D66A87">
      <w:pPr>
        <w:numPr>
          <w:ilvl w:val="0"/>
          <w:numId w:val="44"/>
        </w:numPr>
        <w:autoSpaceDE w:val="0"/>
        <w:autoSpaceDN w:val="0"/>
        <w:adjustRightInd w:val="0"/>
        <w:spacing w:after="0" w:line="240" w:lineRule="auto"/>
        <w:ind w:left="810" w:hanging="990"/>
        <w:contextualSpacing/>
        <w:jc w:val="both"/>
        <w:rPr>
          <w:rFonts w:ascii="Arial" w:eastAsiaTheme="minorEastAsia" w:hAnsi="Arial"/>
          <w:sz w:val="24"/>
          <w:szCs w:val="24"/>
          <w:lang w:val="mk-MK"/>
        </w:rPr>
      </w:pPr>
      <w:r w:rsidRPr="00F470B6">
        <w:rPr>
          <w:rFonts w:ascii="Arial" w:eastAsiaTheme="minorEastAsia" w:hAnsi="Arial"/>
          <w:b/>
          <w:sz w:val="24"/>
          <w:szCs w:val="24"/>
          <w:lang w:val="mk-MK"/>
        </w:rPr>
        <w:lastRenderedPageBreak/>
        <w:t>Услуга за бесплатна правна помош -</w:t>
      </w:r>
      <w:r w:rsidR="0014741A">
        <w:rPr>
          <w:rFonts w:ascii="Arial" w:eastAsiaTheme="minorEastAsia" w:hAnsi="Arial"/>
          <w:sz w:val="24"/>
          <w:szCs w:val="24"/>
          <w:lang w:val="mk-MK"/>
        </w:rPr>
        <w:t>у</w:t>
      </w:r>
      <w:r w:rsidRPr="00F470B6">
        <w:rPr>
          <w:rFonts w:ascii="Arial" w:eastAsiaTheme="minorEastAsia" w:hAnsi="Arial"/>
          <w:sz w:val="24"/>
          <w:szCs w:val="24"/>
          <w:lang w:val="mk-MK"/>
        </w:rPr>
        <w:t>слугата за бесплатна правна помош се дава на секое заинтересирано лице, под услови и во постапка која е предвидена во Законот за бесплатна правна помош. Здруженијата како даватели на услугата  за бесплатна правна помош за жртвите го известува заинтересираното лице за правата, обврските  и постапката за добивање бесплатна правна помош без никаков надоместок.</w:t>
      </w:r>
      <w:r w:rsidR="0014741A">
        <w:rPr>
          <w:rStyle w:val="FootnoteReference"/>
          <w:rFonts w:ascii="Arial" w:eastAsiaTheme="minorEastAsia" w:hAnsi="Arial"/>
          <w:sz w:val="24"/>
          <w:szCs w:val="24"/>
          <w:lang w:val="mk-MK"/>
        </w:rPr>
        <w:footnoteReference w:id="7"/>
      </w:r>
    </w:p>
    <w:p w:rsidR="00E13E23" w:rsidRPr="00F470B6" w:rsidRDefault="00E13E23" w:rsidP="00F470B6">
      <w:pPr>
        <w:autoSpaceDE w:val="0"/>
        <w:autoSpaceDN w:val="0"/>
        <w:adjustRightInd w:val="0"/>
        <w:spacing w:after="0" w:line="240" w:lineRule="auto"/>
        <w:ind w:left="630" w:hanging="810"/>
        <w:contextualSpacing/>
        <w:rPr>
          <w:rFonts w:ascii="Arial" w:hAnsi="Arial"/>
          <w:b/>
          <w:color w:val="C00000"/>
          <w:sz w:val="24"/>
          <w:szCs w:val="24"/>
          <w:lang w:val="mk-MK"/>
        </w:rPr>
      </w:pPr>
    </w:p>
    <w:p w:rsidR="00E460FF" w:rsidRDefault="00E460FF" w:rsidP="00E460FF">
      <w:pPr>
        <w:pStyle w:val="ListParagraph"/>
        <w:autoSpaceDE w:val="0"/>
        <w:autoSpaceDN w:val="0"/>
        <w:adjustRightInd w:val="0"/>
        <w:spacing w:after="0" w:line="240" w:lineRule="auto"/>
        <w:ind w:left="180"/>
        <w:jc w:val="both"/>
        <w:rPr>
          <w:rFonts w:ascii="Arial" w:hAnsi="Arial"/>
          <w:b/>
          <w:sz w:val="24"/>
          <w:szCs w:val="24"/>
          <w:lang w:val="mk-MK"/>
        </w:rPr>
      </w:pPr>
    </w:p>
    <w:p w:rsidR="00614B10" w:rsidRDefault="00614B10" w:rsidP="00614B10">
      <w:pPr>
        <w:pStyle w:val="ListParagraph"/>
        <w:autoSpaceDE w:val="0"/>
        <w:autoSpaceDN w:val="0"/>
        <w:adjustRightInd w:val="0"/>
        <w:spacing w:after="0" w:line="240" w:lineRule="auto"/>
        <w:ind w:left="180"/>
        <w:jc w:val="both"/>
        <w:rPr>
          <w:rFonts w:ascii="Arial" w:hAnsi="Arial"/>
          <w:b/>
          <w:sz w:val="24"/>
          <w:szCs w:val="24"/>
          <w:lang w:val="mk-MK"/>
        </w:rPr>
      </w:pPr>
    </w:p>
    <w:p w:rsidR="00A954C6" w:rsidRPr="004E6300" w:rsidRDefault="00A954C6" w:rsidP="00A954C6">
      <w:pPr>
        <w:pStyle w:val="ListParagraph"/>
        <w:numPr>
          <w:ilvl w:val="0"/>
          <w:numId w:val="33"/>
        </w:numPr>
        <w:autoSpaceDE w:val="0"/>
        <w:autoSpaceDN w:val="0"/>
        <w:adjustRightInd w:val="0"/>
        <w:spacing w:after="0" w:line="240" w:lineRule="auto"/>
        <w:ind w:left="180" w:hanging="90"/>
        <w:jc w:val="both"/>
        <w:rPr>
          <w:rFonts w:ascii="Arial" w:hAnsi="Arial"/>
          <w:b/>
          <w:sz w:val="24"/>
          <w:szCs w:val="24"/>
          <w:lang w:val="mk-MK"/>
        </w:rPr>
      </w:pPr>
      <w:r w:rsidRPr="004E6300">
        <w:rPr>
          <w:rFonts w:ascii="Arial" w:hAnsi="Arial"/>
          <w:b/>
          <w:sz w:val="24"/>
          <w:szCs w:val="24"/>
          <w:lang w:val="mk-MK"/>
        </w:rPr>
        <w:t xml:space="preserve">Иницијална проценка </w:t>
      </w:r>
    </w:p>
    <w:p w:rsidR="00A954C6" w:rsidRPr="004E6300" w:rsidRDefault="00A954C6" w:rsidP="00A954C6">
      <w:pPr>
        <w:autoSpaceDE w:val="0"/>
        <w:autoSpaceDN w:val="0"/>
        <w:adjustRightInd w:val="0"/>
        <w:spacing w:after="0" w:line="240" w:lineRule="auto"/>
        <w:jc w:val="both"/>
        <w:rPr>
          <w:rFonts w:ascii="Arial" w:hAnsi="Arial"/>
          <w:b/>
          <w:sz w:val="24"/>
          <w:szCs w:val="24"/>
          <w:lang w:val="mk-MK"/>
        </w:rPr>
      </w:pPr>
    </w:p>
    <w:p w:rsidR="00A954C6" w:rsidRDefault="00A954C6" w:rsidP="00A954C6">
      <w:pPr>
        <w:autoSpaceDE w:val="0"/>
        <w:autoSpaceDN w:val="0"/>
        <w:adjustRightInd w:val="0"/>
        <w:spacing w:after="0" w:line="240" w:lineRule="auto"/>
        <w:ind w:left="810"/>
        <w:jc w:val="both"/>
        <w:rPr>
          <w:rFonts w:ascii="Arial" w:hAnsi="Arial"/>
          <w:sz w:val="24"/>
          <w:szCs w:val="24"/>
          <w:lang w:val="mk-MK"/>
        </w:rPr>
      </w:pPr>
      <w:r w:rsidRPr="004E6300">
        <w:rPr>
          <w:rFonts w:ascii="Arial" w:hAnsi="Arial"/>
          <w:sz w:val="24"/>
          <w:szCs w:val="24"/>
          <w:lang w:val="mk-MK"/>
        </w:rPr>
        <w:t>Иницијалната проценка на потребите за заштита на жртвите на насилство и семејно насилство е постапка која налага итност, поради што реализацијата на истата отпочнува веднаш</w:t>
      </w:r>
      <w:r w:rsidRPr="004E6300">
        <w:rPr>
          <w:rFonts w:ascii="Arial" w:hAnsi="Arial"/>
          <w:b/>
          <w:bCs/>
          <w:sz w:val="24"/>
          <w:szCs w:val="24"/>
          <w:lang w:val="mk-MK"/>
        </w:rPr>
        <w:t xml:space="preserve">, </w:t>
      </w:r>
      <w:proofErr w:type="spellStart"/>
      <w:r w:rsidRPr="004E6300">
        <w:rPr>
          <w:rFonts w:ascii="Arial" w:hAnsi="Arial"/>
          <w:bCs/>
          <w:sz w:val="24"/>
          <w:szCs w:val="24"/>
          <w:lang w:val="mk-MK"/>
        </w:rPr>
        <w:t>или</w:t>
      </w:r>
      <w:r w:rsidRPr="004E6300">
        <w:rPr>
          <w:rFonts w:ascii="Arial" w:hAnsi="Arial"/>
          <w:sz w:val="24"/>
          <w:szCs w:val="24"/>
          <w:lang w:val="mk-MK"/>
        </w:rPr>
        <w:t>најдоцна</w:t>
      </w:r>
      <w:proofErr w:type="spellEnd"/>
      <w:r w:rsidRPr="004E6300">
        <w:rPr>
          <w:rFonts w:ascii="Arial" w:hAnsi="Arial"/>
          <w:sz w:val="24"/>
          <w:szCs w:val="24"/>
          <w:lang w:val="mk-MK"/>
        </w:rPr>
        <w:t xml:space="preserve"> во рок од 24 часа. Оваа постапка опфаќа ситуации - состојби во кои жртвата или членови на нејзиното семејство се со висок ризик поради што имаат потр</w:t>
      </w:r>
      <w:r w:rsidR="00D66A87">
        <w:rPr>
          <w:rFonts w:ascii="Arial" w:hAnsi="Arial"/>
          <w:sz w:val="24"/>
          <w:szCs w:val="24"/>
          <w:lang w:val="mk-MK"/>
        </w:rPr>
        <w:t>е</w:t>
      </w:r>
      <w:r w:rsidRPr="004E6300">
        <w:rPr>
          <w:rFonts w:ascii="Arial" w:hAnsi="Arial"/>
          <w:sz w:val="24"/>
          <w:szCs w:val="24"/>
          <w:lang w:val="mk-MK"/>
        </w:rPr>
        <w:t xml:space="preserve">ба од непосредна интервенција од страна на стручните работници. Секое лице, особено деца до навршени 18 години кои се наоѓаат во ситуација на висок ризик и имаат потреба од интервенција и заштита од стручни лица од центарот, имаат законско право да бидат заштитени и згрижени согласно законската </w:t>
      </w:r>
      <w:proofErr w:type="spellStart"/>
      <w:r w:rsidRPr="004E6300">
        <w:rPr>
          <w:rFonts w:ascii="Arial" w:hAnsi="Arial"/>
          <w:sz w:val="24"/>
          <w:szCs w:val="24"/>
          <w:lang w:val="mk-MK"/>
        </w:rPr>
        <w:t>регулатува</w:t>
      </w:r>
      <w:proofErr w:type="spellEnd"/>
      <w:r w:rsidRPr="004E6300">
        <w:rPr>
          <w:rFonts w:ascii="Arial" w:hAnsi="Arial"/>
          <w:sz w:val="24"/>
          <w:szCs w:val="24"/>
          <w:lang w:val="mk-MK"/>
        </w:rPr>
        <w:t xml:space="preserve"> и меѓународните документи. </w:t>
      </w:r>
    </w:p>
    <w:p w:rsidR="004E6300" w:rsidRPr="004E6300" w:rsidRDefault="004E6300" w:rsidP="00A954C6">
      <w:pPr>
        <w:autoSpaceDE w:val="0"/>
        <w:autoSpaceDN w:val="0"/>
        <w:adjustRightInd w:val="0"/>
        <w:spacing w:after="0" w:line="240" w:lineRule="auto"/>
        <w:ind w:left="810"/>
        <w:jc w:val="both"/>
        <w:rPr>
          <w:rFonts w:ascii="Arial" w:hAnsi="Arial"/>
          <w:sz w:val="24"/>
          <w:szCs w:val="24"/>
          <w:lang w:val="mk-MK"/>
        </w:rPr>
      </w:pPr>
    </w:p>
    <w:p w:rsidR="00A954C6" w:rsidRPr="00A954C6" w:rsidRDefault="00A954C6" w:rsidP="00A954C6">
      <w:pPr>
        <w:tabs>
          <w:tab w:val="left" w:pos="360"/>
        </w:tabs>
        <w:autoSpaceDE w:val="0"/>
        <w:autoSpaceDN w:val="0"/>
        <w:adjustRightInd w:val="0"/>
        <w:spacing w:after="0" w:line="240" w:lineRule="auto"/>
        <w:jc w:val="both"/>
        <w:rPr>
          <w:rFonts w:ascii="Arial" w:hAnsi="Arial"/>
          <w:color w:val="FF0000"/>
          <w:sz w:val="24"/>
          <w:szCs w:val="24"/>
          <w:lang w:val="mk-MK"/>
        </w:rPr>
      </w:pPr>
    </w:p>
    <w:p w:rsidR="00A954C6" w:rsidRPr="005435E6" w:rsidRDefault="00A954C6" w:rsidP="005435E6">
      <w:pPr>
        <w:pStyle w:val="ListParagraph"/>
        <w:numPr>
          <w:ilvl w:val="0"/>
          <w:numId w:val="33"/>
        </w:numPr>
        <w:tabs>
          <w:tab w:val="left" w:pos="0"/>
          <w:tab w:val="left" w:pos="270"/>
        </w:tabs>
        <w:autoSpaceDE w:val="0"/>
        <w:autoSpaceDN w:val="0"/>
        <w:adjustRightInd w:val="0"/>
        <w:spacing w:after="0" w:line="240" w:lineRule="auto"/>
        <w:jc w:val="both"/>
        <w:rPr>
          <w:rFonts w:ascii="Arial" w:hAnsi="Arial"/>
          <w:b/>
          <w:sz w:val="24"/>
          <w:szCs w:val="24"/>
          <w:lang w:val="mk-MK"/>
        </w:rPr>
      </w:pPr>
      <w:r w:rsidRPr="005435E6">
        <w:rPr>
          <w:rFonts w:ascii="Arial" w:hAnsi="Arial"/>
          <w:b/>
          <w:sz w:val="24"/>
          <w:szCs w:val="24"/>
          <w:lang w:val="mk-MK"/>
        </w:rPr>
        <w:t xml:space="preserve">Детална проценка </w:t>
      </w:r>
    </w:p>
    <w:p w:rsidR="00A954C6" w:rsidRPr="005435E6" w:rsidRDefault="00A954C6" w:rsidP="00A954C6">
      <w:pPr>
        <w:pStyle w:val="ListParagraph"/>
        <w:tabs>
          <w:tab w:val="left" w:pos="360"/>
        </w:tabs>
        <w:autoSpaceDE w:val="0"/>
        <w:autoSpaceDN w:val="0"/>
        <w:adjustRightInd w:val="0"/>
        <w:spacing w:after="0" w:line="240" w:lineRule="auto"/>
        <w:jc w:val="both"/>
        <w:rPr>
          <w:rFonts w:ascii="Arial" w:hAnsi="Arial"/>
          <w:b/>
          <w:sz w:val="24"/>
          <w:szCs w:val="24"/>
          <w:lang w:val="mk-MK"/>
        </w:rPr>
      </w:pPr>
    </w:p>
    <w:p w:rsidR="00A954C6" w:rsidRPr="005435E6" w:rsidRDefault="00A954C6" w:rsidP="00A954C6">
      <w:pPr>
        <w:tabs>
          <w:tab w:val="left" w:pos="270"/>
        </w:tabs>
        <w:ind w:left="270" w:hanging="360"/>
        <w:contextualSpacing/>
        <w:jc w:val="both"/>
        <w:rPr>
          <w:rFonts w:ascii="Arial" w:hAnsi="Arial"/>
          <w:sz w:val="24"/>
          <w:szCs w:val="24"/>
          <w:lang w:val="mk-MK"/>
        </w:rPr>
      </w:pPr>
    </w:p>
    <w:p w:rsidR="00A954C6" w:rsidRPr="00A954C6" w:rsidRDefault="00A954C6" w:rsidP="00A954C6">
      <w:pPr>
        <w:autoSpaceDE w:val="0"/>
        <w:autoSpaceDN w:val="0"/>
        <w:adjustRightInd w:val="0"/>
        <w:spacing w:after="0" w:line="240" w:lineRule="auto"/>
        <w:ind w:left="810"/>
        <w:jc w:val="both"/>
        <w:rPr>
          <w:rFonts w:ascii="Arial" w:hAnsi="Arial"/>
          <w:color w:val="FF0000"/>
          <w:sz w:val="24"/>
          <w:szCs w:val="24"/>
          <w:lang w:val="mk-MK"/>
        </w:rPr>
      </w:pPr>
      <w:r w:rsidRPr="005435E6">
        <w:rPr>
          <w:rFonts w:ascii="Arial" w:hAnsi="Arial"/>
          <w:sz w:val="24"/>
          <w:szCs w:val="24"/>
          <w:lang w:val="mk-MK"/>
        </w:rPr>
        <w:t>Детална</w:t>
      </w:r>
      <w:r w:rsidR="004E6300" w:rsidRPr="005435E6">
        <w:rPr>
          <w:rFonts w:ascii="Arial" w:hAnsi="Arial"/>
          <w:sz w:val="24"/>
          <w:szCs w:val="24"/>
          <w:lang w:val="mk-MK"/>
        </w:rPr>
        <w:t>та</w:t>
      </w:r>
      <w:r w:rsidRPr="005435E6">
        <w:rPr>
          <w:rFonts w:ascii="Arial" w:hAnsi="Arial"/>
          <w:sz w:val="24"/>
          <w:szCs w:val="24"/>
          <w:lang w:val="mk-MK"/>
        </w:rPr>
        <w:t xml:space="preserve"> проценка се врши од страна на одговорниот стручен работник </w:t>
      </w:r>
      <w:r w:rsidR="004E6300" w:rsidRPr="005435E6">
        <w:rPr>
          <w:rFonts w:ascii="Arial" w:hAnsi="Arial"/>
          <w:sz w:val="24"/>
          <w:szCs w:val="24"/>
          <w:lang w:val="mk-MK"/>
        </w:rPr>
        <w:t xml:space="preserve">од ЦСР </w:t>
      </w:r>
      <w:r w:rsidRPr="005435E6">
        <w:rPr>
          <w:rFonts w:ascii="Arial" w:hAnsi="Arial"/>
          <w:sz w:val="24"/>
          <w:szCs w:val="24"/>
          <w:lang w:val="mk-MK"/>
        </w:rPr>
        <w:t xml:space="preserve">кој раководи со предметот и кој е обучен за вршење на </w:t>
      </w:r>
      <w:proofErr w:type="spellStart"/>
      <w:r w:rsidRPr="005435E6">
        <w:rPr>
          <w:rFonts w:ascii="Arial" w:hAnsi="Arial"/>
          <w:sz w:val="24"/>
          <w:szCs w:val="24"/>
          <w:lang w:val="mk-MK"/>
        </w:rPr>
        <w:t>проценката</w:t>
      </w:r>
      <w:proofErr w:type="spellEnd"/>
      <w:r w:rsidRPr="005435E6">
        <w:rPr>
          <w:rFonts w:ascii="Arial" w:hAnsi="Arial"/>
          <w:sz w:val="24"/>
          <w:szCs w:val="24"/>
          <w:lang w:val="mk-MK"/>
        </w:rPr>
        <w:t>, со цел  утврдување на ризиците на кои се изложени жртвите и утврдување на предностите и слабостите во рамки на семејството. Одговорниот стручен работник се консултира и ги вклучува останатите членови од тимот од центарот, а по потреба вклучува и други стручни лица од релевантни институции кои се дел од системот на обезбедување заштита на жртвата</w:t>
      </w:r>
      <w:r w:rsidR="00D66A87">
        <w:rPr>
          <w:rFonts w:ascii="Arial" w:hAnsi="Arial"/>
          <w:sz w:val="24"/>
          <w:szCs w:val="24"/>
          <w:lang w:val="mk-MK"/>
        </w:rPr>
        <w:t>.</w:t>
      </w:r>
    </w:p>
    <w:p w:rsidR="00A954C6" w:rsidRDefault="00A954C6" w:rsidP="00A954C6">
      <w:pPr>
        <w:autoSpaceDE w:val="0"/>
        <w:autoSpaceDN w:val="0"/>
        <w:adjustRightInd w:val="0"/>
        <w:spacing w:after="0" w:line="240" w:lineRule="auto"/>
        <w:ind w:left="810"/>
        <w:jc w:val="both"/>
        <w:rPr>
          <w:rFonts w:ascii="Arial" w:hAnsi="Arial"/>
          <w:color w:val="FF0000"/>
          <w:sz w:val="24"/>
          <w:szCs w:val="24"/>
          <w:lang w:val="mk-MK"/>
        </w:rPr>
      </w:pPr>
    </w:p>
    <w:p w:rsidR="005435E6" w:rsidRDefault="005435E6" w:rsidP="00A954C6">
      <w:pPr>
        <w:autoSpaceDE w:val="0"/>
        <w:autoSpaceDN w:val="0"/>
        <w:adjustRightInd w:val="0"/>
        <w:spacing w:after="0" w:line="240" w:lineRule="auto"/>
        <w:ind w:left="810"/>
        <w:jc w:val="both"/>
        <w:rPr>
          <w:rFonts w:ascii="Arial" w:hAnsi="Arial"/>
          <w:color w:val="FF0000"/>
          <w:sz w:val="24"/>
          <w:szCs w:val="24"/>
          <w:lang w:val="mk-MK"/>
        </w:rPr>
      </w:pPr>
    </w:p>
    <w:p w:rsidR="00D66A87" w:rsidRPr="00A954C6" w:rsidRDefault="00D66A87" w:rsidP="00A954C6">
      <w:pPr>
        <w:autoSpaceDE w:val="0"/>
        <w:autoSpaceDN w:val="0"/>
        <w:adjustRightInd w:val="0"/>
        <w:spacing w:after="0" w:line="240" w:lineRule="auto"/>
        <w:ind w:left="810"/>
        <w:jc w:val="both"/>
        <w:rPr>
          <w:rFonts w:ascii="Arial" w:hAnsi="Arial"/>
          <w:color w:val="FF0000"/>
          <w:sz w:val="24"/>
          <w:szCs w:val="24"/>
          <w:lang w:val="mk-MK"/>
        </w:rPr>
      </w:pPr>
    </w:p>
    <w:p w:rsidR="00A954C6" w:rsidRPr="005435E6" w:rsidRDefault="00A954C6" w:rsidP="00A954C6">
      <w:pPr>
        <w:pStyle w:val="ListParagraph"/>
        <w:numPr>
          <w:ilvl w:val="0"/>
          <w:numId w:val="33"/>
        </w:numPr>
        <w:tabs>
          <w:tab w:val="left" w:pos="180"/>
          <w:tab w:val="left" w:pos="270"/>
        </w:tabs>
        <w:autoSpaceDE w:val="0"/>
        <w:autoSpaceDN w:val="0"/>
        <w:adjustRightInd w:val="0"/>
        <w:spacing w:after="0" w:line="240" w:lineRule="auto"/>
        <w:ind w:left="90" w:firstLine="0"/>
        <w:jc w:val="both"/>
        <w:rPr>
          <w:rFonts w:ascii="Arial" w:hAnsi="Arial"/>
          <w:b/>
          <w:sz w:val="24"/>
          <w:szCs w:val="24"/>
          <w:lang w:val="mk-MK"/>
        </w:rPr>
      </w:pPr>
      <w:r w:rsidRPr="005435E6">
        <w:rPr>
          <w:rFonts w:ascii="Arial" w:hAnsi="Arial"/>
          <w:b/>
          <w:sz w:val="24"/>
          <w:szCs w:val="24"/>
          <w:lang w:val="mk-MK"/>
        </w:rPr>
        <w:t xml:space="preserve">Планирање </w:t>
      </w:r>
    </w:p>
    <w:p w:rsidR="00A954C6" w:rsidRPr="005435E6" w:rsidRDefault="00A954C6" w:rsidP="00A954C6">
      <w:pPr>
        <w:pStyle w:val="ListParagraph"/>
        <w:tabs>
          <w:tab w:val="left" w:pos="180"/>
          <w:tab w:val="left" w:pos="270"/>
        </w:tabs>
        <w:autoSpaceDE w:val="0"/>
        <w:autoSpaceDN w:val="0"/>
        <w:adjustRightInd w:val="0"/>
        <w:spacing w:after="0" w:line="240" w:lineRule="auto"/>
        <w:ind w:left="450"/>
        <w:jc w:val="both"/>
        <w:rPr>
          <w:rFonts w:ascii="Arial" w:hAnsi="Arial"/>
          <w:b/>
          <w:sz w:val="24"/>
          <w:szCs w:val="24"/>
          <w:lang w:val="mk-MK"/>
        </w:rPr>
      </w:pPr>
    </w:p>
    <w:p w:rsidR="00A954C6" w:rsidRDefault="00A954C6" w:rsidP="00A954C6">
      <w:pPr>
        <w:autoSpaceDE w:val="0"/>
        <w:autoSpaceDN w:val="0"/>
        <w:adjustRightInd w:val="0"/>
        <w:spacing w:after="0" w:line="240" w:lineRule="auto"/>
        <w:ind w:left="720" w:hanging="720"/>
        <w:jc w:val="both"/>
        <w:rPr>
          <w:rFonts w:ascii="Arial" w:hAnsi="Arial"/>
          <w:color w:val="FF0000"/>
          <w:sz w:val="24"/>
          <w:szCs w:val="24"/>
          <w:lang w:val="mk-MK"/>
        </w:rPr>
      </w:pPr>
      <w:r w:rsidRPr="005435E6">
        <w:rPr>
          <w:rFonts w:ascii="Arial" w:hAnsi="Arial"/>
          <w:sz w:val="24"/>
          <w:szCs w:val="24"/>
          <w:lang w:val="mk-MK"/>
        </w:rPr>
        <w:t>Планирањето е збир на одлуки, активности и мерки, донесени врз основа на проценетиот степен на ризик од страна на стручниот тим</w:t>
      </w:r>
      <w:r w:rsidR="0055502F">
        <w:rPr>
          <w:rFonts w:ascii="Arial" w:hAnsi="Arial"/>
          <w:sz w:val="24"/>
          <w:szCs w:val="24"/>
          <w:lang w:val="mk-MK"/>
        </w:rPr>
        <w:t xml:space="preserve">. Истите се </w:t>
      </w:r>
      <w:r w:rsidRPr="005435E6">
        <w:rPr>
          <w:rFonts w:ascii="Arial" w:hAnsi="Arial"/>
          <w:sz w:val="24"/>
          <w:szCs w:val="24"/>
          <w:lang w:val="mk-MK"/>
        </w:rPr>
        <w:t xml:space="preserve"> спроведат во однапред утврден временски период,</w:t>
      </w:r>
      <w:r w:rsidR="0055502F">
        <w:rPr>
          <w:rFonts w:ascii="Arial" w:hAnsi="Arial"/>
          <w:sz w:val="24"/>
          <w:szCs w:val="24"/>
          <w:lang w:val="mk-MK"/>
        </w:rPr>
        <w:t xml:space="preserve"> одлуката за </w:t>
      </w:r>
      <w:r w:rsidRPr="005435E6">
        <w:rPr>
          <w:rFonts w:ascii="Arial" w:hAnsi="Arial"/>
          <w:sz w:val="24"/>
          <w:szCs w:val="24"/>
          <w:lang w:val="mk-MK"/>
        </w:rPr>
        <w:t>начин</w:t>
      </w:r>
      <w:r w:rsidR="0055502F">
        <w:rPr>
          <w:rFonts w:ascii="Arial" w:hAnsi="Arial"/>
          <w:sz w:val="24"/>
          <w:szCs w:val="24"/>
          <w:lang w:val="mk-MK"/>
        </w:rPr>
        <w:t>от</w:t>
      </w:r>
      <w:r w:rsidRPr="005435E6">
        <w:rPr>
          <w:rFonts w:ascii="Arial" w:hAnsi="Arial"/>
          <w:sz w:val="24"/>
          <w:szCs w:val="24"/>
          <w:lang w:val="mk-MK"/>
        </w:rPr>
        <w:t xml:space="preserve"> на спроведување </w:t>
      </w:r>
      <w:proofErr w:type="spellStart"/>
      <w:r w:rsidRPr="005435E6">
        <w:rPr>
          <w:rFonts w:ascii="Arial" w:hAnsi="Arial"/>
          <w:sz w:val="24"/>
          <w:szCs w:val="24"/>
          <w:lang w:val="mk-MK"/>
        </w:rPr>
        <w:t>и</w:t>
      </w:r>
      <w:r w:rsidR="0055502F">
        <w:rPr>
          <w:rFonts w:ascii="Arial" w:hAnsi="Arial"/>
          <w:sz w:val="24"/>
          <w:szCs w:val="24"/>
          <w:lang w:val="mk-MK"/>
        </w:rPr>
        <w:t>кој</w:t>
      </w:r>
      <w:proofErr w:type="spellEnd"/>
      <w:r w:rsidRPr="005435E6">
        <w:rPr>
          <w:rFonts w:ascii="Arial" w:hAnsi="Arial"/>
          <w:sz w:val="24"/>
          <w:szCs w:val="24"/>
          <w:lang w:val="mk-MK"/>
        </w:rPr>
        <w:t xml:space="preserve"> ќе </w:t>
      </w:r>
      <w:r w:rsidR="0055502F">
        <w:rPr>
          <w:rFonts w:ascii="Arial" w:hAnsi="Arial"/>
          <w:sz w:val="24"/>
          <w:szCs w:val="24"/>
          <w:lang w:val="mk-MK"/>
        </w:rPr>
        <w:t>го</w:t>
      </w:r>
      <w:r w:rsidRPr="005435E6">
        <w:rPr>
          <w:rFonts w:ascii="Arial" w:hAnsi="Arial"/>
          <w:sz w:val="24"/>
          <w:szCs w:val="24"/>
          <w:lang w:val="mk-MK"/>
        </w:rPr>
        <w:t xml:space="preserve"> спроведува, </w:t>
      </w:r>
      <w:r w:rsidR="005435E6" w:rsidRPr="005435E6">
        <w:rPr>
          <w:rFonts w:ascii="Arial" w:hAnsi="Arial"/>
          <w:sz w:val="24"/>
          <w:szCs w:val="24"/>
          <w:lang w:val="mk-MK"/>
        </w:rPr>
        <w:t xml:space="preserve">со </w:t>
      </w:r>
      <w:r w:rsidRPr="005435E6">
        <w:rPr>
          <w:rFonts w:ascii="Arial" w:hAnsi="Arial"/>
          <w:sz w:val="24"/>
          <w:szCs w:val="24"/>
          <w:lang w:val="mk-MK"/>
        </w:rPr>
        <w:t>цел</w:t>
      </w:r>
      <w:r w:rsidR="005435E6" w:rsidRPr="005435E6">
        <w:rPr>
          <w:rFonts w:ascii="Arial" w:hAnsi="Arial"/>
          <w:sz w:val="24"/>
          <w:szCs w:val="24"/>
          <w:lang w:val="mk-MK"/>
        </w:rPr>
        <w:t xml:space="preserve"> - </w:t>
      </w:r>
      <w:r w:rsidRPr="005435E6">
        <w:rPr>
          <w:rFonts w:ascii="Arial" w:hAnsi="Arial"/>
          <w:sz w:val="24"/>
          <w:szCs w:val="24"/>
          <w:lang w:val="mk-MK"/>
        </w:rPr>
        <w:t xml:space="preserve">помош, поддршка и заштита на жртвите на </w:t>
      </w:r>
      <w:r w:rsidR="00CA3CD9">
        <w:rPr>
          <w:rFonts w:ascii="Arial" w:hAnsi="Arial"/>
          <w:sz w:val="24"/>
          <w:szCs w:val="24"/>
          <w:lang w:val="mk-MK"/>
        </w:rPr>
        <w:t xml:space="preserve">родово-базирано </w:t>
      </w:r>
      <w:r w:rsidRPr="005435E6">
        <w:rPr>
          <w:rFonts w:ascii="Arial" w:hAnsi="Arial"/>
          <w:sz w:val="24"/>
          <w:szCs w:val="24"/>
          <w:lang w:val="mk-MK"/>
        </w:rPr>
        <w:t xml:space="preserve">насилство и семејно насилство. Врз основа на сеопфатната проценка и утврдениот степен на ризик и потребата за </w:t>
      </w:r>
      <w:r w:rsidRPr="005435E6">
        <w:rPr>
          <w:rFonts w:ascii="Arial" w:hAnsi="Arial"/>
          <w:sz w:val="24"/>
          <w:szCs w:val="24"/>
          <w:lang w:val="mk-MK"/>
        </w:rPr>
        <w:lastRenderedPageBreak/>
        <w:t>заштита на жртвите се изготвува план за индивидуална работа со корисник ко</w:t>
      </w:r>
      <w:r w:rsidR="005435E6" w:rsidRPr="005435E6">
        <w:rPr>
          <w:rFonts w:ascii="Arial" w:hAnsi="Arial"/>
          <w:sz w:val="24"/>
          <w:szCs w:val="24"/>
          <w:lang w:val="mk-MK"/>
        </w:rPr>
        <w:t>ј</w:t>
      </w:r>
      <w:r w:rsidRPr="005435E6">
        <w:rPr>
          <w:rFonts w:ascii="Arial" w:hAnsi="Arial"/>
          <w:sz w:val="24"/>
          <w:szCs w:val="24"/>
          <w:lang w:val="mk-MK"/>
        </w:rPr>
        <w:t xml:space="preserve"> се чува во досието на  жртвата</w:t>
      </w:r>
      <w:r w:rsidR="005435E6" w:rsidRPr="005435E6">
        <w:rPr>
          <w:rFonts w:ascii="Arial" w:hAnsi="Arial"/>
          <w:sz w:val="24"/>
          <w:szCs w:val="24"/>
          <w:lang w:val="mk-MK"/>
        </w:rPr>
        <w:t>.</w:t>
      </w:r>
    </w:p>
    <w:p w:rsidR="005435E6" w:rsidRDefault="005435E6" w:rsidP="00A954C6">
      <w:pPr>
        <w:autoSpaceDE w:val="0"/>
        <w:autoSpaceDN w:val="0"/>
        <w:adjustRightInd w:val="0"/>
        <w:spacing w:after="0" w:line="240" w:lineRule="auto"/>
        <w:ind w:left="720" w:hanging="720"/>
        <w:jc w:val="both"/>
        <w:rPr>
          <w:rFonts w:ascii="Arial" w:hAnsi="Arial"/>
          <w:color w:val="FF0000"/>
          <w:sz w:val="24"/>
          <w:szCs w:val="24"/>
          <w:lang w:val="mk-MK"/>
        </w:rPr>
      </w:pPr>
    </w:p>
    <w:p w:rsidR="005435E6" w:rsidRPr="00A954C6" w:rsidRDefault="005435E6" w:rsidP="00A954C6">
      <w:pPr>
        <w:autoSpaceDE w:val="0"/>
        <w:autoSpaceDN w:val="0"/>
        <w:adjustRightInd w:val="0"/>
        <w:spacing w:after="0" w:line="240" w:lineRule="auto"/>
        <w:ind w:left="720" w:hanging="720"/>
        <w:jc w:val="both"/>
        <w:rPr>
          <w:rFonts w:ascii="Arial" w:hAnsi="Arial"/>
          <w:color w:val="FF0000"/>
          <w:sz w:val="24"/>
          <w:szCs w:val="24"/>
          <w:lang w:val="mk-MK"/>
        </w:rPr>
      </w:pPr>
    </w:p>
    <w:p w:rsidR="00A954C6" w:rsidRDefault="00A954C6" w:rsidP="005435E6">
      <w:pPr>
        <w:pStyle w:val="ListParagraph"/>
        <w:numPr>
          <w:ilvl w:val="0"/>
          <w:numId w:val="33"/>
        </w:numPr>
        <w:autoSpaceDE w:val="0"/>
        <w:autoSpaceDN w:val="0"/>
        <w:adjustRightInd w:val="0"/>
        <w:spacing w:after="0" w:line="240" w:lineRule="auto"/>
        <w:ind w:left="90" w:firstLine="0"/>
        <w:jc w:val="both"/>
        <w:rPr>
          <w:rFonts w:ascii="Arial" w:hAnsi="Arial"/>
          <w:b/>
          <w:sz w:val="24"/>
          <w:szCs w:val="24"/>
          <w:lang w:val="mk-MK"/>
        </w:rPr>
      </w:pPr>
      <w:r w:rsidRPr="005435E6">
        <w:rPr>
          <w:rFonts w:ascii="Arial" w:hAnsi="Arial"/>
          <w:b/>
          <w:sz w:val="24"/>
          <w:szCs w:val="24"/>
          <w:lang w:val="mk-MK"/>
        </w:rPr>
        <w:t>Реализација на планот за индивидуална работа со корисник</w:t>
      </w:r>
    </w:p>
    <w:p w:rsidR="00CA3CD9" w:rsidRDefault="00CA3CD9" w:rsidP="00CA3CD9">
      <w:pPr>
        <w:pStyle w:val="ListParagraph"/>
        <w:autoSpaceDE w:val="0"/>
        <w:autoSpaceDN w:val="0"/>
        <w:adjustRightInd w:val="0"/>
        <w:spacing w:after="0" w:line="240" w:lineRule="auto"/>
        <w:ind w:left="90"/>
        <w:jc w:val="both"/>
        <w:rPr>
          <w:rFonts w:ascii="Arial" w:hAnsi="Arial"/>
          <w:b/>
          <w:sz w:val="24"/>
          <w:szCs w:val="24"/>
          <w:lang w:val="mk-MK"/>
        </w:rPr>
      </w:pPr>
    </w:p>
    <w:p w:rsidR="00CA3CD9" w:rsidRDefault="00CA3CD9" w:rsidP="00CA3CD9">
      <w:pPr>
        <w:pStyle w:val="ListParagraph"/>
        <w:autoSpaceDE w:val="0"/>
        <w:autoSpaceDN w:val="0"/>
        <w:adjustRightInd w:val="0"/>
        <w:spacing w:after="0" w:line="240" w:lineRule="auto"/>
        <w:ind w:left="90"/>
        <w:jc w:val="both"/>
        <w:rPr>
          <w:rFonts w:ascii="Arial" w:hAnsi="Arial"/>
          <w:b/>
          <w:sz w:val="24"/>
          <w:szCs w:val="24"/>
          <w:lang w:val="mk-MK"/>
        </w:rPr>
      </w:pPr>
    </w:p>
    <w:p w:rsidR="00CA3CD9" w:rsidRPr="005435E6" w:rsidRDefault="00CA3CD9" w:rsidP="00CA3CD9">
      <w:pPr>
        <w:pStyle w:val="ListParagraph"/>
        <w:autoSpaceDE w:val="0"/>
        <w:autoSpaceDN w:val="0"/>
        <w:adjustRightInd w:val="0"/>
        <w:spacing w:after="0" w:line="240" w:lineRule="auto"/>
        <w:ind w:left="90"/>
        <w:jc w:val="both"/>
        <w:rPr>
          <w:rFonts w:ascii="Arial" w:hAnsi="Arial"/>
          <w:b/>
          <w:sz w:val="24"/>
          <w:szCs w:val="24"/>
          <w:lang w:val="mk-MK"/>
        </w:rPr>
      </w:pPr>
    </w:p>
    <w:p w:rsidR="00CA3CD9" w:rsidRPr="00CA3CD9" w:rsidRDefault="00CA3CD9" w:rsidP="00A5558F">
      <w:pPr>
        <w:autoSpaceDE w:val="0"/>
        <w:autoSpaceDN w:val="0"/>
        <w:adjustRightInd w:val="0"/>
        <w:spacing w:after="0" w:line="240" w:lineRule="auto"/>
        <w:ind w:left="720"/>
        <w:contextualSpacing/>
        <w:jc w:val="both"/>
        <w:rPr>
          <w:rFonts w:asciiTheme="minorHAnsi" w:eastAsiaTheme="minorEastAsia" w:hAnsiTheme="minorHAnsi" w:cstheme="minorHAnsi"/>
          <w:b/>
          <w:sz w:val="26"/>
          <w:szCs w:val="26"/>
          <w:lang w:val="mk-MK"/>
        </w:rPr>
      </w:pPr>
      <w:r w:rsidRPr="00CA3CD9">
        <w:rPr>
          <w:rFonts w:ascii="Arial" w:eastAsiaTheme="minorEastAsia" w:hAnsi="Arial"/>
          <w:sz w:val="24"/>
          <w:szCs w:val="24"/>
          <w:lang w:val="mk-MK"/>
        </w:rPr>
        <w:t xml:space="preserve">Планот за индивидуална работа секогаш се подготвува во консултација со </w:t>
      </w:r>
      <w:proofErr w:type="spellStart"/>
      <w:r w:rsidRPr="00CA3CD9">
        <w:rPr>
          <w:rFonts w:ascii="Arial" w:eastAsiaTheme="minorEastAsia" w:hAnsi="Arial"/>
          <w:sz w:val="24"/>
          <w:szCs w:val="24"/>
          <w:lang w:val="mk-MK"/>
        </w:rPr>
        <w:t>жртвата</w:t>
      </w:r>
      <w:r>
        <w:rPr>
          <w:rFonts w:ascii="Arial" w:eastAsiaTheme="minorEastAsia" w:hAnsi="Arial"/>
          <w:sz w:val="24"/>
          <w:szCs w:val="24"/>
          <w:lang w:val="mk-MK"/>
        </w:rPr>
        <w:t>.В</w:t>
      </w:r>
      <w:r w:rsidRPr="00CA3CD9">
        <w:rPr>
          <w:rFonts w:ascii="Arial" w:eastAsiaTheme="minorEastAsia" w:hAnsi="Arial"/>
          <w:sz w:val="24"/>
          <w:szCs w:val="24"/>
          <w:lang w:val="mk-MK"/>
        </w:rPr>
        <w:t>клучување</w:t>
      </w:r>
      <w:r>
        <w:rPr>
          <w:rFonts w:ascii="Arial" w:eastAsiaTheme="minorEastAsia" w:hAnsi="Arial"/>
          <w:sz w:val="24"/>
          <w:szCs w:val="24"/>
          <w:lang w:val="mk-MK"/>
        </w:rPr>
        <w:t>то</w:t>
      </w:r>
      <w:proofErr w:type="spellEnd"/>
      <w:r w:rsidRPr="00CA3CD9">
        <w:rPr>
          <w:rFonts w:ascii="Arial" w:eastAsiaTheme="minorEastAsia" w:hAnsi="Arial"/>
          <w:sz w:val="24"/>
          <w:szCs w:val="24"/>
          <w:lang w:val="mk-MK"/>
        </w:rPr>
        <w:t xml:space="preserve"> и обезбедување</w:t>
      </w:r>
      <w:r>
        <w:rPr>
          <w:rFonts w:ascii="Arial" w:eastAsiaTheme="minorEastAsia" w:hAnsi="Arial"/>
          <w:sz w:val="24"/>
          <w:szCs w:val="24"/>
          <w:lang w:val="mk-MK"/>
        </w:rPr>
        <w:t>то</w:t>
      </w:r>
      <w:r w:rsidRPr="00CA3CD9">
        <w:rPr>
          <w:rFonts w:ascii="Arial" w:eastAsiaTheme="minorEastAsia" w:hAnsi="Arial"/>
          <w:sz w:val="24"/>
          <w:szCs w:val="24"/>
          <w:lang w:val="mk-MK"/>
        </w:rPr>
        <w:t xml:space="preserve"> согласност за спроведување на активностите и мерките за заштита согласно планот е задолжително</w:t>
      </w:r>
      <w:r>
        <w:rPr>
          <w:rFonts w:ascii="Arial" w:eastAsiaTheme="minorEastAsia" w:hAnsi="Arial"/>
          <w:sz w:val="24"/>
          <w:szCs w:val="24"/>
          <w:lang w:val="mk-MK"/>
        </w:rPr>
        <w:t xml:space="preserve"> за жртвата.</w:t>
      </w:r>
      <w:r w:rsidRPr="00CA3CD9">
        <w:rPr>
          <w:rFonts w:ascii="Arial" w:eastAsiaTheme="minorEastAsia" w:hAnsi="Arial"/>
          <w:sz w:val="24"/>
          <w:szCs w:val="24"/>
          <w:lang w:val="mk-MK"/>
        </w:rPr>
        <w:t xml:space="preserve">  Планот за  индивидуална работа ги содржи активностите - мерките за помош и заштита на жртвата, динамиката, роковите и бројот на потребните ресурси </w:t>
      </w:r>
      <w:proofErr w:type="spellStart"/>
      <w:r w:rsidRPr="00CA3CD9">
        <w:rPr>
          <w:rFonts w:ascii="Arial" w:eastAsiaTheme="minorEastAsia" w:hAnsi="Arial"/>
          <w:sz w:val="24"/>
          <w:szCs w:val="24"/>
          <w:lang w:val="mk-MK"/>
        </w:rPr>
        <w:t>неоходни</w:t>
      </w:r>
      <w:proofErr w:type="spellEnd"/>
      <w:r w:rsidRPr="00CA3CD9">
        <w:rPr>
          <w:rFonts w:ascii="Arial" w:eastAsiaTheme="minorEastAsia" w:hAnsi="Arial"/>
          <w:sz w:val="24"/>
          <w:szCs w:val="24"/>
          <w:lang w:val="mk-MK"/>
        </w:rPr>
        <w:t xml:space="preserve"> за спроведување на активностите. Во индивидуалниот план се  определуваат целите кои се планира да се постигнат и мерките и активностите кои се преземаат за помош на корисникот и членовите на неговото семејство.</w:t>
      </w:r>
      <w:r w:rsidR="00A5558F">
        <w:rPr>
          <w:rFonts w:ascii="Arial" w:eastAsiaTheme="minorEastAsia" w:hAnsi="Arial"/>
          <w:sz w:val="24"/>
          <w:szCs w:val="24"/>
          <w:lang w:val="mk-MK"/>
        </w:rPr>
        <w:t xml:space="preserve"> Мерките содржани во планот се </w:t>
      </w:r>
      <w:r w:rsidR="00A5558F" w:rsidRPr="005435E6">
        <w:rPr>
          <w:rFonts w:ascii="Arial" w:hAnsi="Arial"/>
          <w:sz w:val="24"/>
          <w:szCs w:val="24"/>
          <w:lang w:val="mk-MK"/>
        </w:rPr>
        <w:t>реализираат преку активности, програми и политики за заштита од социјални ризици, превенција и надминување на социјалните проблеми кои неповолно се одразуваат врз добросостојбата на граѓаните</w:t>
      </w:r>
      <w:r w:rsidR="00A5558F">
        <w:rPr>
          <w:rFonts w:ascii="Arial" w:hAnsi="Arial"/>
          <w:sz w:val="24"/>
          <w:szCs w:val="24"/>
          <w:lang w:val="mk-MK"/>
        </w:rPr>
        <w:t xml:space="preserve">. </w:t>
      </w:r>
      <w:r w:rsidR="00A5558F" w:rsidRPr="005435E6">
        <w:rPr>
          <w:rFonts w:ascii="Arial" w:hAnsi="Arial"/>
          <w:sz w:val="24"/>
          <w:szCs w:val="24"/>
          <w:lang w:val="mk-MK"/>
        </w:rPr>
        <w:t xml:space="preserve">Мерките содржани во планот </w:t>
      </w:r>
      <w:proofErr w:type="spellStart"/>
      <w:r w:rsidR="00A5558F" w:rsidRPr="005435E6">
        <w:rPr>
          <w:rFonts w:ascii="Arial" w:hAnsi="Arial"/>
          <w:sz w:val="24"/>
          <w:szCs w:val="24"/>
          <w:lang w:val="mk-MK"/>
        </w:rPr>
        <w:t>трба</w:t>
      </w:r>
      <w:proofErr w:type="spellEnd"/>
      <w:r w:rsidR="00A5558F" w:rsidRPr="005435E6">
        <w:rPr>
          <w:rFonts w:ascii="Arial" w:hAnsi="Arial"/>
          <w:sz w:val="24"/>
          <w:szCs w:val="24"/>
          <w:lang w:val="mk-MK"/>
        </w:rPr>
        <w:t xml:space="preserve"> да се почитуваат и спроведуваат во целост од страна на сите </w:t>
      </w:r>
      <w:r w:rsidR="00A5558F">
        <w:rPr>
          <w:rFonts w:ascii="Arial" w:hAnsi="Arial"/>
          <w:sz w:val="24"/>
          <w:szCs w:val="24"/>
          <w:lang w:val="mk-MK"/>
        </w:rPr>
        <w:t>страни кои се</w:t>
      </w:r>
      <w:r w:rsidR="00A5558F" w:rsidRPr="005435E6">
        <w:rPr>
          <w:rFonts w:ascii="Arial" w:hAnsi="Arial"/>
          <w:sz w:val="24"/>
          <w:szCs w:val="24"/>
          <w:lang w:val="mk-MK"/>
        </w:rPr>
        <w:t xml:space="preserve"> вклучени во планот, согласно утврдената динамика</w:t>
      </w:r>
      <w:r w:rsidR="00A5558F">
        <w:rPr>
          <w:rFonts w:ascii="Arial" w:hAnsi="Arial"/>
          <w:sz w:val="24"/>
          <w:szCs w:val="24"/>
          <w:lang w:val="mk-MK"/>
        </w:rPr>
        <w:t xml:space="preserve"> </w:t>
      </w:r>
      <w:proofErr w:type="spellStart"/>
      <w:r w:rsidR="00A5558F">
        <w:rPr>
          <w:rFonts w:ascii="Arial" w:hAnsi="Arial"/>
          <w:sz w:val="24"/>
          <w:szCs w:val="24"/>
          <w:lang w:val="mk-MK"/>
        </w:rPr>
        <w:t>и</w:t>
      </w:r>
      <w:r w:rsidR="00A5558F">
        <w:rPr>
          <w:rFonts w:ascii="Arial" w:eastAsiaTheme="minorEastAsia" w:hAnsi="Arial"/>
          <w:sz w:val="24"/>
          <w:szCs w:val="24"/>
          <w:lang w:val="mk-MK"/>
        </w:rPr>
        <w:t>предвидениот</w:t>
      </w:r>
      <w:proofErr w:type="spellEnd"/>
      <w:r w:rsidR="00A5558F">
        <w:rPr>
          <w:rFonts w:ascii="Arial" w:eastAsiaTheme="minorEastAsia" w:hAnsi="Arial"/>
          <w:sz w:val="24"/>
          <w:szCs w:val="24"/>
          <w:lang w:val="mk-MK"/>
        </w:rPr>
        <w:t xml:space="preserve"> рок. </w:t>
      </w:r>
    </w:p>
    <w:p w:rsidR="00CA3CD9" w:rsidRPr="00CA3CD9" w:rsidRDefault="00A5558F" w:rsidP="00CA3CD9">
      <w:pPr>
        <w:autoSpaceDE w:val="0"/>
        <w:autoSpaceDN w:val="0"/>
        <w:adjustRightInd w:val="0"/>
        <w:spacing w:after="0" w:line="240" w:lineRule="auto"/>
        <w:ind w:left="720"/>
        <w:contextualSpacing/>
        <w:jc w:val="both"/>
        <w:rPr>
          <w:rFonts w:ascii="Arial" w:eastAsiaTheme="minorEastAsia" w:hAnsi="Arial"/>
          <w:b/>
          <w:sz w:val="24"/>
          <w:szCs w:val="24"/>
          <w:lang w:val="mk-MK"/>
        </w:rPr>
      </w:pPr>
      <w:r>
        <w:rPr>
          <w:rFonts w:ascii="Arial" w:eastAsiaTheme="minorEastAsia" w:hAnsi="Arial"/>
          <w:sz w:val="24"/>
          <w:szCs w:val="24"/>
          <w:lang w:val="mk-MK"/>
        </w:rPr>
        <w:t xml:space="preserve">Планот за индивидуална работа со жртвата се </w:t>
      </w:r>
      <w:proofErr w:type="spellStart"/>
      <w:r>
        <w:rPr>
          <w:rFonts w:ascii="Arial" w:eastAsiaTheme="minorEastAsia" w:hAnsi="Arial"/>
          <w:sz w:val="24"/>
          <w:szCs w:val="24"/>
          <w:lang w:val="mk-MK"/>
        </w:rPr>
        <w:t>мониторира</w:t>
      </w:r>
      <w:proofErr w:type="spellEnd"/>
      <w:r>
        <w:rPr>
          <w:rFonts w:ascii="Arial" w:eastAsiaTheme="minorEastAsia" w:hAnsi="Arial"/>
          <w:sz w:val="24"/>
          <w:szCs w:val="24"/>
          <w:lang w:val="mk-MK"/>
        </w:rPr>
        <w:t xml:space="preserve"> од страна на стручното лице од ЦСР - водител на случај / самостоен стручен работник кој прави ревизија и евалуација на истиот.</w:t>
      </w:r>
    </w:p>
    <w:p w:rsidR="00A954C6" w:rsidRPr="005435E6" w:rsidRDefault="00A954C6" w:rsidP="00A954C6">
      <w:pPr>
        <w:pStyle w:val="ListParagraph"/>
        <w:tabs>
          <w:tab w:val="left" w:pos="180"/>
          <w:tab w:val="left" w:pos="270"/>
        </w:tabs>
        <w:autoSpaceDE w:val="0"/>
        <w:autoSpaceDN w:val="0"/>
        <w:adjustRightInd w:val="0"/>
        <w:spacing w:after="0" w:line="240" w:lineRule="auto"/>
        <w:ind w:left="810" w:hanging="810"/>
        <w:jc w:val="both"/>
        <w:rPr>
          <w:rFonts w:ascii="Arial" w:hAnsi="Arial"/>
          <w:b/>
          <w:sz w:val="24"/>
          <w:szCs w:val="24"/>
          <w:lang w:val="mk-MK"/>
        </w:rPr>
      </w:pPr>
    </w:p>
    <w:p w:rsidR="00A954C6" w:rsidRPr="005435E6" w:rsidRDefault="00A954C6" w:rsidP="00A954C6">
      <w:pPr>
        <w:autoSpaceDE w:val="0"/>
        <w:autoSpaceDN w:val="0"/>
        <w:adjustRightInd w:val="0"/>
        <w:spacing w:after="0" w:line="240" w:lineRule="auto"/>
        <w:ind w:left="810" w:hanging="810"/>
        <w:jc w:val="both"/>
        <w:rPr>
          <w:rFonts w:ascii="Arial" w:hAnsi="Arial"/>
          <w:b/>
          <w:sz w:val="24"/>
          <w:szCs w:val="24"/>
          <w:lang w:val="mk-MK"/>
        </w:rPr>
      </w:pPr>
    </w:p>
    <w:p w:rsidR="00A954C6" w:rsidRDefault="00A954C6" w:rsidP="00A954C6">
      <w:pPr>
        <w:autoSpaceDE w:val="0"/>
        <w:autoSpaceDN w:val="0"/>
        <w:adjustRightInd w:val="0"/>
        <w:spacing w:after="0" w:line="240" w:lineRule="auto"/>
        <w:ind w:left="720" w:hanging="810"/>
        <w:jc w:val="both"/>
        <w:rPr>
          <w:rFonts w:ascii="Arial" w:hAnsi="Arial"/>
          <w:sz w:val="24"/>
          <w:szCs w:val="24"/>
          <w:lang w:val="mk-MK"/>
        </w:rPr>
      </w:pPr>
    </w:p>
    <w:p w:rsidR="00A954C6" w:rsidRPr="00A954C6" w:rsidRDefault="00A954C6" w:rsidP="00A954C6">
      <w:pPr>
        <w:autoSpaceDE w:val="0"/>
        <w:autoSpaceDN w:val="0"/>
        <w:adjustRightInd w:val="0"/>
        <w:spacing w:after="0" w:line="240" w:lineRule="auto"/>
        <w:ind w:left="720" w:hanging="810"/>
        <w:jc w:val="both"/>
        <w:rPr>
          <w:rFonts w:ascii="Arial" w:eastAsia="TimesNewRomanPSMT" w:hAnsi="Arial"/>
          <w:color w:val="FF0000"/>
          <w:sz w:val="24"/>
          <w:szCs w:val="24"/>
          <w:lang w:val="mk-MK"/>
        </w:rPr>
      </w:pPr>
    </w:p>
    <w:p w:rsidR="00A954C6" w:rsidRPr="005435E6" w:rsidRDefault="00A954C6" w:rsidP="005435E6">
      <w:pPr>
        <w:pStyle w:val="ListParagraph"/>
        <w:numPr>
          <w:ilvl w:val="0"/>
          <w:numId w:val="33"/>
        </w:numPr>
        <w:autoSpaceDE w:val="0"/>
        <w:autoSpaceDN w:val="0"/>
        <w:adjustRightInd w:val="0"/>
        <w:spacing w:after="0" w:line="240" w:lineRule="auto"/>
        <w:ind w:left="90" w:firstLine="0"/>
        <w:rPr>
          <w:rFonts w:ascii="Arial" w:hAnsi="Arial"/>
          <w:b/>
          <w:sz w:val="24"/>
          <w:szCs w:val="24"/>
          <w:lang w:val="mk-MK"/>
        </w:rPr>
      </w:pPr>
      <w:r w:rsidRPr="005435E6">
        <w:rPr>
          <w:rFonts w:ascii="Arial" w:hAnsi="Arial"/>
          <w:b/>
          <w:sz w:val="24"/>
          <w:szCs w:val="24"/>
          <w:lang w:val="mk-MK"/>
        </w:rPr>
        <w:t xml:space="preserve"> Евалуација и ревизија</w:t>
      </w:r>
    </w:p>
    <w:p w:rsidR="00A954C6" w:rsidRPr="005435E6" w:rsidRDefault="00A954C6" w:rsidP="005435E6">
      <w:pPr>
        <w:autoSpaceDE w:val="0"/>
        <w:autoSpaceDN w:val="0"/>
        <w:adjustRightInd w:val="0"/>
        <w:spacing w:after="0" w:line="240" w:lineRule="auto"/>
        <w:ind w:left="90"/>
        <w:rPr>
          <w:rFonts w:ascii="Arial" w:hAnsi="Arial"/>
          <w:b/>
          <w:sz w:val="24"/>
          <w:szCs w:val="24"/>
          <w:lang w:val="mk-MK"/>
        </w:rPr>
      </w:pPr>
    </w:p>
    <w:p w:rsidR="00A954C6" w:rsidRPr="005435E6" w:rsidRDefault="00A954C6" w:rsidP="00A954C6">
      <w:pPr>
        <w:autoSpaceDE w:val="0"/>
        <w:autoSpaceDN w:val="0"/>
        <w:adjustRightInd w:val="0"/>
        <w:spacing w:after="0" w:line="240" w:lineRule="auto"/>
        <w:rPr>
          <w:rFonts w:ascii="Arial" w:hAnsi="Arial"/>
          <w:b/>
          <w:sz w:val="24"/>
          <w:szCs w:val="24"/>
          <w:lang w:val="mk-MK"/>
        </w:rPr>
      </w:pPr>
    </w:p>
    <w:p w:rsidR="00A954C6" w:rsidRPr="005435E6" w:rsidRDefault="00A954C6" w:rsidP="00A954C6">
      <w:pPr>
        <w:autoSpaceDE w:val="0"/>
        <w:autoSpaceDN w:val="0"/>
        <w:adjustRightInd w:val="0"/>
        <w:spacing w:after="0" w:line="240" w:lineRule="auto"/>
        <w:ind w:left="720" w:hanging="360"/>
        <w:jc w:val="both"/>
        <w:rPr>
          <w:rFonts w:ascii="Arial" w:hAnsi="Arial"/>
          <w:sz w:val="24"/>
          <w:szCs w:val="24"/>
          <w:lang w:val="mk-MK"/>
        </w:rPr>
      </w:pPr>
      <w:r w:rsidRPr="005435E6">
        <w:rPr>
          <w:rFonts w:ascii="Arial" w:hAnsi="Arial"/>
          <w:sz w:val="24"/>
          <w:szCs w:val="24"/>
          <w:lang w:val="mk-MK"/>
        </w:rPr>
        <w:t xml:space="preserve">     Евалуацијата подразбира утврдување на ефикасноста и ефективноста на планираните мерки на помош и заштита, во рок определен во самиот план. Во случај кога со евалуацијата се утврди дека активностите од планот не ги даваат посакуваните ефекти, се врши ревизија на планот со нови активности, извршители, рокови и динамика. Евалуацијата во првите три месеци се врши најмалку еднаш неделно, а потоа по проценка на стручниот тим минимум еднаш месечно.</w:t>
      </w:r>
    </w:p>
    <w:p w:rsidR="00A954C6" w:rsidRPr="005435E6" w:rsidRDefault="00A954C6" w:rsidP="00A954C6">
      <w:pPr>
        <w:autoSpaceDE w:val="0"/>
        <w:autoSpaceDN w:val="0"/>
        <w:adjustRightInd w:val="0"/>
        <w:spacing w:after="0" w:line="240" w:lineRule="auto"/>
        <w:ind w:left="720" w:hanging="360"/>
        <w:jc w:val="both"/>
        <w:rPr>
          <w:rFonts w:ascii="Arial" w:hAnsi="Arial"/>
          <w:sz w:val="24"/>
          <w:szCs w:val="24"/>
          <w:lang w:val="mk-MK"/>
        </w:rPr>
      </w:pPr>
      <w:r w:rsidRPr="005435E6">
        <w:rPr>
          <w:rFonts w:ascii="Arial" w:hAnsi="Arial"/>
          <w:sz w:val="24"/>
          <w:szCs w:val="24"/>
          <w:lang w:val="mk-MK"/>
        </w:rPr>
        <w:t xml:space="preserve">     Ревизија на планот се прави на состанок на стручниот тим и жртвата. Во зависност од  ефектот на постигнатите цели во планот</w:t>
      </w:r>
      <w:r w:rsidR="005435E6" w:rsidRPr="005435E6">
        <w:rPr>
          <w:rFonts w:ascii="Arial" w:hAnsi="Arial"/>
          <w:sz w:val="24"/>
          <w:szCs w:val="24"/>
          <w:lang w:val="mk-MK"/>
        </w:rPr>
        <w:t xml:space="preserve">, </w:t>
      </w:r>
      <w:r w:rsidRPr="005435E6">
        <w:rPr>
          <w:rFonts w:ascii="Arial" w:hAnsi="Arial"/>
          <w:sz w:val="24"/>
          <w:szCs w:val="24"/>
          <w:lang w:val="mk-MK"/>
        </w:rPr>
        <w:t xml:space="preserve">доколку се постигне </w:t>
      </w:r>
      <w:proofErr w:type="spellStart"/>
      <w:r w:rsidRPr="005435E6">
        <w:rPr>
          <w:rFonts w:ascii="Arial" w:hAnsi="Arial"/>
          <w:sz w:val="24"/>
          <w:szCs w:val="24"/>
          <w:lang w:val="mk-MK"/>
        </w:rPr>
        <w:t>согласнот</w:t>
      </w:r>
      <w:proofErr w:type="spellEnd"/>
      <w:r w:rsidRPr="005435E6">
        <w:rPr>
          <w:rFonts w:ascii="Arial" w:hAnsi="Arial"/>
          <w:sz w:val="24"/>
          <w:szCs w:val="24"/>
          <w:lang w:val="mk-MK"/>
        </w:rPr>
        <w:t xml:space="preserve"> предметот може да се затвори. </w:t>
      </w:r>
    </w:p>
    <w:p w:rsidR="00A954C6" w:rsidRDefault="00A954C6" w:rsidP="00A954C6">
      <w:pPr>
        <w:autoSpaceDE w:val="0"/>
        <w:autoSpaceDN w:val="0"/>
        <w:adjustRightInd w:val="0"/>
        <w:spacing w:after="0" w:line="240" w:lineRule="auto"/>
        <w:jc w:val="center"/>
        <w:rPr>
          <w:rFonts w:ascii="Arial" w:hAnsi="Arial"/>
          <w:b/>
          <w:sz w:val="24"/>
          <w:szCs w:val="24"/>
          <w:lang w:val="mk-MK"/>
        </w:rPr>
      </w:pPr>
    </w:p>
    <w:p w:rsidR="005435E6" w:rsidRDefault="005435E6" w:rsidP="00A954C6">
      <w:pPr>
        <w:autoSpaceDE w:val="0"/>
        <w:autoSpaceDN w:val="0"/>
        <w:adjustRightInd w:val="0"/>
        <w:spacing w:after="0" w:line="240" w:lineRule="auto"/>
        <w:jc w:val="center"/>
        <w:rPr>
          <w:rFonts w:ascii="Arial" w:hAnsi="Arial"/>
          <w:b/>
          <w:sz w:val="24"/>
          <w:szCs w:val="24"/>
          <w:lang w:val="mk-MK"/>
        </w:rPr>
      </w:pPr>
    </w:p>
    <w:p w:rsidR="00D66A87" w:rsidRDefault="00D66A87" w:rsidP="00A954C6">
      <w:pPr>
        <w:autoSpaceDE w:val="0"/>
        <w:autoSpaceDN w:val="0"/>
        <w:adjustRightInd w:val="0"/>
        <w:spacing w:after="0" w:line="240" w:lineRule="auto"/>
        <w:jc w:val="center"/>
        <w:rPr>
          <w:rFonts w:ascii="Arial" w:hAnsi="Arial"/>
          <w:b/>
          <w:sz w:val="24"/>
          <w:szCs w:val="24"/>
          <w:lang w:val="mk-MK"/>
        </w:rPr>
      </w:pPr>
    </w:p>
    <w:p w:rsidR="00D66A87" w:rsidRDefault="00D66A87" w:rsidP="00A954C6">
      <w:pPr>
        <w:autoSpaceDE w:val="0"/>
        <w:autoSpaceDN w:val="0"/>
        <w:adjustRightInd w:val="0"/>
        <w:spacing w:after="0" w:line="240" w:lineRule="auto"/>
        <w:jc w:val="center"/>
        <w:rPr>
          <w:rFonts w:ascii="Arial" w:hAnsi="Arial"/>
          <w:b/>
          <w:sz w:val="24"/>
          <w:szCs w:val="24"/>
          <w:lang w:val="mk-MK"/>
        </w:rPr>
      </w:pPr>
    </w:p>
    <w:p w:rsidR="00D66A87" w:rsidRDefault="00D66A87" w:rsidP="00A954C6">
      <w:pPr>
        <w:autoSpaceDE w:val="0"/>
        <w:autoSpaceDN w:val="0"/>
        <w:adjustRightInd w:val="0"/>
        <w:spacing w:after="0" w:line="240" w:lineRule="auto"/>
        <w:jc w:val="center"/>
        <w:rPr>
          <w:rFonts w:ascii="Arial" w:hAnsi="Arial"/>
          <w:b/>
          <w:sz w:val="24"/>
          <w:szCs w:val="24"/>
          <w:lang w:val="mk-MK"/>
        </w:rPr>
      </w:pPr>
    </w:p>
    <w:p w:rsidR="00D66A87" w:rsidRDefault="00D66A87" w:rsidP="00A954C6">
      <w:pPr>
        <w:autoSpaceDE w:val="0"/>
        <w:autoSpaceDN w:val="0"/>
        <w:adjustRightInd w:val="0"/>
        <w:spacing w:after="0" w:line="240" w:lineRule="auto"/>
        <w:jc w:val="center"/>
        <w:rPr>
          <w:rFonts w:ascii="Arial" w:hAnsi="Arial"/>
          <w:b/>
          <w:sz w:val="24"/>
          <w:szCs w:val="24"/>
          <w:lang w:val="mk-MK"/>
        </w:rPr>
      </w:pPr>
    </w:p>
    <w:p w:rsidR="00D66A87" w:rsidRPr="005435E6" w:rsidRDefault="00D66A87" w:rsidP="00A954C6">
      <w:pPr>
        <w:autoSpaceDE w:val="0"/>
        <w:autoSpaceDN w:val="0"/>
        <w:adjustRightInd w:val="0"/>
        <w:spacing w:after="0" w:line="240" w:lineRule="auto"/>
        <w:jc w:val="center"/>
        <w:rPr>
          <w:rFonts w:ascii="Arial" w:hAnsi="Arial"/>
          <w:b/>
          <w:sz w:val="24"/>
          <w:szCs w:val="24"/>
          <w:lang w:val="mk-MK"/>
        </w:rPr>
      </w:pPr>
    </w:p>
    <w:p w:rsidR="00A954C6" w:rsidRPr="005435E6" w:rsidRDefault="00A954C6" w:rsidP="005435E6">
      <w:pPr>
        <w:autoSpaceDE w:val="0"/>
        <w:autoSpaceDN w:val="0"/>
        <w:adjustRightInd w:val="0"/>
        <w:spacing w:after="0" w:line="240" w:lineRule="auto"/>
        <w:rPr>
          <w:rFonts w:ascii="Arial" w:hAnsi="Arial"/>
          <w:b/>
          <w:color w:val="C00000"/>
          <w:sz w:val="24"/>
          <w:szCs w:val="24"/>
          <w:lang w:val="mk-MK"/>
        </w:rPr>
      </w:pPr>
    </w:p>
    <w:p w:rsidR="00E13E23" w:rsidRPr="005435E6" w:rsidRDefault="00E13E23" w:rsidP="005435E6">
      <w:pPr>
        <w:pStyle w:val="ListParagraph"/>
        <w:numPr>
          <w:ilvl w:val="0"/>
          <w:numId w:val="33"/>
        </w:numPr>
        <w:autoSpaceDE w:val="0"/>
        <w:autoSpaceDN w:val="0"/>
        <w:adjustRightInd w:val="0"/>
        <w:spacing w:after="0" w:line="240" w:lineRule="auto"/>
        <w:ind w:left="180" w:hanging="90"/>
        <w:rPr>
          <w:rFonts w:ascii="Arial" w:hAnsi="Arial"/>
          <w:b/>
          <w:sz w:val="24"/>
          <w:szCs w:val="24"/>
          <w:lang w:val="mk-MK"/>
        </w:rPr>
      </w:pPr>
      <w:r w:rsidRPr="005435E6">
        <w:rPr>
          <w:rFonts w:ascii="Arial" w:hAnsi="Arial"/>
          <w:b/>
          <w:sz w:val="24"/>
          <w:szCs w:val="24"/>
          <w:lang w:val="mk-MK"/>
        </w:rPr>
        <w:t xml:space="preserve">Евиденција и документација </w:t>
      </w:r>
    </w:p>
    <w:p w:rsidR="00E13E23" w:rsidRPr="005435E6" w:rsidRDefault="00E13E23" w:rsidP="00E13E23">
      <w:pPr>
        <w:autoSpaceDE w:val="0"/>
        <w:autoSpaceDN w:val="0"/>
        <w:adjustRightInd w:val="0"/>
        <w:spacing w:after="0" w:line="240" w:lineRule="auto"/>
        <w:ind w:left="270"/>
        <w:contextualSpacing/>
        <w:rPr>
          <w:rFonts w:ascii="Arial" w:hAnsi="Arial"/>
          <w:b/>
          <w:sz w:val="24"/>
          <w:szCs w:val="24"/>
          <w:lang w:val="mk-MK"/>
        </w:rPr>
      </w:pPr>
    </w:p>
    <w:p w:rsidR="00E13E23" w:rsidRPr="005435E6" w:rsidRDefault="00E13E23" w:rsidP="00E13E23">
      <w:pPr>
        <w:autoSpaceDE w:val="0"/>
        <w:autoSpaceDN w:val="0"/>
        <w:adjustRightInd w:val="0"/>
        <w:spacing w:after="0" w:line="240" w:lineRule="auto"/>
        <w:ind w:left="540"/>
        <w:jc w:val="both"/>
        <w:rPr>
          <w:rFonts w:ascii="Arial" w:hAnsi="Arial"/>
          <w:sz w:val="24"/>
          <w:szCs w:val="24"/>
          <w:lang w:val="mk-MK"/>
        </w:rPr>
      </w:pPr>
    </w:p>
    <w:p w:rsidR="00E13E23" w:rsidRPr="005435E6" w:rsidRDefault="00E13E23" w:rsidP="00E13E23">
      <w:pPr>
        <w:keepNext/>
        <w:numPr>
          <w:ilvl w:val="0"/>
          <w:numId w:val="42"/>
        </w:numPr>
        <w:tabs>
          <w:tab w:val="left" w:pos="810"/>
        </w:tabs>
        <w:autoSpaceDE w:val="0"/>
        <w:autoSpaceDN w:val="0"/>
        <w:adjustRightInd w:val="0"/>
        <w:spacing w:after="0" w:line="240" w:lineRule="auto"/>
        <w:ind w:left="990" w:hanging="180"/>
        <w:jc w:val="both"/>
        <w:rPr>
          <w:rFonts w:ascii="Arial" w:hAnsi="Arial"/>
          <w:i/>
          <w:iCs/>
          <w:sz w:val="24"/>
          <w:szCs w:val="24"/>
          <w:lang w:val="mk-MK"/>
        </w:rPr>
      </w:pPr>
      <w:r w:rsidRPr="005435E6">
        <w:rPr>
          <w:rFonts w:ascii="Arial" w:hAnsi="Arial"/>
          <w:sz w:val="24"/>
          <w:szCs w:val="24"/>
          <w:lang w:val="mk-MK"/>
        </w:rPr>
        <w:t>Пријава за сторено родово-базирано насилство и семејно насилство, Иницијален лист кој го пополнува стручниот работник во ЦСР кој го оства</w:t>
      </w:r>
      <w:r w:rsidR="00D66A87">
        <w:rPr>
          <w:rFonts w:ascii="Arial" w:hAnsi="Arial"/>
          <w:sz w:val="24"/>
          <w:szCs w:val="24"/>
          <w:lang w:val="mk-MK"/>
        </w:rPr>
        <w:t>р</w:t>
      </w:r>
      <w:r w:rsidRPr="005435E6">
        <w:rPr>
          <w:rFonts w:ascii="Arial" w:hAnsi="Arial"/>
          <w:sz w:val="24"/>
          <w:szCs w:val="24"/>
          <w:lang w:val="mk-MK"/>
        </w:rPr>
        <w:t xml:space="preserve">ил првиот контакт со лицето;  </w:t>
      </w:r>
    </w:p>
    <w:p w:rsidR="00E13E23" w:rsidRPr="005435E6" w:rsidRDefault="00E13E23" w:rsidP="00E13E23">
      <w:pPr>
        <w:keepNext/>
        <w:numPr>
          <w:ilvl w:val="0"/>
          <w:numId w:val="42"/>
        </w:numPr>
        <w:tabs>
          <w:tab w:val="left" w:pos="990"/>
        </w:tabs>
        <w:autoSpaceDE w:val="0"/>
        <w:autoSpaceDN w:val="0"/>
        <w:adjustRightInd w:val="0"/>
        <w:spacing w:after="0" w:line="240" w:lineRule="auto"/>
        <w:ind w:left="990" w:hanging="180"/>
        <w:jc w:val="both"/>
        <w:rPr>
          <w:rFonts w:ascii="Arial" w:hAnsi="Arial"/>
          <w:i/>
          <w:iCs/>
          <w:sz w:val="24"/>
          <w:szCs w:val="24"/>
          <w:lang w:val="mk-MK"/>
        </w:rPr>
      </w:pPr>
      <w:r w:rsidRPr="005435E6">
        <w:rPr>
          <w:rFonts w:ascii="Arial" w:hAnsi="Arial"/>
          <w:sz w:val="24"/>
          <w:szCs w:val="24"/>
          <w:lang w:val="mk-MK"/>
        </w:rPr>
        <w:t xml:space="preserve">Посебна папка (досие) во која ќе се чува целокупната документација во   соодветна просторија, во која освен стручните лица, други лица немаат пристап до информациите кои </w:t>
      </w:r>
      <w:proofErr w:type="spellStart"/>
      <w:r w:rsidRPr="005435E6">
        <w:rPr>
          <w:rFonts w:ascii="Arial" w:hAnsi="Arial"/>
          <w:sz w:val="24"/>
          <w:szCs w:val="24"/>
          <w:lang w:val="mk-MK"/>
        </w:rPr>
        <w:t>соддржат</w:t>
      </w:r>
      <w:proofErr w:type="spellEnd"/>
      <w:r w:rsidRPr="005435E6">
        <w:rPr>
          <w:rFonts w:ascii="Arial" w:hAnsi="Arial"/>
          <w:sz w:val="24"/>
          <w:szCs w:val="24"/>
          <w:lang w:val="mk-MK"/>
        </w:rPr>
        <w:t xml:space="preserve"> лични податоци;  </w:t>
      </w:r>
    </w:p>
    <w:p w:rsidR="00E13E23" w:rsidRPr="005435E6" w:rsidRDefault="00E13E23" w:rsidP="00E13E23">
      <w:pPr>
        <w:keepNext/>
        <w:numPr>
          <w:ilvl w:val="0"/>
          <w:numId w:val="42"/>
        </w:numPr>
        <w:autoSpaceDE w:val="0"/>
        <w:autoSpaceDN w:val="0"/>
        <w:adjustRightInd w:val="0"/>
        <w:spacing w:after="0" w:line="240" w:lineRule="auto"/>
        <w:ind w:left="990" w:hanging="180"/>
        <w:jc w:val="both"/>
        <w:rPr>
          <w:rFonts w:ascii="Arial" w:hAnsi="Arial"/>
          <w:i/>
          <w:iCs/>
          <w:sz w:val="24"/>
          <w:szCs w:val="24"/>
          <w:lang w:val="mk-MK"/>
        </w:rPr>
      </w:pPr>
      <w:r w:rsidRPr="005435E6">
        <w:rPr>
          <w:rFonts w:ascii="Arial" w:hAnsi="Arial"/>
          <w:iCs/>
          <w:sz w:val="24"/>
          <w:szCs w:val="24"/>
          <w:lang w:val="mk-MK"/>
        </w:rPr>
        <w:t>Заштита со посебна лозинка за сите споделени информации по</w:t>
      </w:r>
    </w:p>
    <w:p w:rsidR="00E13E23" w:rsidRPr="005435E6" w:rsidRDefault="00E13E23" w:rsidP="00E13E23">
      <w:pPr>
        <w:keepNext/>
        <w:autoSpaceDE w:val="0"/>
        <w:autoSpaceDN w:val="0"/>
        <w:adjustRightInd w:val="0"/>
        <w:spacing w:after="0" w:line="240" w:lineRule="auto"/>
        <w:ind w:left="990" w:hanging="180"/>
        <w:jc w:val="both"/>
        <w:rPr>
          <w:rFonts w:ascii="Arial" w:hAnsi="Arial"/>
          <w:i/>
          <w:iCs/>
          <w:sz w:val="24"/>
          <w:szCs w:val="24"/>
          <w:lang w:val="mk-MK"/>
        </w:rPr>
      </w:pPr>
      <w:r w:rsidRPr="005435E6">
        <w:rPr>
          <w:rFonts w:ascii="Arial" w:hAnsi="Arial"/>
          <w:iCs/>
          <w:sz w:val="24"/>
          <w:szCs w:val="24"/>
          <w:lang w:val="mk-MK"/>
        </w:rPr>
        <w:t xml:space="preserve">   пат на електронска комуникација; </w:t>
      </w:r>
    </w:p>
    <w:p w:rsidR="00E13E23" w:rsidRPr="005435E6" w:rsidRDefault="00E13E23" w:rsidP="00E13E23">
      <w:pPr>
        <w:numPr>
          <w:ilvl w:val="0"/>
          <w:numId w:val="42"/>
        </w:numPr>
        <w:autoSpaceDE w:val="0"/>
        <w:autoSpaceDN w:val="0"/>
        <w:adjustRightInd w:val="0"/>
        <w:spacing w:after="0" w:line="240" w:lineRule="auto"/>
        <w:ind w:left="990" w:hanging="180"/>
        <w:jc w:val="both"/>
        <w:rPr>
          <w:rFonts w:ascii="Arial" w:hAnsi="Arial"/>
          <w:i/>
          <w:iCs/>
          <w:sz w:val="24"/>
          <w:szCs w:val="24"/>
          <w:lang w:val="mk-MK"/>
        </w:rPr>
      </w:pPr>
      <w:r w:rsidRPr="005435E6">
        <w:rPr>
          <w:rFonts w:ascii="Arial" w:hAnsi="Arial"/>
          <w:sz w:val="24"/>
          <w:szCs w:val="24"/>
          <w:lang w:val="mk-MK"/>
        </w:rPr>
        <w:t xml:space="preserve">План и програма за социјална заштита; </w:t>
      </w:r>
    </w:p>
    <w:p w:rsidR="00E13E23" w:rsidRPr="005435E6" w:rsidRDefault="00E13E23" w:rsidP="00E13E23">
      <w:pPr>
        <w:numPr>
          <w:ilvl w:val="0"/>
          <w:numId w:val="42"/>
        </w:numPr>
        <w:autoSpaceDE w:val="0"/>
        <w:autoSpaceDN w:val="0"/>
        <w:adjustRightInd w:val="0"/>
        <w:spacing w:after="0" w:line="240" w:lineRule="auto"/>
        <w:ind w:left="990" w:hanging="180"/>
        <w:jc w:val="both"/>
        <w:rPr>
          <w:rFonts w:ascii="Arial" w:hAnsi="Arial"/>
          <w:i/>
          <w:iCs/>
          <w:sz w:val="24"/>
          <w:szCs w:val="24"/>
          <w:lang w:val="mk-MK"/>
        </w:rPr>
      </w:pPr>
      <w:r w:rsidRPr="005435E6">
        <w:rPr>
          <w:rFonts w:ascii="Arial" w:hAnsi="Arial"/>
          <w:sz w:val="24"/>
          <w:szCs w:val="24"/>
          <w:lang w:val="mk-MK"/>
        </w:rPr>
        <w:t>Евиденција и документација за сите корисници на социјална заштита и за применетите облици на социјална заштита;</w:t>
      </w:r>
    </w:p>
    <w:p w:rsidR="00E13E23" w:rsidRPr="00A954C6" w:rsidRDefault="00E13E23" w:rsidP="00E13E23">
      <w:pPr>
        <w:autoSpaceDE w:val="0"/>
        <w:autoSpaceDN w:val="0"/>
        <w:adjustRightInd w:val="0"/>
        <w:spacing w:after="0" w:line="240" w:lineRule="auto"/>
        <w:ind w:left="900" w:hanging="90"/>
        <w:jc w:val="both"/>
        <w:rPr>
          <w:rFonts w:ascii="Arial" w:eastAsia="Times New Roman" w:hAnsi="Arial"/>
          <w:color w:val="C00000"/>
          <w:sz w:val="24"/>
          <w:szCs w:val="24"/>
          <w:lang w:eastAsia="mk-MK"/>
        </w:rPr>
      </w:pPr>
    </w:p>
    <w:p w:rsidR="00E13E23" w:rsidRPr="00A954C6"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Pr="00A954C6"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Pr="00A954C6"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Pr="00A954C6"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Pr="00A954C6"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Pr="00A954C6"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P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P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Pr="00E13E23" w:rsidRDefault="00E13E23" w:rsidP="00E13E23">
      <w:pPr>
        <w:autoSpaceDE w:val="0"/>
        <w:autoSpaceDN w:val="0"/>
        <w:adjustRightInd w:val="0"/>
        <w:spacing w:after="0" w:line="240" w:lineRule="auto"/>
        <w:jc w:val="both"/>
        <w:rPr>
          <w:rFonts w:ascii="Arial" w:eastAsia="Times New Roman" w:hAnsi="Arial"/>
          <w:color w:val="C00000"/>
          <w:sz w:val="24"/>
          <w:szCs w:val="24"/>
          <w:lang w:eastAsia="mk-MK"/>
        </w:rPr>
      </w:pPr>
    </w:p>
    <w:p w:rsidR="00E13E23" w:rsidRDefault="00E13E23" w:rsidP="00E13E23">
      <w:pPr>
        <w:autoSpaceDE w:val="0"/>
        <w:autoSpaceDN w:val="0"/>
        <w:adjustRightInd w:val="0"/>
        <w:spacing w:after="0" w:line="240" w:lineRule="auto"/>
        <w:jc w:val="both"/>
        <w:rPr>
          <w:rFonts w:ascii="Arial" w:eastAsia="Times New Roman" w:hAnsi="Arial"/>
          <w:sz w:val="24"/>
          <w:szCs w:val="24"/>
          <w:lang w:eastAsia="mk-MK"/>
        </w:rPr>
      </w:pPr>
    </w:p>
    <w:p w:rsidR="00E13E23" w:rsidRDefault="00E13E23" w:rsidP="009376B1">
      <w:pPr>
        <w:autoSpaceDE w:val="0"/>
        <w:autoSpaceDN w:val="0"/>
        <w:adjustRightInd w:val="0"/>
        <w:spacing w:after="0" w:line="240" w:lineRule="auto"/>
        <w:jc w:val="both"/>
        <w:rPr>
          <w:rFonts w:ascii="Arial" w:hAnsi="Arial"/>
          <w:sz w:val="24"/>
          <w:szCs w:val="24"/>
          <w:lang w:val="mk-MK"/>
        </w:rPr>
      </w:pPr>
    </w:p>
    <w:p w:rsidR="00E13E23" w:rsidRDefault="00E13E23" w:rsidP="009376B1">
      <w:pPr>
        <w:autoSpaceDE w:val="0"/>
        <w:autoSpaceDN w:val="0"/>
        <w:adjustRightInd w:val="0"/>
        <w:spacing w:after="0" w:line="240" w:lineRule="auto"/>
        <w:jc w:val="both"/>
        <w:rPr>
          <w:rFonts w:ascii="Arial" w:hAnsi="Arial"/>
          <w:sz w:val="24"/>
          <w:szCs w:val="24"/>
          <w:lang w:val="mk-MK"/>
        </w:rPr>
      </w:pPr>
    </w:p>
    <w:p w:rsidR="00E13E23" w:rsidRDefault="00E13E23" w:rsidP="009376B1">
      <w:pPr>
        <w:autoSpaceDE w:val="0"/>
        <w:autoSpaceDN w:val="0"/>
        <w:adjustRightInd w:val="0"/>
        <w:spacing w:after="0" w:line="240" w:lineRule="auto"/>
        <w:jc w:val="both"/>
        <w:rPr>
          <w:rFonts w:ascii="Arial" w:hAnsi="Arial"/>
          <w:sz w:val="24"/>
          <w:szCs w:val="24"/>
          <w:lang w:val="mk-MK"/>
        </w:rPr>
      </w:pPr>
    </w:p>
    <w:p w:rsidR="00E13E23" w:rsidRDefault="00E13E23" w:rsidP="009376B1">
      <w:pPr>
        <w:autoSpaceDE w:val="0"/>
        <w:autoSpaceDN w:val="0"/>
        <w:adjustRightInd w:val="0"/>
        <w:spacing w:after="0" w:line="240" w:lineRule="auto"/>
        <w:jc w:val="both"/>
        <w:rPr>
          <w:rFonts w:ascii="Arial" w:hAnsi="Arial"/>
          <w:sz w:val="24"/>
          <w:szCs w:val="24"/>
          <w:lang w:val="mk-MK"/>
        </w:rPr>
      </w:pPr>
    </w:p>
    <w:sectPr w:rsidR="00E13E23" w:rsidSect="00B17A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73C" w:rsidRDefault="00B4173C" w:rsidP="00EA747A">
      <w:pPr>
        <w:spacing w:after="0" w:line="240" w:lineRule="auto"/>
      </w:pPr>
      <w:r>
        <w:separator/>
      </w:r>
    </w:p>
  </w:endnote>
  <w:endnote w:type="continuationSeparator" w:id="0">
    <w:p w:rsidR="00B4173C" w:rsidRDefault="00B4173C" w:rsidP="00EA7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altName w:val="Times New Roman"/>
    <w:panose1 w:val="00000000000000000000"/>
    <w:charset w:val="EE"/>
    <w:family w:val="auto"/>
    <w:notTrueType/>
    <w:pitch w:val="default"/>
    <w:sig w:usb0="00000207" w:usb1="00000000" w:usb2="00000000" w:usb3="00000000" w:csb0="00000007" w:csb1="00000000"/>
  </w:font>
  <w:font w:name="Helvetica">
    <w:panose1 w:val="020B0604020202020204"/>
    <w:charset w:val="00"/>
    <w:family w:val="swiss"/>
    <w:pitch w:val="variable"/>
    <w:sig w:usb0="00000007" w:usb1="00000000" w:usb2="00000000" w:usb3="00000000" w:csb0="00000093" w:csb1="00000000"/>
  </w:font>
  <w:font w:name="TimesNewRomanPSMT">
    <w:altName w:val="MS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73C" w:rsidRDefault="00B4173C" w:rsidP="00EA747A">
      <w:pPr>
        <w:spacing w:after="0" w:line="240" w:lineRule="auto"/>
      </w:pPr>
      <w:r>
        <w:separator/>
      </w:r>
    </w:p>
  </w:footnote>
  <w:footnote w:type="continuationSeparator" w:id="0">
    <w:p w:rsidR="00B4173C" w:rsidRDefault="00B4173C" w:rsidP="00EA747A">
      <w:pPr>
        <w:spacing w:after="0" w:line="240" w:lineRule="auto"/>
      </w:pPr>
      <w:r>
        <w:continuationSeparator/>
      </w:r>
    </w:p>
  </w:footnote>
  <w:footnote w:id="1">
    <w:p w:rsidR="00DC7577" w:rsidRPr="005A5269" w:rsidRDefault="00DC7577">
      <w:pPr>
        <w:pStyle w:val="FootnoteText"/>
        <w:rPr>
          <w:lang w:val="mk-MK"/>
        </w:rPr>
      </w:pPr>
      <w:r>
        <w:rPr>
          <w:rStyle w:val="FootnoteReference"/>
        </w:rPr>
        <w:footnoteRef/>
      </w:r>
      <w:r>
        <w:rPr>
          <w:lang w:val="mk-MK"/>
        </w:rPr>
        <w:t xml:space="preserve">Закон за социјална заштита, Службен весник на РСМ, број </w:t>
      </w:r>
      <w:r w:rsidRPr="00593002">
        <w:rPr>
          <w:rFonts w:asciiTheme="minorHAnsi" w:eastAsiaTheme="minorHAnsi" w:hAnsiTheme="minorHAnsi" w:cstheme="minorHAnsi"/>
        </w:rPr>
        <w:t xml:space="preserve">104 </w:t>
      </w:r>
      <w:r>
        <w:rPr>
          <w:rFonts w:asciiTheme="minorHAnsi" w:eastAsiaTheme="minorHAnsi" w:hAnsiTheme="minorHAnsi" w:cstheme="minorHAnsi"/>
          <w:lang w:val="mk-MK"/>
        </w:rPr>
        <w:t xml:space="preserve">од </w:t>
      </w:r>
      <w:r w:rsidRPr="00593002">
        <w:rPr>
          <w:rFonts w:asciiTheme="minorHAnsi" w:eastAsiaTheme="minorHAnsi" w:hAnsiTheme="minorHAnsi" w:cstheme="minorHAnsi"/>
        </w:rPr>
        <w:t xml:space="preserve"> 23.5.2019 </w:t>
      </w:r>
      <w:r>
        <w:rPr>
          <w:rFonts w:asciiTheme="minorHAnsi" w:eastAsiaTheme="minorHAnsi" w:hAnsiTheme="minorHAnsi" w:cstheme="minorHAnsi"/>
          <w:lang w:val="mk-MK"/>
        </w:rPr>
        <w:t>година</w:t>
      </w:r>
    </w:p>
  </w:footnote>
  <w:footnote w:id="2">
    <w:p w:rsidR="00DC7577" w:rsidRPr="005A5269" w:rsidRDefault="00DC7577" w:rsidP="005A5269">
      <w:pPr>
        <w:pStyle w:val="FootnoteText"/>
        <w:ind w:left="90" w:hanging="90"/>
        <w:jc w:val="both"/>
        <w:rPr>
          <w:rFonts w:asciiTheme="minorHAnsi" w:hAnsiTheme="minorHAnsi" w:cstheme="minorHAnsi"/>
          <w:lang w:val="mk-MK"/>
        </w:rPr>
      </w:pPr>
      <w:r>
        <w:rPr>
          <w:rStyle w:val="FootnoteReference"/>
        </w:rPr>
        <w:footnoteRef/>
      </w:r>
      <w:r w:rsidRPr="005A5269">
        <w:rPr>
          <w:rFonts w:asciiTheme="minorHAnsi" w:eastAsia="Times New Roman" w:hAnsiTheme="minorHAnsi" w:cstheme="minorHAnsi"/>
          <w:lang w:val="mk-MK" w:eastAsia="mk-MK"/>
        </w:rPr>
        <w:t>Законот за спречување и заштита од насилство врз жените и семејното насилство</w:t>
      </w:r>
      <w:r>
        <w:rPr>
          <w:rFonts w:asciiTheme="minorHAnsi" w:eastAsia="Times New Roman" w:hAnsiTheme="minorHAnsi" w:cstheme="minorHAnsi"/>
          <w:lang w:val="mk-MK" w:eastAsia="mk-MK"/>
        </w:rPr>
        <w:t xml:space="preserve">,Службен весник на РСМ,    број 24од 29.01.2021 година  </w:t>
      </w:r>
    </w:p>
  </w:footnote>
  <w:footnote w:id="3">
    <w:p w:rsidR="00DC7577" w:rsidRPr="00A10CD2" w:rsidRDefault="00DC7577">
      <w:pPr>
        <w:pStyle w:val="FootnoteText"/>
        <w:rPr>
          <w:lang w:val="mk-MK"/>
        </w:rPr>
      </w:pPr>
      <w:r>
        <w:rPr>
          <w:rStyle w:val="FootnoteReference"/>
        </w:rPr>
        <w:footnoteRef/>
      </w:r>
      <w:r>
        <w:rPr>
          <w:lang w:val="mk-MK"/>
        </w:rPr>
        <w:t>Закон за заштита на децата,  Службен  весник на РМ број</w:t>
      </w:r>
      <w:r>
        <w:t xml:space="preserve"> 23 </w:t>
      </w:r>
      <w:r>
        <w:rPr>
          <w:lang w:val="mk-MK"/>
        </w:rPr>
        <w:t>од</w:t>
      </w:r>
      <w:r>
        <w:t xml:space="preserve"> 14.02.2013</w:t>
      </w:r>
      <w:r>
        <w:rPr>
          <w:lang w:val="mk-MK"/>
        </w:rPr>
        <w:t>година</w:t>
      </w:r>
    </w:p>
  </w:footnote>
  <w:footnote w:id="4">
    <w:p w:rsidR="00DC7577" w:rsidRPr="00F470B6" w:rsidRDefault="00DC7577">
      <w:pPr>
        <w:pStyle w:val="FootnoteText"/>
        <w:rPr>
          <w:lang w:val="mk-MK"/>
        </w:rPr>
      </w:pPr>
      <w:r>
        <w:rPr>
          <w:rStyle w:val="FootnoteReference"/>
        </w:rPr>
        <w:footnoteRef/>
      </w:r>
      <w:r>
        <w:rPr>
          <w:lang w:val="mk-MK"/>
        </w:rPr>
        <w:t xml:space="preserve">Закон за социјална заштита, Службен весник на РСМ, број </w:t>
      </w:r>
      <w:r w:rsidRPr="00593002">
        <w:rPr>
          <w:rFonts w:asciiTheme="minorHAnsi" w:eastAsiaTheme="minorHAnsi" w:hAnsiTheme="minorHAnsi" w:cstheme="minorHAnsi"/>
        </w:rPr>
        <w:t xml:space="preserve">104 </w:t>
      </w:r>
      <w:r>
        <w:rPr>
          <w:rFonts w:asciiTheme="minorHAnsi" w:eastAsiaTheme="minorHAnsi" w:hAnsiTheme="minorHAnsi" w:cstheme="minorHAnsi"/>
          <w:lang w:val="mk-MK"/>
        </w:rPr>
        <w:t xml:space="preserve">од </w:t>
      </w:r>
      <w:r w:rsidRPr="00593002">
        <w:rPr>
          <w:rFonts w:asciiTheme="minorHAnsi" w:eastAsiaTheme="minorHAnsi" w:hAnsiTheme="minorHAnsi" w:cstheme="minorHAnsi"/>
        </w:rPr>
        <w:t xml:space="preserve"> 23.5.2019 </w:t>
      </w:r>
      <w:r>
        <w:rPr>
          <w:rFonts w:asciiTheme="minorHAnsi" w:eastAsiaTheme="minorHAnsi" w:hAnsiTheme="minorHAnsi" w:cstheme="minorHAnsi"/>
          <w:lang w:val="mk-MK"/>
        </w:rPr>
        <w:t>година</w:t>
      </w:r>
    </w:p>
  </w:footnote>
  <w:footnote w:id="5">
    <w:p w:rsidR="00DC7577" w:rsidRPr="0014741A" w:rsidRDefault="00DC7577">
      <w:pPr>
        <w:pStyle w:val="FootnoteText"/>
        <w:rPr>
          <w:lang w:val="mk-MK"/>
        </w:rPr>
      </w:pPr>
      <w:r>
        <w:rPr>
          <w:rStyle w:val="FootnoteReference"/>
        </w:rPr>
        <w:footnoteRef/>
      </w:r>
      <w:r>
        <w:rPr>
          <w:lang w:val="mk-MK"/>
        </w:rPr>
        <w:t xml:space="preserve">Закон за социјална заштита, Службен весник на РСМ, број </w:t>
      </w:r>
      <w:r w:rsidRPr="00593002">
        <w:rPr>
          <w:rFonts w:asciiTheme="minorHAnsi" w:eastAsiaTheme="minorHAnsi" w:hAnsiTheme="minorHAnsi" w:cstheme="minorHAnsi"/>
        </w:rPr>
        <w:t xml:space="preserve">104 </w:t>
      </w:r>
      <w:r>
        <w:rPr>
          <w:rFonts w:asciiTheme="minorHAnsi" w:eastAsiaTheme="minorHAnsi" w:hAnsiTheme="minorHAnsi" w:cstheme="minorHAnsi"/>
          <w:lang w:val="mk-MK"/>
        </w:rPr>
        <w:t xml:space="preserve">од </w:t>
      </w:r>
      <w:r w:rsidRPr="00593002">
        <w:rPr>
          <w:rFonts w:asciiTheme="minorHAnsi" w:eastAsiaTheme="minorHAnsi" w:hAnsiTheme="minorHAnsi" w:cstheme="minorHAnsi"/>
        </w:rPr>
        <w:t xml:space="preserve"> 23.5.2019 </w:t>
      </w:r>
      <w:r>
        <w:rPr>
          <w:rFonts w:asciiTheme="minorHAnsi" w:eastAsiaTheme="minorHAnsi" w:hAnsiTheme="minorHAnsi" w:cstheme="minorHAnsi"/>
          <w:lang w:val="mk-MK"/>
        </w:rPr>
        <w:t>година</w:t>
      </w:r>
    </w:p>
  </w:footnote>
  <w:footnote w:id="6">
    <w:p w:rsidR="00DC7577" w:rsidRPr="0014741A" w:rsidRDefault="00DC7577">
      <w:pPr>
        <w:pStyle w:val="FootnoteText"/>
        <w:rPr>
          <w:lang w:val="mk-MK"/>
        </w:rPr>
      </w:pPr>
      <w:r>
        <w:rPr>
          <w:rStyle w:val="FootnoteReference"/>
        </w:rPr>
        <w:footnoteRef/>
      </w:r>
      <w:r>
        <w:rPr>
          <w:lang w:val="mk-MK"/>
        </w:rPr>
        <w:t xml:space="preserve">Закон за правда за децта, Службен весник на РМ број 148 од 29.10.2013 година </w:t>
      </w:r>
    </w:p>
  </w:footnote>
  <w:footnote w:id="7">
    <w:p w:rsidR="00DC7577" w:rsidRPr="00B85101" w:rsidRDefault="00DC7577" w:rsidP="0014741A">
      <w:pPr>
        <w:pStyle w:val="FootnoteText"/>
        <w:rPr>
          <w:lang w:val="mk-MK"/>
        </w:rPr>
      </w:pPr>
      <w:r>
        <w:rPr>
          <w:rStyle w:val="FootnoteReference"/>
        </w:rPr>
        <w:footnoteRef/>
      </w:r>
      <w:r>
        <w:rPr>
          <w:lang w:val="mk-MK"/>
        </w:rPr>
        <w:t xml:space="preserve">Закон за бесплатна правна помош, Службен весник на РМ  бој  ....од 16.05.2019 година </w:t>
      </w:r>
    </w:p>
    <w:p w:rsidR="00DC7577" w:rsidRPr="0014741A" w:rsidRDefault="00DC7577">
      <w:pPr>
        <w:pStyle w:val="FootnoteText"/>
        <w:rPr>
          <w:lang w:val="mk-M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528"/>
    <w:multiLevelType w:val="hybridMultilevel"/>
    <w:tmpl w:val="514C2076"/>
    <w:lvl w:ilvl="0" w:tplc="C6B0EE6C">
      <w:numFmt w:val="bullet"/>
      <w:lvlText w:val="-"/>
      <w:lvlJc w:val="left"/>
      <w:pPr>
        <w:ind w:left="1350" w:hanging="360"/>
      </w:pPr>
      <w:rPr>
        <w:rFonts w:ascii="Calibri" w:eastAsiaTheme="minorEastAsia" w:hAnsi="Calibri" w:cs="Calibri" w:hint="default"/>
        <w:b/>
        <w:color w:val="auto"/>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3A178A9"/>
    <w:multiLevelType w:val="hybridMultilevel"/>
    <w:tmpl w:val="9588F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D4254"/>
    <w:multiLevelType w:val="hybridMultilevel"/>
    <w:tmpl w:val="125A7540"/>
    <w:lvl w:ilvl="0" w:tplc="558C5F3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365F1"/>
    <w:multiLevelType w:val="hybridMultilevel"/>
    <w:tmpl w:val="10D2A4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9400D4"/>
    <w:multiLevelType w:val="hybridMultilevel"/>
    <w:tmpl w:val="3A288A00"/>
    <w:lvl w:ilvl="0" w:tplc="865CE414">
      <w:start w:val="1"/>
      <w:numFmt w:val="bullet"/>
      <w:lvlText w:val="•"/>
      <w:lvlJc w:val="left"/>
      <w:pPr>
        <w:ind w:left="720" w:hanging="360"/>
      </w:pPr>
      <w:rPr>
        <w:rFonts w:ascii="Times New Roman" w:hAnsi="Times New Roman" w:hint="default"/>
      </w:rPr>
    </w:lvl>
    <w:lvl w:ilvl="1" w:tplc="04090005">
      <w:start w:val="1"/>
      <w:numFmt w:val="bullet"/>
      <w:lvlText w:val=""/>
      <w:lvlJc w:val="left"/>
      <w:pPr>
        <w:ind w:left="1440" w:hanging="360"/>
      </w:pPr>
      <w:rPr>
        <w:rFonts w:ascii="Wingdings" w:hAnsi="Wingdings"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14DE47BD"/>
    <w:multiLevelType w:val="hybridMultilevel"/>
    <w:tmpl w:val="7272D876"/>
    <w:lvl w:ilvl="0" w:tplc="D9AC18F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52D94"/>
    <w:multiLevelType w:val="hybridMultilevel"/>
    <w:tmpl w:val="75C44EF0"/>
    <w:lvl w:ilvl="0" w:tplc="042F0009">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1D2C5C15"/>
    <w:multiLevelType w:val="multilevel"/>
    <w:tmpl w:val="A5DA08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F2E6A43"/>
    <w:multiLevelType w:val="hybridMultilevel"/>
    <w:tmpl w:val="B58C5534"/>
    <w:lvl w:ilvl="0" w:tplc="0964838E">
      <w:start w:val="1"/>
      <w:numFmt w:val="bullet"/>
      <w:lvlText w:val=""/>
      <w:lvlJc w:val="left"/>
      <w:pPr>
        <w:ind w:left="720" w:hanging="360"/>
      </w:pPr>
      <w:rPr>
        <w:rFonts w:ascii="Wingdings" w:hAnsi="Wingdings"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2453391C"/>
    <w:multiLevelType w:val="multilevel"/>
    <w:tmpl w:val="35323F5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77E5790"/>
    <w:multiLevelType w:val="multilevel"/>
    <w:tmpl w:val="D87CC58A"/>
    <w:lvl w:ilvl="0">
      <w:start w:val="2"/>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1" w15:restartNumberingAfterBreak="0">
    <w:nsid w:val="28FA2B9C"/>
    <w:multiLevelType w:val="hybridMultilevel"/>
    <w:tmpl w:val="F49A3F30"/>
    <w:lvl w:ilvl="0" w:tplc="04090005">
      <w:start w:val="1"/>
      <w:numFmt w:val="bullet"/>
      <w:lvlText w:val=""/>
      <w:lvlJc w:val="left"/>
      <w:pPr>
        <w:ind w:left="810" w:hanging="360"/>
      </w:pPr>
      <w:rPr>
        <w:rFonts w:ascii="Wingdings" w:hAnsi="Wingdings" w:hint="default"/>
      </w:rPr>
    </w:lvl>
    <w:lvl w:ilvl="1" w:tplc="042F0003" w:tentative="1">
      <w:start w:val="1"/>
      <w:numFmt w:val="bullet"/>
      <w:lvlText w:val="o"/>
      <w:lvlJc w:val="left"/>
      <w:pPr>
        <w:ind w:left="1530" w:hanging="360"/>
      </w:pPr>
      <w:rPr>
        <w:rFonts w:ascii="Courier New" w:hAnsi="Courier New" w:cs="Courier New" w:hint="default"/>
      </w:rPr>
    </w:lvl>
    <w:lvl w:ilvl="2" w:tplc="042F0005" w:tentative="1">
      <w:start w:val="1"/>
      <w:numFmt w:val="bullet"/>
      <w:lvlText w:val=""/>
      <w:lvlJc w:val="left"/>
      <w:pPr>
        <w:ind w:left="2250" w:hanging="360"/>
      </w:pPr>
      <w:rPr>
        <w:rFonts w:ascii="Wingdings" w:hAnsi="Wingdings" w:hint="default"/>
      </w:rPr>
    </w:lvl>
    <w:lvl w:ilvl="3" w:tplc="042F0001" w:tentative="1">
      <w:start w:val="1"/>
      <w:numFmt w:val="bullet"/>
      <w:lvlText w:val=""/>
      <w:lvlJc w:val="left"/>
      <w:pPr>
        <w:ind w:left="2970" w:hanging="360"/>
      </w:pPr>
      <w:rPr>
        <w:rFonts w:ascii="Symbol" w:hAnsi="Symbol" w:hint="default"/>
      </w:rPr>
    </w:lvl>
    <w:lvl w:ilvl="4" w:tplc="042F0003" w:tentative="1">
      <w:start w:val="1"/>
      <w:numFmt w:val="bullet"/>
      <w:lvlText w:val="o"/>
      <w:lvlJc w:val="left"/>
      <w:pPr>
        <w:ind w:left="3690" w:hanging="360"/>
      </w:pPr>
      <w:rPr>
        <w:rFonts w:ascii="Courier New" w:hAnsi="Courier New" w:cs="Courier New" w:hint="default"/>
      </w:rPr>
    </w:lvl>
    <w:lvl w:ilvl="5" w:tplc="042F0005" w:tentative="1">
      <w:start w:val="1"/>
      <w:numFmt w:val="bullet"/>
      <w:lvlText w:val=""/>
      <w:lvlJc w:val="left"/>
      <w:pPr>
        <w:ind w:left="4410" w:hanging="360"/>
      </w:pPr>
      <w:rPr>
        <w:rFonts w:ascii="Wingdings" w:hAnsi="Wingdings" w:hint="default"/>
      </w:rPr>
    </w:lvl>
    <w:lvl w:ilvl="6" w:tplc="042F0001" w:tentative="1">
      <w:start w:val="1"/>
      <w:numFmt w:val="bullet"/>
      <w:lvlText w:val=""/>
      <w:lvlJc w:val="left"/>
      <w:pPr>
        <w:ind w:left="5130" w:hanging="360"/>
      </w:pPr>
      <w:rPr>
        <w:rFonts w:ascii="Symbol" w:hAnsi="Symbol" w:hint="default"/>
      </w:rPr>
    </w:lvl>
    <w:lvl w:ilvl="7" w:tplc="042F0003" w:tentative="1">
      <w:start w:val="1"/>
      <w:numFmt w:val="bullet"/>
      <w:lvlText w:val="o"/>
      <w:lvlJc w:val="left"/>
      <w:pPr>
        <w:ind w:left="5850" w:hanging="360"/>
      </w:pPr>
      <w:rPr>
        <w:rFonts w:ascii="Courier New" w:hAnsi="Courier New" w:cs="Courier New" w:hint="default"/>
      </w:rPr>
    </w:lvl>
    <w:lvl w:ilvl="8" w:tplc="042F0005" w:tentative="1">
      <w:start w:val="1"/>
      <w:numFmt w:val="bullet"/>
      <w:lvlText w:val=""/>
      <w:lvlJc w:val="left"/>
      <w:pPr>
        <w:ind w:left="6570" w:hanging="360"/>
      </w:pPr>
      <w:rPr>
        <w:rFonts w:ascii="Wingdings" w:hAnsi="Wingdings" w:hint="default"/>
      </w:rPr>
    </w:lvl>
  </w:abstractNum>
  <w:abstractNum w:abstractNumId="12" w15:restartNumberingAfterBreak="0">
    <w:nsid w:val="2DE8611A"/>
    <w:multiLevelType w:val="multilevel"/>
    <w:tmpl w:val="E60279B8"/>
    <w:lvl w:ilvl="0">
      <w:start w:val="1"/>
      <w:numFmt w:val="decimal"/>
      <w:lvlText w:val="%1."/>
      <w:lvlJc w:val="left"/>
      <w:pPr>
        <w:ind w:left="390" w:hanging="39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13" w15:restartNumberingAfterBreak="0">
    <w:nsid w:val="2DF960C6"/>
    <w:multiLevelType w:val="hybridMultilevel"/>
    <w:tmpl w:val="1C287D58"/>
    <w:lvl w:ilvl="0" w:tplc="C6B0EE6C">
      <w:numFmt w:val="bullet"/>
      <w:lvlText w:val="-"/>
      <w:lvlJc w:val="left"/>
      <w:pPr>
        <w:ind w:left="780" w:hanging="360"/>
      </w:pPr>
      <w:rPr>
        <w:rFonts w:ascii="Calibri" w:eastAsiaTheme="minorEastAsia" w:hAnsi="Calibri" w:cs="Calibri" w:hint="default"/>
        <w:b/>
        <w:color w:val="auto"/>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07F3B05"/>
    <w:multiLevelType w:val="hybridMultilevel"/>
    <w:tmpl w:val="DC6C9D40"/>
    <w:lvl w:ilvl="0" w:tplc="1BAC098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460CD"/>
    <w:multiLevelType w:val="hybridMultilevel"/>
    <w:tmpl w:val="6C0C7162"/>
    <w:lvl w:ilvl="0" w:tplc="3F8EBE64">
      <w:start w:val="1"/>
      <w:numFmt w:val="decimal"/>
      <w:lvlText w:val="%1."/>
      <w:lvlJc w:val="left"/>
      <w:pPr>
        <w:ind w:left="720" w:hanging="360"/>
      </w:pPr>
      <w:rPr>
        <w:rFonts w:hint="default"/>
        <w:b/>
        <w:color w:val="002060"/>
      </w:rPr>
    </w:lvl>
    <w:lvl w:ilvl="1" w:tplc="FF4C94FA">
      <w:start w:val="1"/>
      <w:numFmt w:val="bullet"/>
      <w:lvlText w:val="-"/>
      <w:lvlJc w:val="left"/>
      <w:pPr>
        <w:ind w:left="1440" w:hanging="360"/>
      </w:pPr>
      <w:rPr>
        <w:rFonts w:ascii="Times-Roman" w:eastAsia="Calibri" w:hAnsi="Times-Roman" w:cs="Times-Roman"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35343708"/>
    <w:multiLevelType w:val="hybridMultilevel"/>
    <w:tmpl w:val="50BC99D0"/>
    <w:lvl w:ilvl="0" w:tplc="4650F72E">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537DA"/>
    <w:multiLevelType w:val="hybridMultilevel"/>
    <w:tmpl w:val="76C86782"/>
    <w:lvl w:ilvl="0" w:tplc="0409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3BF1515C"/>
    <w:multiLevelType w:val="hybridMultilevel"/>
    <w:tmpl w:val="D6BEDA0A"/>
    <w:lvl w:ilvl="0" w:tplc="4D669CA0">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60483"/>
    <w:multiLevelType w:val="hybridMultilevel"/>
    <w:tmpl w:val="8B0CD744"/>
    <w:lvl w:ilvl="0" w:tplc="C6B0EE6C">
      <w:numFmt w:val="bullet"/>
      <w:lvlText w:val="-"/>
      <w:lvlJc w:val="left"/>
      <w:pPr>
        <w:ind w:left="1170" w:hanging="360"/>
      </w:pPr>
      <w:rPr>
        <w:rFonts w:ascii="Calibri" w:eastAsiaTheme="minorEastAsia" w:hAnsi="Calibri" w:cs="Calibri" w:hint="default"/>
        <w:b/>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3D7B5E9B"/>
    <w:multiLevelType w:val="hybridMultilevel"/>
    <w:tmpl w:val="78CE18F6"/>
    <w:lvl w:ilvl="0" w:tplc="C6B0EE6C">
      <w:numFmt w:val="bullet"/>
      <w:lvlText w:val="-"/>
      <w:lvlJc w:val="left"/>
      <w:pPr>
        <w:ind w:left="1350" w:hanging="360"/>
      </w:pPr>
      <w:rPr>
        <w:rFonts w:ascii="Calibri" w:eastAsiaTheme="minorEastAsia" w:hAnsi="Calibri" w:cs="Calibri" w:hint="default"/>
        <w:b/>
        <w:color w:val="auto"/>
      </w:rPr>
    </w:lvl>
    <w:lvl w:ilvl="1" w:tplc="C6B0EE6C">
      <w:numFmt w:val="bullet"/>
      <w:lvlText w:val="-"/>
      <w:lvlJc w:val="left"/>
      <w:pPr>
        <w:ind w:left="2070" w:hanging="360"/>
      </w:pPr>
      <w:rPr>
        <w:rFonts w:ascii="Calibri" w:eastAsiaTheme="minorEastAsia" w:hAnsi="Calibri" w:cs="Calibri" w:hint="default"/>
        <w:b/>
        <w:color w:val="auto"/>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423B0ECA"/>
    <w:multiLevelType w:val="hybridMultilevel"/>
    <w:tmpl w:val="BAE21D02"/>
    <w:lvl w:ilvl="0" w:tplc="0409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15:restartNumberingAfterBreak="0">
    <w:nsid w:val="435004BA"/>
    <w:multiLevelType w:val="hybridMultilevel"/>
    <w:tmpl w:val="84B44B7A"/>
    <w:lvl w:ilvl="0" w:tplc="D46275E0">
      <w:start w:val="1"/>
      <w:numFmt w:val="bullet"/>
      <w:lvlText w:val=""/>
      <w:lvlJc w:val="left"/>
      <w:pPr>
        <w:ind w:left="720" w:hanging="360"/>
      </w:pPr>
      <w:rPr>
        <w:rFonts w:ascii="Wingdings" w:hAnsi="Wingdings"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15:restartNumberingAfterBreak="0">
    <w:nsid w:val="43DF7A7A"/>
    <w:multiLevelType w:val="hybridMultilevel"/>
    <w:tmpl w:val="9AF0720A"/>
    <w:lvl w:ilvl="0" w:tplc="0409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48331BE1"/>
    <w:multiLevelType w:val="hybridMultilevel"/>
    <w:tmpl w:val="9F46DC14"/>
    <w:lvl w:ilvl="0" w:tplc="C6B0EE6C">
      <w:numFmt w:val="bullet"/>
      <w:lvlText w:val="-"/>
      <w:lvlJc w:val="left"/>
      <w:pPr>
        <w:ind w:left="720" w:hanging="360"/>
      </w:pPr>
      <w:rPr>
        <w:rFonts w:ascii="Calibri" w:eastAsiaTheme="minorEastAsia" w:hAnsi="Calibri" w:cs="Calibr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764E1"/>
    <w:multiLevelType w:val="hybridMultilevel"/>
    <w:tmpl w:val="98F2273E"/>
    <w:lvl w:ilvl="0" w:tplc="124892E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42D0F"/>
    <w:multiLevelType w:val="hybridMultilevel"/>
    <w:tmpl w:val="B3509C5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FC036F0"/>
    <w:multiLevelType w:val="hybridMultilevel"/>
    <w:tmpl w:val="20D267D8"/>
    <w:lvl w:ilvl="0" w:tplc="0409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54B26663"/>
    <w:multiLevelType w:val="hybridMultilevel"/>
    <w:tmpl w:val="2FE4895E"/>
    <w:lvl w:ilvl="0" w:tplc="6ECE57D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D2170"/>
    <w:multiLevelType w:val="hybridMultilevel"/>
    <w:tmpl w:val="17C2F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B094D"/>
    <w:multiLevelType w:val="hybridMultilevel"/>
    <w:tmpl w:val="FEB2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94502"/>
    <w:multiLevelType w:val="multilevel"/>
    <w:tmpl w:val="58CAD660"/>
    <w:lvl w:ilvl="0">
      <w:start w:val="1"/>
      <w:numFmt w:val="decimal"/>
      <w:lvlText w:val="%1."/>
      <w:lvlJc w:val="left"/>
      <w:pPr>
        <w:ind w:left="360" w:hanging="360"/>
      </w:pPr>
      <w:rPr>
        <w:rFonts w:ascii="Arial" w:hAnsi="Arial" w:cs="Arial" w:hint="default"/>
        <w:b/>
        <w:color w:val="auto"/>
        <w:sz w:val="24"/>
        <w:szCs w:val="24"/>
      </w:rPr>
    </w:lvl>
    <w:lvl w:ilvl="1">
      <w:start w:val="1"/>
      <w:numFmt w:val="decimal"/>
      <w:isLgl/>
      <w:lvlText w:val="%1.%2."/>
      <w:lvlJc w:val="left"/>
      <w:pPr>
        <w:ind w:left="99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890" w:hanging="1800"/>
      </w:pPr>
      <w:rPr>
        <w:rFonts w:hint="default"/>
      </w:rPr>
    </w:lvl>
  </w:abstractNum>
  <w:abstractNum w:abstractNumId="32" w15:restartNumberingAfterBreak="0">
    <w:nsid w:val="5B20204F"/>
    <w:multiLevelType w:val="hybridMultilevel"/>
    <w:tmpl w:val="E60A95B8"/>
    <w:lvl w:ilvl="0" w:tplc="04090005">
      <w:start w:val="1"/>
      <w:numFmt w:val="bullet"/>
      <w:lvlText w:val=""/>
      <w:lvlJc w:val="left"/>
      <w:pPr>
        <w:ind w:left="810" w:hanging="360"/>
      </w:pPr>
      <w:rPr>
        <w:rFonts w:ascii="Wingdings" w:hAnsi="Wingdings" w:hint="default"/>
      </w:rPr>
    </w:lvl>
    <w:lvl w:ilvl="1" w:tplc="042F0003" w:tentative="1">
      <w:start w:val="1"/>
      <w:numFmt w:val="bullet"/>
      <w:lvlText w:val="o"/>
      <w:lvlJc w:val="left"/>
      <w:pPr>
        <w:ind w:left="4209" w:hanging="360"/>
      </w:pPr>
      <w:rPr>
        <w:rFonts w:ascii="Courier New" w:hAnsi="Courier New" w:cs="Courier New" w:hint="default"/>
      </w:rPr>
    </w:lvl>
    <w:lvl w:ilvl="2" w:tplc="042F0005" w:tentative="1">
      <w:start w:val="1"/>
      <w:numFmt w:val="bullet"/>
      <w:lvlText w:val=""/>
      <w:lvlJc w:val="left"/>
      <w:pPr>
        <w:ind w:left="4929" w:hanging="360"/>
      </w:pPr>
      <w:rPr>
        <w:rFonts w:ascii="Wingdings" w:hAnsi="Wingdings" w:hint="default"/>
      </w:rPr>
    </w:lvl>
    <w:lvl w:ilvl="3" w:tplc="042F0001" w:tentative="1">
      <w:start w:val="1"/>
      <w:numFmt w:val="bullet"/>
      <w:lvlText w:val=""/>
      <w:lvlJc w:val="left"/>
      <w:pPr>
        <w:ind w:left="5649" w:hanging="360"/>
      </w:pPr>
      <w:rPr>
        <w:rFonts w:ascii="Symbol" w:hAnsi="Symbol" w:hint="default"/>
      </w:rPr>
    </w:lvl>
    <w:lvl w:ilvl="4" w:tplc="042F0003" w:tentative="1">
      <w:start w:val="1"/>
      <w:numFmt w:val="bullet"/>
      <w:lvlText w:val="o"/>
      <w:lvlJc w:val="left"/>
      <w:pPr>
        <w:ind w:left="6369" w:hanging="360"/>
      </w:pPr>
      <w:rPr>
        <w:rFonts w:ascii="Courier New" w:hAnsi="Courier New" w:cs="Courier New" w:hint="default"/>
      </w:rPr>
    </w:lvl>
    <w:lvl w:ilvl="5" w:tplc="042F0005" w:tentative="1">
      <w:start w:val="1"/>
      <w:numFmt w:val="bullet"/>
      <w:lvlText w:val=""/>
      <w:lvlJc w:val="left"/>
      <w:pPr>
        <w:ind w:left="7089" w:hanging="360"/>
      </w:pPr>
      <w:rPr>
        <w:rFonts w:ascii="Wingdings" w:hAnsi="Wingdings" w:hint="default"/>
      </w:rPr>
    </w:lvl>
    <w:lvl w:ilvl="6" w:tplc="042F0001" w:tentative="1">
      <w:start w:val="1"/>
      <w:numFmt w:val="bullet"/>
      <w:lvlText w:val=""/>
      <w:lvlJc w:val="left"/>
      <w:pPr>
        <w:ind w:left="7809" w:hanging="360"/>
      </w:pPr>
      <w:rPr>
        <w:rFonts w:ascii="Symbol" w:hAnsi="Symbol" w:hint="default"/>
      </w:rPr>
    </w:lvl>
    <w:lvl w:ilvl="7" w:tplc="042F0003" w:tentative="1">
      <w:start w:val="1"/>
      <w:numFmt w:val="bullet"/>
      <w:lvlText w:val="o"/>
      <w:lvlJc w:val="left"/>
      <w:pPr>
        <w:ind w:left="8529" w:hanging="360"/>
      </w:pPr>
      <w:rPr>
        <w:rFonts w:ascii="Courier New" w:hAnsi="Courier New" w:cs="Courier New" w:hint="default"/>
      </w:rPr>
    </w:lvl>
    <w:lvl w:ilvl="8" w:tplc="042F0005" w:tentative="1">
      <w:start w:val="1"/>
      <w:numFmt w:val="bullet"/>
      <w:lvlText w:val=""/>
      <w:lvlJc w:val="left"/>
      <w:pPr>
        <w:ind w:left="9249" w:hanging="360"/>
      </w:pPr>
      <w:rPr>
        <w:rFonts w:ascii="Wingdings" w:hAnsi="Wingdings" w:hint="default"/>
      </w:rPr>
    </w:lvl>
  </w:abstractNum>
  <w:abstractNum w:abstractNumId="33" w15:restartNumberingAfterBreak="0">
    <w:nsid w:val="5D17790E"/>
    <w:multiLevelType w:val="hybridMultilevel"/>
    <w:tmpl w:val="AD0417B0"/>
    <w:lvl w:ilvl="0" w:tplc="0409000B">
      <w:start w:val="1"/>
      <w:numFmt w:val="bullet"/>
      <w:lvlText w:val=""/>
      <w:lvlJc w:val="left"/>
      <w:pPr>
        <w:ind w:left="360" w:hanging="360"/>
      </w:pPr>
      <w:rPr>
        <w:rFonts w:ascii="Wingdings" w:hAnsi="Wingding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30DE4"/>
    <w:multiLevelType w:val="multilevel"/>
    <w:tmpl w:val="D432431A"/>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color w:val="002060"/>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6B6B2A75"/>
    <w:multiLevelType w:val="hybridMultilevel"/>
    <w:tmpl w:val="70921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F62BDE"/>
    <w:multiLevelType w:val="hybridMultilevel"/>
    <w:tmpl w:val="E1AAB09C"/>
    <w:lvl w:ilvl="0" w:tplc="C6B0EE6C">
      <w:numFmt w:val="bullet"/>
      <w:lvlText w:val="-"/>
      <w:lvlJc w:val="left"/>
      <w:pPr>
        <w:ind w:left="720" w:hanging="360"/>
      </w:pPr>
      <w:rPr>
        <w:rFonts w:ascii="Calibri" w:eastAsiaTheme="minorEastAsia" w:hAnsi="Calibri" w:cs="Calibr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12642"/>
    <w:multiLevelType w:val="multilevel"/>
    <w:tmpl w:val="0C5C6762"/>
    <w:lvl w:ilvl="0">
      <w:start w:val="6"/>
      <w:numFmt w:val="decimal"/>
      <w:lvlText w:val="%1."/>
      <w:lvlJc w:val="left"/>
      <w:pPr>
        <w:ind w:left="450" w:hanging="360"/>
      </w:pPr>
      <w:rPr>
        <w:rFonts w:hint="default"/>
      </w:rPr>
    </w:lvl>
    <w:lvl w:ilvl="1">
      <w:start w:val="1"/>
      <w:numFmt w:val="decimal"/>
      <w:isLgl/>
      <w:lvlText w:val="%1.%2."/>
      <w:lvlJc w:val="left"/>
      <w:pPr>
        <w:ind w:left="862" w:hanging="720"/>
      </w:pPr>
      <w:rPr>
        <w:rFonts w:hint="default"/>
        <w:sz w:val="22"/>
        <w:szCs w:val="22"/>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38" w15:restartNumberingAfterBreak="0">
    <w:nsid w:val="70757B88"/>
    <w:multiLevelType w:val="hybridMultilevel"/>
    <w:tmpl w:val="AE1A9020"/>
    <w:lvl w:ilvl="0" w:tplc="0409000B">
      <w:start w:val="1"/>
      <w:numFmt w:val="bullet"/>
      <w:lvlText w:val=""/>
      <w:lvlJc w:val="left"/>
      <w:pPr>
        <w:ind w:left="780" w:hanging="360"/>
      </w:pPr>
      <w:rPr>
        <w:rFonts w:ascii="Wingdings" w:hAnsi="Wingdings" w:hint="default"/>
        <w:b/>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5A2088E"/>
    <w:multiLevelType w:val="hybridMultilevel"/>
    <w:tmpl w:val="813C3D78"/>
    <w:lvl w:ilvl="0" w:tplc="0409000B">
      <w:start w:val="1"/>
      <w:numFmt w:val="bullet"/>
      <w:lvlText w:val=""/>
      <w:lvlJc w:val="left"/>
      <w:pPr>
        <w:ind w:left="810" w:hanging="360"/>
      </w:pPr>
      <w:rPr>
        <w:rFonts w:ascii="Wingdings" w:hAnsi="Wingdings" w:hint="default"/>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87C79F9"/>
    <w:multiLevelType w:val="hybridMultilevel"/>
    <w:tmpl w:val="19CCE578"/>
    <w:lvl w:ilvl="0" w:tplc="C6B0EE6C">
      <w:numFmt w:val="bullet"/>
      <w:lvlText w:val="-"/>
      <w:lvlJc w:val="left"/>
      <w:pPr>
        <w:ind w:left="1620" w:hanging="360"/>
      </w:pPr>
      <w:rPr>
        <w:rFonts w:ascii="Calibri" w:eastAsiaTheme="minorEastAsia" w:hAnsi="Calibri" w:cs="Calibri" w:hint="default"/>
        <w:b/>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7886720F"/>
    <w:multiLevelType w:val="hybridMultilevel"/>
    <w:tmpl w:val="5AEC82CA"/>
    <w:lvl w:ilvl="0" w:tplc="F4EEFEE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A012E"/>
    <w:multiLevelType w:val="hybridMultilevel"/>
    <w:tmpl w:val="51EEA1AC"/>
    <w:lvl w:ilvl="0" w:tplc="B03802C0">
      <w:start w:val="1"/>
      <w:numFmt w:val="bullet"/>
      <w:lvlText w:val="-"/>
      <w:lvlJc w:val="left"/>
      <w:pPr>
        <w:ind w:left="720" w:hanging="360"/>
      </w:pPr>
      <w:rPr>
        <w:rFonts w:ascii="Times-Roman" w:eastAsia="Calibri" w:hAnsi="Times-Roman" w:cs="Times-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8033E"/>
    <w:multiLevelType w:val="hybridMultilevel"/>
    <w:tmpl w:val="26781094"/>
    <w:lvl w:ilvl="0" w:tplc="0409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4" w15:restartNumberingAfterBreak="0">
    <w:nsid w:val="7CFC27EE"/>
    <w:multiLevelType w:val="hybridMultilevel"/>
    <w:tmpl w:val="185E2BD0"/>
    <w:lvl w:ilvl="0" w:tplc="C6B0EE6C">
      <w:numFmt w:val="bullet"/>
      <w:lvlText w:val="-"/>
      <w:lvlJc w:val="left"/>
      <w:pPr>
        <w:ind w:left="1530" w:hanging="360"/>
      </w:pPr>
      <w:rPr>
        <w:rFonts w:ascii="Calibri" w:eastAsiaTheme="minorEastAsia" w:hAnsi="Calibri" w:cs="Calibri" w:hint="default"/>
        <w:b/>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5" w15:restartNumberingAfterBreak="0">
    <w:nsid w:val="7DA203E9"/>
    <w:multiLevelType w:val="multilevel"/>
    <w:tmpl w:val="42C63080"/>
    <w:lvl w:ilvl="0">
      <w:start w:val="3"/>
      <w:numFmt w:val="decimal"/>
      <w:lvlText w:val="%1"/>
      <w:lvlJc w:val="left"/>
      <w:pPr>
        <w:ind w:left="360" w:hanging="360"/>
      </w:pPr>
      <w:rPr>
        <w:rFonts w:hint="default"/>
      </w:rPr>
    </w:lvl>
    <w:lvl w:ilvl="1">
      <w:start w:val="1"/>
      <w:numFmt w:val="decimal"/>
      <w:lvlText w:val="%1.%2"/>
      <w:lvlJc w:val="left"/>
      <w:pPr>
        <w:ind w:left="555" w:hanging="36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360" w:hanging="1800"/>
      </w:pPr>
      <w:rPr>
        <w:rFonts w:hint="default"/>
      </w:rPr>
    </w:lvl>
  </w:abstractNum>
  <w:num w:numId="1">
    <w:abstractNumId w:val="42"/>
  </w:num>
  <w:num w:numId="2">
    <w:abstractNumId w:val="30"/>
  </w:num>
  <w:num w:numId="3">
    <w:abstractNumId w:val="18"/>
  </w:num>
  <w:num w:numId="4">
    <w:abstractNumId w:val="22"/>
  </w:num>
  <w:num w:numId="5">
    <w:abstractNumId w:val="16"/>
  </w:num>
  <w:num w:numId="6">
    <w:abstractNumId w:val="29"/>
  </w:num>
  <w:num w:numId="7">
    <w:abstractNumId w:val="15"/>
  </w:num>
  <w:num w:numId="8">
    <w:abstractNumId w:val="4"/>
  </w:num>
  <w:num w:numId="9">
    <w:abstractNumId w:val="34"/>
  </w:num>
  <w:num w:numId="10">
    <w:abstractNumId w:val="12"/>
  </w:num>
  <w:num w:numId="11">
    <w:abstractNumId w:val="32"/>
  </w:num>
  <w:num w:numId="12">
    <w:abstractNumId w:val="9"/>
  </w:num>
  <w:num w:numId="13">
    <w:abstractNumId w:val="10"/>
  </w:num>
  <w:num w:numId="14">
    <w:abstractNumId w:val="11"/>
  </w:num>
  <w:num w:numId="15">
    <w:abstractNumId w:val="23"/>
  </w:num>
  <w:num w:numId="16">
    <w:abstractNumId w:val="45"/>
  </w:num>
  <w:num w:numId="17">
    <w:abstractNumId w:val="8"/>
  </w:num>
  <w:num w:numId="18">
    <w:abstractNumId w:val="6"/>
  </w:num>
  <w:num w:numId="19">
    <w:abstractNumId w:val="43"/>
  </w:num>
  <w:num w:numId="20">
    <w:abstractNumId w:val="37"/>
  </w:num>
  <w:num w:numId="21">
    <w:abstractNumId w:val="27"/>
  </w:num>
  <w:num w:numId="22">
    <w:abstractNumId w:val="21"/>
  </w:num>
  <w:num w:numId="23">
    <w:abstractNumId w:val="17"/>
  </w:num>
  <w:num w:numId="24">
    <w:abstractNumId w:val="26"/>
  </w:num>
  <w:num w:numId="25">
    <w:abstractNumId w:val="14"/>
  </w:num>
  <w:num w:numId="26">
    <w:abstractNumId w:val="5"/>
  </w:num>
  <w:num w:numId="27">
    <w:abstractNumId w:val="41"/>
  </w:num>
  <w:num w:numId="28">
    <w:abstractNumId w:val="36"/>
  </w:num>
  <w:num w:numId="29">
    <w:abstractNumId w:val="39"/>
  </w:num>
  <w:num w:numId="30">
    <w:abstractNumId w:val="35"/>
  </w:num>
  <w:num w:numId="31">
    <w:abstractNumId w:val="1"/>
  </w:num>
  <w:num w:numId="32">
    <w:abstractNumId w:val="13"/>
  </w:num>
  <w:num w:numId="33">
    <w:abstractNumId w:val="31"/>
  </w:num>
  <w:num w:numId="34">
    <w:abstractNumId w:val="7"/>
  </w:num>
  <w:num w:numId="35">
    <w:abstractNumId w:val="3"/>
  </w:num>
  <w:num w:numId="36">
    <w:abstractNumId w:val="38"/>
  </w:num>
  <w:num w:numId="37">
    <w:abstractNumId w:val="0"/>
  </w:num>
  <w:num w:numId="38">
    <w:abstractNumId w:val="20"/>
  </w:num>
  <w:num w:numId="39">
    <w:abstractNumId w:val="19"/>
  </w:num>
  <w:num w:numId="40">
    <w:abstractNumId w:val="44"/>
  </w:num>
  <w:num w:numId="41">
    <w:abstractNumId w:val="40"/>
  </w:num>
  <w:num w:numId="42">
    <w:abstractNumId w:val="24"/>
  </w:num>
  <w:num w:numId="43">
    <w:abstractNumId w:val="25"/>
  </w:num>
  <w:num w:numId="44">
    <w:abstractNumId w:val="33"/>
  </w:num>
  <w:num w:numId="45">
    <w:abstractNumId w:val="2"/>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384C"/>
    <w:rsid w:val="00010284"/>
    <w:rsid w:val="00017BF4"/>
    <w:rsid w:val="0006340A"/>
    <w:rsid w:val="000772EB"/>
    <w:rsid w:val="000B56C4"/>
    <w:rsid w:val="000D5E19"/>
    <w:rsid w:val="000D7472"/>
    <w:rsid w:val="0010199D"/>
    <w:rsid w:val="00102F6C"/>
    <w:rsid w:val="00127D64"/>
    <w:rsid w:val="00146E20"/>
    <w:rsid w:val="0014741A"/>
    <w:rsid w:val="001707D6"/>
    <w:rsid w:val="00177F4A"/>
    <w:rsid w:val="001A4F5A"/>
    <w:rsid w:val="001C10EC"/>
    <w:rsid w:val="001C3DDC"/>
    <w:rsid w:val="001F7CBD"/>
    <w:rsid w:val="002547C5"/>
    <w:rsid w:val="00263802"/>
    <w:rsid w:val="00272ED2"/>
    <w:rsid w:val="00274666"/>
    <w:rsid w:val="00277FC8"/>
    <w:rsid w:val="00292CA0"/>
    <w:rsid w:val="002B582E"/>
    <w:rsid w:val="00335A5E"/>
    <w:rsid w:val="00343A0F"/>
    <w:rsid w:val="003563EA"/>
    <w:rsid w:val="00373A0F"/>
    <w:rsid w:val="00373C78"/>
    <w:rsid w:val="0039321C"/>
    <w:rsid w:val="003A12CF"/>
    <w:rsid w:val="003A274B"/>
    <w:rsid w:val="003D2A77"/>
    <w:rsid w:val="003F1505"/>
    <w:rsid w:val="0041496A"/>
    <w:rsid w:val="00471544"/>
    <w:rsid w:val="00494635"/>
    <w:rsid w:val="00497A3D"/>
    <w:rsid w:val="004B57CA"/>
    <w:rsid w:val="004D3378"/>
    <w:rsid w:val="004E6300"/>
    <w:rsid w:val="004F0E99"/>
    <w:rsid w:val="00502FAF"/>
    <w:rsid w:val="00506666"/>
    <w:rsid w:val="0051291C"/>
    <w:rsid w:val="0051613D"/>
    <w:rsid w:val="005435E6"/>
    <w:rsid w:val="0055502F"/>
    <w:rsid w:val="005702BF"/>
    <w:rsid w:val="0058482E"/>
    <w:rsid w:val="00593002"/>
    <w:rsid w:val="005A5269"/>
    <w:rsid w:val="005E1D2F"/>
    <w:rsid w:val="005F3C76"/>
    <w:rsid w:val="00614B10"/>
    <w:rsid w:val="00636E3F"/>
    <w:rsid w:val="00657F0D"/>
    <w:rsid w:val="00662935"/>
    <w:rsid w:val="00664C01"/>
    <w:rsid w:val="006D3983"/>
    <w:rsid w:val="006D6992"/>
    <w:rsid w:val="006F2323"/>
    <w:rsid w:val="006F6795"/>
    <w:rsid w:val="007124FD"/>
    <w:rsid w:val="007200D5"/>
    <w:rsid w:val="0076292E"/>
    <w:rsid w:val="00787DC0"/>
    <w:rsid w:val="007943E6"/>
    <w:rsid w:val="007D7B12"/>
    <w:rsid w:val="007F5872"/>
    <w:rsid w:val="00800948"/>
    <w:rsid w:val="00837837"/>
    <w:rsid w:val="00872D3D"/>
    <w:rsid w:val="00874BD1"/>
    <w:rsid w:val="00882432"/>
    <w:rsid w:val="00882F3B"/>
    <w:rsid w:val="008B7E33"/>
    <w:rsid w:val="008D0131"/>
    <w:rsid w:val="008E51D0"/>
    <w:rsid w:val="0090767A"/>
    <w:rsid w:val="00916DA3"/>
    <w:rsid w:val="009376B1"/>
    <w:rsid w:val="0094120B"/>
    <w:rsid w:val="009469AD"/>
    <w:rsid w:val="00987922"/>
    <w:rsid w:val="009958A7"/>
    <w:rsid w:val="009B5389"/>
    <w:rsid w:val="00A10CD2"/>
    <w:rsid w:val="00A5558F"/>
    <w:rsid w:val="00A954C6"/>
    <w:rsid w:val="00AB03ED"/>
    <w:rsid w:val="00AE0038"/>
    <w:rsid w:val="00B17A9D"/>
    <w:rsid w:val="00B23CBB"/>
    <w:rsid w:val="00B276D0"/>
    <w:rsid w:val="00B27AF6"/>
    <w:rsid w:val="00B308E6"/>
    <w:rsid w:val="00B4173C"/>
    <w:rsid w:val="00B74133"/>
    <w:rsid w:val="00B85101"/>
    <w:rsid w:val="00B86851"/>
    <w:rsid w:val="00B90816"/>
    <w:rsid w:val="00B9384C"/>
    <w:rsid w:val="00BE7140"/>
    <w:rsid w:val="00C2127E"/>
    <w:rsid w:val="00C21DF5"/>
    <w:rsid w:val="00C272F3"/>
    <w:rsid w:val="00C51C7B"/>
    <w:rsid w:val="00CA3CD9"/>
    <w:rsid w:val="00CE4A65"/>
    <w:rsid w:val="00D1369B"/>
    <w:rsid w:val="00D17F11"/>
    <w:rsid w:val="00D30430"/>
    <w:rsid w:val="00D32943"/>
    <w:rsid w:val="00D66A87"/>
    <w:rsid w:val="00D70CAF"/>
    <w:rsid w:val="00D763A0"/>
    <w:rsid w:val="00D83CDE"/>
    <w:rsid w:val="00DC7577"/>
    <w:rsid w:val="00E13E23"/>
    <w:rsid w:val="00E2178E"/>
    <w:rsid w:val="00E44123"/>
    <w:rsid w:val="00E460FF"/>
    <w:rsid w:val="00E52979"/>
    <w:rsid w:val="00EA747A"/>
    <w:rsid w:val="00F45F3F"/>
    <w:rsid w:val="00F470B6"/>
    <w:rsid w:val="00F91134"/>
    <w:rsid w:val="00FA1D61"/>
    <w:rsid w:val="00FF66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23DBFDA-35DB-487A-AF86-4D7801FF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84C"/>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43A0F"/>
    <w:pPr>
      <w:ind w:left="720"/>
      <w:contextualSpacing/>
    </w:pPr>
  </w:style>
  <w:style w:type="paragraph" w:styleId="FootnoteText">
    <w:name w:val="footnote text"/>
    <w:basedOn w:val="Normal"/>
    <w:link w:val="FootnoteTextChar"/>
    <w:uiPriority w:val="99"/>
    <w:semiHidden/>
    <w:unhideWhenUsed/>
    <w:rsid w:val="00EA74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747A"/>
    <w:rPr>
      <w:rFonts w:ascii="Calibri" w:eastAsia="Calibri" w:hAnsi="Calibri" w:cs="Arial"/>
      <w:sz w:val="20"/>
      <w:szCs w:val="20"/>
    </w:rPr>
  </w:style>
  <w:style w:type="character" w:styleId="FootnoteReference">
    <w:name w:val="footnote reference"/>
    <w:basedOn w:val="DefaultParagraphFont"/>
    <w:uiPriority w:val="99"/>
    <w:semiHidden/>
    <w:unhideWhenUsed/>
    <w:rsid w:val="00EA747A"/>
    <w:rPr>
      <w:vertAlign w:val="superscript"/>
    </w:rPr>
  </w:style>
  <w:style w:type="paragraph" w:styleId="Header">
    <w:name w:val="header"/>
    <w:basedOn w:val="Normal"/>
    <w:link w:val="HeaderChar"/>
    <w:uiPriority w:val="99"/>
    <w:unhideWhenUsed/>
    <w:rsid w:val="00941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20B"/>
    <w:rPr>
      <w:rFonts w:ascii="Calibri" w:eastAsia="Calibri" w:hAnsi="Calibri" w:cs="Arial"/>
    </w:rPr>
  </w:style>
  <w:style w:type="paragraph" w:styleId="Footer">
    <w:name w:val="footer"/>
    <w:basedOn w:val="Normal"/>
    <w:link w:val="FooterChar"/>
    <w:uiPriority w:val="99"/>
    <w:unhideWhenUsed/>
    <w:rsid w:val="00941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20B"/>
    <w:rPr>
      <w:rFonts w:ascii="Calibri" w:eastAsia="Calibri" w:hAnsi="Calibri" w:cs="Arial"/>
    </w:rPr>
  </w:style>
  <w:style w:type="paragraph" w:styleId="BalloonText">
    <w:name w:val="Balloon Text"/>
    <w:basedOn w:val="Normal"/>
    <w:link w:val="BalloonTextChar"/>
    <w:uiPriority w:val="99"/>
    <w:semiHidden/>
    <w:unhideWhenUsed/>
    <w:rsid w:val="00D13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69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87C49-4280-4384-BA63-EED34796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Makedonka Angjelova</cp:lastModifiedBy>
  <cp:revision>2</cp:revision>
  <dcterms:created xsi:type="dcterms:W3CDTF">2021-11-17T12:15:00Z</dcterms:created>
  <dcterms:modified xsi:type="dcterms:W3CDTF">2021-11-17T12:15:00Z</dcterms:modified>
</cp:coreProperties>
</file>